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sz w:val="32"/>
          <w:szCs w:val="32"/>
        </w:rPr>
      </w:pPr>
      <w:r w:rsidDel="00000000" w:rsidR="00000000" w:rsidRPr="00000000">
        <w:rPr>
          <w:rtl w:val="0"/>
        </w:rPr>
      </w:r>
    </w:p>
    <w:p w:rsidR="00000000" w:rsidDel="00000000" w:rsidP="00000000" w:rsidRDefault="00000000" w:rsidRPr="00000000" w14:paraId="00000002">
      <w:pPr>
        <w:pageBreakBefore w:val="0"/>
        <w:jc w:val="center"/>
        <w:rPr>
          <w:sz w:val="32"/>
          <w:szCs w:val="32"/>
        </w:rPr>
      </w:pPr>
      <w:r w:rsidDel="00000000" w:rsidR="00000000" w:rsidRPr="00000000">
        <w:rPr>
          <w:rtl w:val="0"/>
        </w:rPr>
      </w:r>
    </w:p>
    <w:p w:rsidR="00000000" w:rsidDel="00000000" w:rsidP="00000000" w:rsidRDefault="00000000" w:rsidRPr="00000000" w14:paraId="00000003">
      <w:pPr>
        <w:pageBreakBefore w:val="0"/>
        <w:jc w:val="center"/>
        <w:rPr>
          <w:sz w:val="32"/>
          <w:szCs w:val="32"/>
        </w:rPr>
      </w:pPr>
      <w:r w:rsidDel="00000000" w:rsidR="00000000" w:rsidRPr="00000000">
        <w:rPr>
          <w:rtl w:val="0"/>
        </w:rPr>
      </w:r>
    </w:p>
    <w:p w:rsidR="00000000" w:rsidDel="00000000" w:rsidP="00000000" w:rsidRDefault="00000000" w:rsidRPr="00000000" w14:paraId="00000004">
      <w:pPr>
        <w:pageBreakBefore w:val="0"/>
        <w:jc w:val="center"/>
        <w:rPr>
          <w:sz w:val="18"/>
          <w:szCs w:val="18"/>
        </w:rPr>
      </w:pPr>
      <w:r w:rsidDel="00000000" w:rsidR="00000000" w:rsidRPr="00000000">
        <w:rPr>
          <w:sz w:val="32"/>
          <w:szCs w:val="32"/>
          <w:rtl w:val="0"/>
        </w:rPr>
        <w:t xml:space="preserve">WINDOWS BASED MALWARE PREDICTION SYSTEM USING DEEP LEARNING TECHNIQUES</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175"/>
        <w:gridCol w:w="3000"/>
        <w:tblGridChange w:id="0">
          <w:tblGrid>
            <w:gridCol w:w="1185"/>
            <w:gridCol w:w="5175"/>
            <w:gridCol w:w="3000"/>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USN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Aatish Kayyath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1MS15CS002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Abishek Padaki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1MS15CS005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Aravind P Anil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1MS15CS024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Devika Anil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1MS15CS040</w:t>
            </w:r>
          </w:p>
        </w:tc>
      </w:tr>
    </w:tbl>
    <w:p w:rsidR="00000000" w:rsidDel="00000000" w:rsidP="00000000" w:rsidRDefault="00000000" w:rsidRPr="00000000" w14:paraId="00000014">
      <w:pPr>
        <w:pageBreakBefore w:val="0"/>
        <w:jc w:val="left"/>
        <w:rPr>
          <w:sz w:val="20"/>
          <w:szCs w:val="20"/>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5880"/>
        <w:tblGridChange w:id="0">
          <w:tblGrid>
            <w:gridCol w:w="3480"/>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Mentor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Dr. S Rajarajeswari</w:t>
            </w:r>
          </w:p>
        </w:tc>
      </w:tr>
    </w:tbl>
    <w:p w:rsidR="00000000" w:rsidDel="00000000" w:rsidP="00000000" w:rsidRDefault="00000000" w:rsidRPr="00000000" w14:paraId="00000017">
      <w:pPr>
        <w:pageBreakBefore w:val="0"/>
        <w:jc w:val="left"/>
        <w:rPr>
          <w:sz w:val="18"/>
          <w:szCs w:val="18"/>
        </w:rPr>
      </w:pPr>
      <w:r w:rsidDel="00000000" w:rsidR="00000000" w:rsidRPr="00000000">
        <w:rPr>
          <w:rtl w:val="0"/>
        </w:rPr>
      </w:r>
    </w:p>
    <w:p w:rsidR="00000000" w:rsidDel="00000000" w:rsidP="00000000" w:rsidRDefault="00000000" w:rsidRPr="00000000" w14:paraId="00000018">
      <w:pPr>
        <w:pageBreakBefore w:val="0"/>
        <w:jc w:val="left"/>
        <w:rPr>
          <w:sz w:val="18"/>
          <w:szCs w:val="18"/>
        </w:rPr>
      </w:pPr>
      <w:r w:rsidDel="00000000" w:rsidR="00000000" w:rsidRPr="00000000">
        <w:rPr>
          <w:rtl w:val="0"/>
        </w:rPr>
      </w:r>
    </w:p>
    <w:p w:rsidR="00000000" w:rsidDel="00000000" w:rsidP="00000000" w:rsidRDefault="00000000" w:rsidRPr="00000000" w14:paraId="00000019">
      <w:pPr>
        <w:pageBreakBefore w:val="0"/>
        <w:jc w:val="left"/>
        <w:rPr>
          <w:sz w:val="18"/>
          <w:szCs w:val="18"/>
        </w:rPr>
      </w:pPr>
      <w:r w:rsidDel="00000000" w:rsidR="00000000" w:rsidRPr="00000000">
        <w:rPr>
          <w:rtl w:val="0"/>
        </w:rPr>
      </w:r>
    </w:p>
    <w:p w:rsidR="00000000" w:rsidDel="00000000" w:rsidP="00000000" w:rsidRDefault="00000000" w:rsidRPr="00000000" w14:paraId="0000001A">
      <w:pPr>
        <w:pageBreakBefore w:val="0"/>
        <w:jc w:val="left"/>
        <w:rPr>
          <w:sz w:val="18"/>
          <w:szCs w:val="18"/>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Abstract</w:t>
            </w:r>
          </w:p>
        </w:tc>
      </w:tr>
      <w:tr>
        <w:trPr>
          <w:cantSplit w:val="0"/>
          <w:tblHeader w:val="0"/>
        </w:trPr>
        <w:tc>
          <w:tcPr>
            <w:gridSpan w:val="3"/>
            <w:tcBorders>
              <w:bottom w:color="000000" w:space="0" w:sz="4" w:val="single"/>
            </w:tcBorders>
          </w:tcPr>
          <w:p w:rsidR="00000000" w:rsidDel="00000000" w:rsidP="00000000" w:rsidRDefault="00000000" w:rsidRPr="00000000" w14:paraId="0000001E">
            <w:pPr>
              <w:pageBreakBefore w:val="0"/>
              <w:spacing w:line="240" w:lineRule="auto"/>
              <w:jc w:val="both"/>
              <w:rPr>
                <w:rFonts w:ascii="Courier New" w:cs="Courier New" w:eastAsia="Courier New" w:hAnsi="Courier New"/>
                <w:sz w:val="24"/>
                <w:szCs w:val="24"/>
              </w:rPr>
            </w:pPr>
            <w:r w:rsidDel="00000000" w:rsidR="00000000" w:rsidRPr="00000000">
              <w:rPr>
                <w:sz w:val="24"/>
                <w:szCs w:val="24"/>
                <w:highlight w:val="white"/>
                <w:rtl w:val="0"/>
              </w:rPr>
              <w:t xml:space="preserve">Malware attack is a very large domain of cybersecurity attacks. Cryptanalysts across the world has been in a long drawn out battle which has intensified in the past decade with malware. With increase in the technological capabilities of computers, there is also a distinct sharp increase in the capabilities of what malware can do and more importantly, how a malware can prevent from being detected. This project aims at developing a model which accurately predicts the probability that Windows operating system will be hit by a malware. It works on an operating systems dataset that has over 7 million recorded operating systems and their various features, generated by combining heartbeat and threat reports collected by Windows Defender. </w:t>
              <w:br w:type="textWrapping"/>
              <w:br w:type="textWrapping"/>
              <w:t xml:space="preserve">In order to understand the working of a wide variety of models on such a problem, three different models will be developed and assessed for its accuracy at predicting malware. Three different models under consideration are recurrent neural network, LightGBM technique and lastly a factorization model called XDeepFM. </w:t>
              <w:br w:type="textWrapping"/>
              <w:br w:type="textWrapping"/>
              <w:t xml:space="preserve">This approach is assessing vulnerability of the system rather than the attacker. If the attacker is constantly evolving and learning new techniques against the system’s defense, then efforts to defend against certain types of attacks are futile. Hence, predicting an attack in a more generic sense before it has even happened by assessing the system itself is the better alternative. Even though there are variants, a malware always targets a vulnerability or an exploit of the system to attack. If these weak points on the system are found and patched up before an attack happens, we can develop a very secure and malware proof security configuration.</w:t>
            </w:r>
            <w:r w:rsidDel="00000000" w:rsidR="00000000" w:rsidRPr="00000000">
              <w:rPr>
                <w:rtl w:val="0"/>
              </w:rPr>
            </w:r>
          </w:p>
        </w:tc>
      </w:tr>
    </w:tbl>
    <w:p w:rsidR="00000000" w:rsidDel="00000000" w:rsidP="00000000" w:rsidRDefault="00000000" w:rsidRPr="00000000" w14:paraId="00000021">
      <w:pPr>
        <w:pageBreakBefore w:val="0"/>
        <w:jc w:val="left"/>
        <w:rPr>
          <w:sz w:val="40"/>
          <w:szCs w:val="4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rPr>
        <w:color w:val="351c7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ageBreakBefore w:val="0"/>
      <w:jc w:val="right"/>
      <w:rPr>
        <w:color w:val="351c75"/>
      </w:rPr>
    </w:pPr>
    <w:r w:rsidDel="00000000" w:rsidR="00000000" w:rsidRPr="00000000">
      <w:rPr>
        <w:color w:val="351c75"/>
        <w:rtl w:val="0"/>
      </w:rPr>
      <w:t xml:space="preserve">DEPARTMENT OF COMPUTER SCIENCE AND ENGINEERING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jc w:val="left"/>
      <w:rPr>
        <w:color w:val="351c75"/>
      </w:rPr>
    </w:pPr>
    <w:r w:rsidDel="00000000" w:rsidR="00000000" w:rsidRPr="00000000">
      <w:rPr/>
      <w:drawing>
        <wp:inline distB="19050" distT="19050" distL="19050" distR="19050">
          <wp:extent cx="1362075" cy="66987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62075" cy="669873"/>
                  </a:xfrm>
                  <a:prstGeom prst="rect"/>
                  <a:ln/>
                </pic:spPr>
              </pic:pic>
            </a:graphicData>
          </a:graphic>
        </wp:inline>
      </w:drawing>
    </w:r>
    <w:r w:rsidDel="00000000" w:rsidR="00000000" w:rsidRPr="00000000">
      <w:rPr>
        <w:rtl w:val="0"/>
      </w:rPr>
      <w:t xml:space="preserve">                             </w:t>
    </w:r>
    <w:r w:rsidDel="00000000" w:rsidR="00000000" w:rsidRPr="00000000">
      <w:rPr>
        <w:color w:val="351c75"/>
        <w:rtl w:val="0"/>
      </w:rPr>
      <w:t xml:space="preserve">            M S RAMAIAH INSTITUTE OF TECHNOLOGY</w:t>
    </w:r>
  </w:p>
  <w:p w:rsidR="00000000" w:rsidDel="00000000" w:rsidP="00000000" w:rsidRDefault="00000000" w:rsidRPr="00000000" w14:paraId="00000024">
    <w:pPr>
      <w:pageBreakBefore w:val="0"/>
      <w:jc w:val="right"/>
      <w:rPr>
        <w:color w:val="351c75"/>
      </w:rPr>
    </w:pPr>
    <w:r w:rsidDel="00000000" w:rsidR="00000000" w:rsidRPr="00000000">
      <w:rPr>
        <w:color w:val="351c75"/>
        <w:rtl w:val="0"/>
      </w:rPr>
      <w:t xml:space="preserve">PRADARSHANA 2019</w:t>
    </w:r>
  </w:p>
  <w:p w:rsidR="00000000" w:rsidDel="00000000" w:rsidP="00000000" w:rsidRDefault="00000000" w:rsidRPr="00000000" w14:paraId="00000025">
    <w:pPr>
      <w:pageBreakBefore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