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D85F" w14:textId="389CB5E5" w:rsidR="007D0972" w:rsidRDefault="007D0972" w:rsidP="007D0972">
      <w:r>
        <w:t xml:space="preserve">Message to the reviewer – The </w:t>
      </w:r>
      <w:proofErr w:type="spellStart"/>
      <w:r w:rsidRPr="006A3B70">
        <w:rPr>
          <w:i/>
          <w:iCs/>
        </w:rPr>
        <w:t>user_course_views</w:t>
      </w:r>
      <w:proofErr w:type="spellEnd"/>
      <w:r>
        <w:t xml:space="preserve"> </w:t>
      </w:r>
      <w:r w:rsidR="006A3B70">
        <w:t>table</w:t>
      </w:r>
      <w:r>
        <w:t xml:space="preserve"> does not contain</w:t>
      </w:r>
      <w:r w:rsidR="006A3B70">
        <w:t xml:space="preserve"> the </w:t>
      </w:r>
      <w:proofErr w:type="spellStart"/>
      <w:r w:rsidR="006A3B70" w:rsidRPr="006A3B70">
        <w:rPr>
          <w:i/>
          <w:iCs/>
        </w:rPr>
        <w:t>course_name</w:t>
      </w:r>
      <w:proofErr w:type="spellEnd"/>
      <w:r w:rsidR="006A3B70">
        <w:t xml:space="preserve"> column as given in the instructions but contains the </w:t>
      </w:r>
      <w:proofErr w:type="spellStart"/>
      <w:r w:rsidR="006A3B70" w:rsidRPr="006A3B70">
        <w:rPr>
          <w:i/>
          <w:iCs/>
        </w:rPr>
        <w:t>course_id</w:t>
      </w:r>
      <w:proofErr w:type="spellEnd"/>
      <w:r w:rsidR="006A3B70">
        <w:t xml:space="preserve"> column which is the same as the </w:t>
      </w:r>
      <w:proofErr w:type="spellStart"/>
      <w:r w:rsidR="006A3B70" w:rsidRPr="006A3B70">
        <w:rPr>
          <w:i/>
          <w:iCs/>
        </w:rPr>
        <w:t>course_id</w:t>
      </w:r>
      <w:proofErr w:type="spellEnd"/>
      <w:r w:rsidR="006A3B70" w:rsidRPr="006A3B70">
        <w:rPr>
          <w:i/>
          <w:iCs/>
        </w:rPr>
        <w:t xml:space="preserve"> </w:t>
      </w:r>
      <w:r w:rsidR="006A3B70">
        <w:t>column</w:t>
      </w:r>
      <w:r>
        <w:t xml:space="preserve"> </w:t>
      </w:r>
      <w:r w:rsidR="006A3B70">
        <w:t xml:space="preserve">in the </w:t>
      </w:r>
      <w:proofErr w:type="spellStart"/>
      <w:r w:rsidR="006A3B70">
        <w:t>course_tags</w:t>
      </w:r>
      <w:proofErr w:type="spellEnd"/>
      <w:r w:rsidR="006A3B70">
        <w:t xml:space="preserve"> table (the total unique count matches).</w:t>
      </w:r>
    </w:p>
    <w:p w14:paraId="3F0E75A0" w14:textId="77777777" w:rsidR="007D0972" w:rsidRDefault="007D0972" w:rsidP="00826A05">
      <w:pPr>
        <w:pStyle w:val="Heading2"/>
      </w:pPr>
    </w:p>
    <w:p w14:paraId="5813E3F9" w14:textId="534CA979" w:rsidR="00826A05" w:rsidRPr="00826A05" w:rsidRDefault="00970113" w:rsidP="00826A05">
      <w:pPr>
        <w:pStyle w:val="Heading2"/>
      </w:pPr>
      <w:r w:rsidRPr="00826A05">
        <w:t xml:space="preserve">Python packages </w:t>
      </w:r>
      <w:r w:rsidR="00826A05" w:rsidRPr="00826A05">
        <w:t>required</w:t>
      </w:r>
      <w:r w:rsidR="00826A05">
        <w:t xml:space="preserve"> – </w:t>
      </w:r>
    </w:p>
    <w:p w14:paraId="2D77ED14" w14:textId="31E32E27" w:rsidR="00826A05" w:rsidRDefault="00970113" w:rsidP="00CF688C">
      <w:r>
        <w:t xml:space="preserve">pandas, </w:t>
      </w:r>
      <w:proofErr w:type="spellStart"/>
      <w:r>
        <w:t>numpy</w:t>
      </w:r>
      <w:proofErr w:type="spellEnd"/>
      <w:r>
        <w:t xml:space="preserve">, </w:t>
      </w:r>
      <w:proofErr w:type="spellStart"/>
      <w:r>
        <w:t>sklearn</w:t>
      </w:r>
      <w:proofErr w:type="spellEnd"/>
      <w:r>
        <w:t xml:space="preserve">, scikit-surprise, psycopg2, </w:t>
      </w:r>
      <w:proofErr w:type="spellStart"/>
      <w:r w:rsidRPr="00970113">
        <w:t>sqlalchemy</w:t>
      </w:r>
      <w:proofErr w:type="spellEnd"/>
      <w:r>
        <w:t>, flask</w:t>
      </w:r>
      <w:r w:rsidR="00056B66">
        <w:t xml:space="preserve">, </w:t>
      </w:r>
      <w:r w:rsidR="00056B66" w:rsidRPr="00056B66">
        <w:t>flask-</w:t>
      </w:r>
      <w:proofErr w:type="spellStart"/>
      <w:r w:rsidR="00056B66" w:rsidRPr="00056B66">
        <w:t>cors</w:t>
      </w:r>
      <w:proofErr w:type="spellEnd"/>
    </w:p>
    <w:p w14:paraId="16F37A73" w14:textId="77777777" w:rsidR="00826A05" w:rsidRDefault="00826A05" w:rsidP="00826A05">
      <w:pPr>
        <w:pStyle w:val="NoSpacing"/>
      </w:pPr>
    </w:p>
    <w:p w14:paraId="610ABFF5" w14:textId="18E764E8" w:rsidR="00CF688C" w:rsidRDefault="00722A73" w:rsidP="00826A05">
      <w:pPr>
        <w:pStyle w:val="Heading2"/>
      </w:pPr>
      <w:r>
        <w:t xml:space="preserve">Instructions for running the </w:t>
      </w:r>
      <w:r w:rsidR="00970113">
        <w:t>API</w:t>
      </w:r>
      <w:r w:rsidR="00826A05">
        <w:t xml:space="preserve"> – </w:t>
      </w:r>
    </w:p>
    <w:p w14:paraId="2E68BFBE" w14:textId="787BABEC" w:rsidR="00CF688C" w:rsidRDefault="00CF688C" w:rsidP="00826A05">
      <w:r>
        <w:t xml:space="preserve">Only the 3 files (controller.py, db_setup.py, similarity_model.py) in the </w:t>
      </w:r>
      <w:hyperlink r:id="rId5" w:history="1">
        <w:r w:rsidRPr="00CF688C">
          <w:rPr>
            <w:rStyle w:val="Hyperlink"/>
          </w:rPr>
          <w:t>main</w:t>
        </w:r>
      </w:hyperlink>
      <w:r>
        <w:t xml:space="preserve"> folder are needed.</w:t>
      </w:r>
    </w:p>
    <w:p w14:paraId="7C9DDA5F" w14:textId="16C1D63C" w:rsidR="00970113" w:rsidRDefault="00970113" w:rsidP="00826A05">
      <w:pPr>
        <w:pStyle w:val="ListParagraph"/>
        <w:numPr>
          <w:ilvl w:val="0"/>
          <w:numId w:val="1"/>
        </w:numPr>
      </w:pPr>
      <w:r>
        <w:t xml:space="preserve">Creating the PostgreSQL database </w:t>
      </w:r>
      <w:r w:rsidR="00CF688C">
        <w:t xml:space="preserve">and tables </w:t>
      </w:r>
      <w:r>
        <w:t>–</w:t>
      </w:r>
    </w:p>
    <w:p w14:paraId="2A42589B" w14:textId="5218F631" w:rsidR="00722A73" w:rsidRDefault="00970113" w:rsidP="00826A05">
      <w:pPr>
        <w:pStyle w:val="ListParagraph"/>
        <w:numPr>
          <w:ilvl w:val="1"/>
          <w:numId w:val="1"/>
        </w:numPr>
      </w:pPr>
      <w:r>
        <w:t xml:space="preserve">Download PostgreSQL from </w:t>
      </w:r>
      <w:hyperlink r:id="rId6" w:history="1">
        <w:r w:rsidRPr="00970113">
          <w:rPr>
            <w:rStyle w:val="Hyperlink"/>
          </w:rPr>
          <w:t>here</w:t>
        </w:r>
      </w:hyperlink>
      <w:r>
        <w:t>.</w:t>
      </w:r>
    </w:p>
    <w:p w14:paraId="22A98CB8" w14:textId="0C394FAE" w:rsidR="00970113" w:rsidRDefault="00970113" w:rsidP="00826A05">
      <w:pPr>
        <w:pStyle w:val="ListParagraph"/>
        <w:numPr>
          <w:ilvl w:val="1"/>
          <w:numId w:val="1"/>
        </w:numPr>
      </w:pPr>
      <w:r>
        <w:t xml:space="preserve">Create 2 INI files – server.ini and database.ini containing server and database parameters as </w:t>
      </w:r>
      <w:r w:rsidR="00CF688C">
        <w:t>shown</w:t>
      </w:r>
      <w:r>
        <w:t xml:space="preserve"> </w:t>
      </w:r>
      <w:hyperlink r:id="rId7" w:history="1">
        <w:r w:rsidRPr="00CF688C">
          <w:rPr>
            <w:rStyle w:val="Hyperlink"/>
          </w:rPr>
          <w:t>here</w:t>
        </w:r>
      </w:hyperlink>
      <w:r>
        <w:t xml:space="preserve">. </w:t>
      </w:r>
      <w:r w:rsidR="00CF688C">
        <w:t>Store these files in the same location as the other files.</w:t>
      </w:r>
    </w:p>
    <w:p w14:paraId="7C3FB5F8" w14:textId="0DB27D49" w:rsidR="00970113" w:rsidRDefault="00970113" w:rsidP="00826A05">
      <w:pPr>
        <w:pStyle w:val="ListParagraph"/>
        <w:numPr>
          <w:ilvl w:val="1"/>
          <w:numId w:val="1"/>
        </w:numPr>
      </w:pPr>
      <w:r>
        <w:t>Run the db_setup.py file.</w:t>
      </w:r>
    </w:p>
    <w:p w14:paraId="137D2068" w14:textId="7A2268D1" w:rsidR="00CF688C" w:rsidRDefault="00CF688C" w:rsidP="00826A05">
      <w:pPr>
        <w:pStyle w:val="ListParagraph"/>
        <w:numPr>
          <w:ilvl w:val="0"/>
          <w:numId w:val="1"/>
        </w:numPr>
      </w:pPr>
      <w:r>
        <w:t xml:space="preserve">Training the model – </w:t>
      </w:r>
    </w:p>
    <w:p w14:paraId="151C0108" w14:textId="1D447371" w:rsidR="00CF688C" w:rsidRDefault="00CF688C" w:rsidP="00826A05">
      <w:pPr>
        <w:pStyle w:val="ListParagraph"/>
        <w:numPr>
          <w:ilvl w:val="1"/>
          <w:numId w:val="1"/>
        </w:numPr>
      </w:pPr>
      <w:r>
        <w:t>Run the similarity_model.py file.</w:t>
      </w:r>
    </w:p>
    <w:p w14:paraId="660D88A8" w14:textId="59633CE8" w:rsidR="00CF688C" w:rsidRDefault="00CF688C" w:rsidP="00826A05">
      <w:pPr>
        <w:pStyle w:val="ListParagraph"/>
        <w:numPr>
          <w:ilvl w:val="0"/>
          <w:numId w:val="1"/>
        </w:numPr>
      </w:pPr>
      <w:r>
        <w:t xml:space="preserve">Running the API – </w:t>
      </w:r>
    </w:p>
    <w:p w14:paraId="17BEAB62" w14:textId="0CDE77E7" w:rsidR="00826A05" w:rsidRDefault="00CF688C" w:rsidP="00CF688C">
      <w:pPr>
        <w:pStyle w:val="ListParagraph"/>
        <w:numPr>
          <w:ilvl w:val="1"/>
          <w:numId w:val="1"/>
        </w:numPr>
      </w:pPr>
      <w:r>
        <w:t>Run the controller.py file.</w:t>
      </w:r>
    </w:p>
    <w:p w14:paraId="4DAA9EFA" w14:textId="77777777" w:rsidR="00826A05" w:rsidRDefault="00826A05" w:rsidP="00826A05">
      <w:pPr>
        <w:pStyle w:val="NoSpacing"/>
      </w:pPr>
    </w:p>
    <w:p w14:paraId="67DAF78F" w14:textId="49BA0FA9" w:rsidR="007B34E0" w:rsidRDefault="00396EC4" w:rsidP="00826A05">
      <w:pPr>
        <w:pStyle w:val="Heading2"/>
      </w:pPr>
      <w:r>
        <w:t>API</w:t>
      </w:r>
      <w:r w:rsidR="00826A05">
        <w:t xml:space="preserve"> –</w:t>
      </w:r>
    </w:p>
    <w:p w14:paraId="57FF93FC" w14:textId="77777777" w:rsidR="007B34E0" w:rsidRDefault="007B34E0" w:rsidP="00826A05">
      <w:r w:rsidRPr="009022F2">
        <w:rPr>
          <w:i/>
          <w:iCs/>
        </w:rPr>
        <w:t>GET</w:t>
      </w:r>
      <w:r>
        <w:t xml:space="preserve"> </w:t>
      </w:r>
      <w:r w:rsidRPr="009022F2">
        <w:rPr>
          <w:i/>
          <w:iCs/>
        </w:rPr>
        <w:t>/</w:t>
      </w:r>
      <w:proofErr w:type="spellStart"/>
      <w:r w:rsidRPr="009022F2">
        <w:rPr>
          <w:i/>
          <w:iCs/>
        </w:rPr>
        <w:t>getSimilarUsers</w:t>
      </w:r>
      <w:proofErr w:type="spellEnd"/>
      <w:r w:rsidRPr="009022F2">
        <w:rPr>
          <w:i/>
          <w:iCs/>
        </w:rPr>
        <w:t>/{</w:t>
      </w:r>
      <w:proofErr w:type="spellStart"/>
      <w:r w:rsidRPr="009022F2">
        <w:rPr>
          <w:i/>
          <w:iCs/>
        </w:rPr>
        <w:t>user_handle</w:t>
      </w:r>
      <w:proofErr w:type="spellEnd"/>
      <w:r w:rsidRPr="009022F2">
        <w:rPr>
          <w:i/>
          <w:iCs/>
        </w:rPr>
        <w:t>}</w:t>
      </w:r>
    </w:p>
    <w:p w14:paraId="6DE48C34" w14:textId="77777777" w:rsidR="007B34E0" w:rsidRDefault="007B34E0" w:rsidP="00826A05">
      <w:r>
        <w:t xml:space="preserve">Parameters: </w:t>
      </w:r>
      <w:proofErr w:type="spellStart"/>
      <w:r w:rsidRPr="009022F2">
        <w:rPr>
          <w:i/>
          <w:iCs/>
        </w:rPr>
        <w:t>user_handle</w:t>
      </w:r>
      <w:proofErr w:type="spellEnd"/>
      <w:r>
        <w:t xml:space="preserve"> (required) – the unique identifier for the user</w:t>
      </w:r>
    </w:p>
    <w:p w14:paraId="4BF9163D" w14:textId="71874EBD" w:rsidR="00CF688C" w:rsidRDefault="007B34E0" w:rsidP="00826A05">
      <w:r>
        <w:t xml:space="preserve">Response: </w:t>
      </w:r>
      <w:r w:rsidR="00396EC4">
        <w:t xml:space="preserve"> </w:t>
      </w:r>
    </w:p>
    <w:p w14:paraId="64534B8D" w14:textId="6A863FAE" w:rsidR="007B34E0" w:rsidRDefault="007B34E0" w:rsidP="00826A05">
      <w:pPr>
        <w:pStyle w:val="NoSpacing"/>
      </w:pPr>
      <w:r>
        <w:t>{</w:t>
      </w:r>
    </w:p>
    <w:p w14:paraId="6EBC7CCF" w14:textId="199A6F47" w:rsidR="007B34E0" w:rsidRDefault="007B34E0" w:rsidP="005A6D35">
      <w:pPr>
        <w:pStyle w:val="NoSpacing"/>
        <w:ind w:left="720"/>
      </w:pPr>
      <w:r>
        <w:t>‘</w:t>
      </w:r>
      <w:proofErr w:type="spellStart"/>
      <w:r w:rsidRPr="009022F2">
        <w:rPr>
          <w:i/>
          <w:iCs/>
        </w:rPr>
        <w:t>user_top_assessment_tags</w:t>
      </w:r>
      <w:proofErr w:type="spellEnd"/>
      <w:r>
        <w:t xml:space="preserve">’: </w:t>
      </w:r>
      <w:r w:rsidRPr="009022F2">
        <w:rPr>
          <w:i/>
          <w:iCs/>
        </w:rPr>
        <w:t>list</w:t>
      </w:r>
      <w:r>
        <w:t xml:space="preserve"> – Top 3 assessment tags for the user by the normalized assessment score</w:t>
      </w:r>
      <w:r w:rsidR="009022F2">
        <w:t>,</w:t>
      </w:r>
    </w:p>
    <w:p w14:paraId="186E8A04" w14:textId="54ABC791" w:rsidR="009022F2" w:rsidRDefault="007B34E0" w:rsidP="005A6D35">
      <w:pPr>
        <w:pStyle w:val="NoSpacing"/>
        <w:ind w:left="720"/>
      </w:pPr>
      <w:r>
        <w:t>‘</w:t>
      </w:r>
      <w:proofErr w:type="spellStart"/>
      <w:r w:rsidRPr="009022F2">
        <w:rPr>
          <w:i/>
          <w:iCs/>
        </w:rPr>
        <w:t>user_highest_course_views</w:t>
      </w:r>
      <w:proofErr w:type="spellEnd"/>
      <w:r>
        <w:t xml:space="preserve">’: </w:t>
      </w:r>
      <w:r w:rsidRPr="009022F2">
        <w:rPr>
          <w:i/>
          <w:iCs/>
        </w:rPr>
        <w:t>list</w:t>
      </w:r>
      <w:r>
        <w:t xml:space="preserve"> – Top 3 courses for the user with the highest normalized </w:t>
      </w:r>
      <w:r w:rsidR="009022F2">
        <w:t>view time,</w:t>
      </w:r>
    </w:p>
    <w:p w14:paraId="2DC14C74" w14:textId="77777777" w:rsidR="009022F2" w:rsidRDefault="009022F2" w:rsidP="00826A05">
      <w:pPr>
        <w:pStyle w:val="NoSpacing"/>
      </w:pPr>
      <w:r>
        <w:tab/>
        <w:t>‘</w:t>
      </w:r>
      <w:proofErr w:type="spellStart"/>
      <w:r w:rsidRPr="009022F2">
        <w:rPr>
          <w:i/>
          <w:iCs/>
        </w:rPr>
        <w:t>user_interest_tags</w:t>
      </w:r>
      <w:proofErr w:type="spellEnd"/>
      <w:r>
        <w:t xml:space="preserve">’: </w:t>
      </w:r>
      <w:r w:rsidRPr="009022F2">
        <w:rPr>
          <w:i/>
          <w:iCs/>
        </w:rPr>
        <w:t>list</w:t>
      </w:r>
      <w:r>
        <w:t xml:space="preserve"> – All interest tags of the user,</w:t>
      </w:r>
    </w:p>
    <w:p w14:paraId="37114D3D" w14:textId="77777777" w:rsidR="009022F2" w:rsidRDefault="009022F2" w:rsidP="00826A05">
      <w:pPr>
        <w:pStyle w:val="NoSpacing"/>
      </w:pPr>
      <w:r>
        <w:tab/>
        <w:t>‘</w:t>
      </w:r>
      <w:proofErr w:type="spellStart"/>
      <w:r w:rsidRPr="009022F2">
        <w:rPr>
          <w:i/>
          <w:iCs/>
        </w:rPr>
        <w:t>similar_score_users</w:t>
      </w:r>
      <w:proofErr w:type="spellEnd"/>
      <w:r>
        <w:t>’: {</w:t>
      </w:r>
    </w:p>
    <w:p w14:paraId="13456E9B" w14:textId="15F51B69" w:rsidR="009022F2" w:rsidRDefault="009022F2" w:rsidP="00826A05">
      <w:pPr>
        <w:pStyle w:val="NoSpacing"/>
      </w:pPr>
      <w:r>
        <w:tab/>
      </w:r>
      <w:r w:rsidR="00826A05">
        <w:tab/>
      </w:r>
      <w:r>
        <w:t>‘</w:t>
      </w:r>
      <w:r w:rsidRPr="009022F2">
        <w:rPr>
          <w:i/>
          <w:iCs/>
        </w:rPr>
        <w:t>users</w:t>
      </w:r>
      <w:r>
        <w:t xml:space="preserve">’: </w:t>
      </w:r>
      <w:r w:rsidRPr="009022F2">
        <w:rPr>
          <w:i/>
          <w:iCs/>
        </w:rPr>
        <w:t>list</w:t>
      </w:r>
      <w:r>
        <w:t xml:space="preserve"> – Top 10 most similar users by assessments scores in order,</w:t>
      </w:r>
    </w:p>
    <w:p w14:paraId="2C184212" w14:textId="67380536" w:rsidR="009022F2" w:rsidRDefault="009022F2" w:rsidP="00826A05">
      <w:pPr>
        <w:pStyle w:val="NoSpacing"/>
      </w:pPr>
      <w:r>
        <w:tab/>
      </w:r>
      <w:r w:rsidR="00826A05">
        <w:tab/>
      </w:r>
      <w:r>
        <w:t>‘</w:t>
      </w:r>
      <w:r w:rsidRPr="009022F2">
        <w:rPr>
          <w:i/>
          <w:iCs/>
        </w:rPr>
        <w:t>similarities</w:t>
      </w:r>
      <w:r>
        <w:t xml:space="preserve">’: </w:t>
      </w:r>
      <w:r w:rsidRPr="009022F2">
        <w:rPr>
          <w:i/>
          <w:iCs/>
        </w:rPr>
        <w:t>list</w:t>
      </w:r>
      <w:r>
        <w:t xml:space="preserve"> – Similarity values</w:t>
      </w:r>
      <w:r w:rsidR="002A6AFF">
        <w:t xml:space="preserve"> (-1 to 1)</w:t>
      </w:r>
    </w:p>
    <w:p w14:paraId="3B45DFC9" w14:textId="102837E5" w:rsidR="007B34E0" w:rsidRDefault="009022F2" w:rsidP="00826A05">
      <w:pPr>
        <w:pStyle w:val="NoSpacing"/>
        <w:ind w:firstLine="720"/>
      </w:pPr>
      <w:r>
        <w:t>},</w:t>
      </w:r>
    </w:p>
    <w:p w14:paraId="048481D1" w14:textId="2B6D763C" w:rsidR="009022F2" w:rsidRDefault="009022F2" w:rsidP="00826A05">
      <w:pPr>
        <w:pStyle w:val="NoSpacing"/>
        <w:ind w:firstLine="720"/>
      </w:pPr>
      <w:r>
        <w:t>‘</w:t>
      </w:r>
      <w:proofErr w:type="spellStart"/>
      <w:r w:rsidRPr="009022F2">
        <w:rPr>
          <w:i/>
          <w:iCs/>
        </w:rPr>
        <w:t>similar_course_views_users</w:t>
      </w:r>
      <w:proofErr w:type="spellEnd"/>
      <w:r>
        <w:t>’: {</w:t>
      </w:r>
    </w:p>
    <w:p w14:paraId="6A74E732" w14:textId="0808C0C2" w:rsidR="009022F2" w:rsidRDefault="009022F2" w:rsidP="00826A05">
      <w:pPr>
        <w:pStyle w:val="NoSpacing"/>
      </w:pPr>
      <w:r>
        <w:tab/>
      </w:r>
      <w:r w:rsidR="00826A05">
        <w:tab/>
      </w:r>
      <w:r>
        <w:t>‘</w:t>
      </w:r>
      <w:r w:rsidRPr="009022F2">
        <w:rPr>
          <w:i/>
          <w:iCs/>
        </w:rPr>
        <w:t>users</w:t>
      </w:r>
      <w:r>
        <w:t xml:space="preserve">’: </w:t>
      </w:r>
      <w:r w:rsidRPr="009022F2">
        <w:rPr>
          <w:i/>
          <w:iCs/>
        </w:rPr>
        <w:t>list</w:t>
      </w:r>
      <w:r>
        <w:t xml:space="preserve"> – Top 10 most similar users by course views in order,</w:t>
      </w:r>
    </w:p>
    <w:p w14:paraId="21D652D1" w14:textId="55857557" w:rsidR="009022F2" w:rsidRDefault="00826A05" w:rsidP="00826A05">
      <w:pPr>
        <w:pStyle w:val="NoSpacing"/>
      </w:pPr>
      <w:r>
        <w:tab/>
      </w:r>
      <w:r w:rsidR="009022F2">
        <w:tab/>
        <w:t>‘</w:t>
      </w:r>
      <w:r w:rsidR="009022F2" w:rsidRPr="009022F2">
        <w:rPr>
          <w:i/>
          <w:iCs/>
        </w:rPr>
        <w:t>similarities</w:t>
      </w:r>
      <w:r w:rsidR="009022F2">
        <w:t xml:space="preserve">’: </w:t>
      </w:r>
      <w:r w:rsidR="009022F2" w:rsidRPr="009022F2">
        <w:rPr>
          <w:i/>
          <w:iCs/>
        </w:rPr>
        <w:t>list</w:t>
      </w:r>
      <w:r w:rsidR="009022F2">
        <w:t xml:space="preserve"> – Similarity values</w:t>
      </w:r>
      <w:r w:rsidR="002A6AFF">
        <w:t xml:space="preserve"> (-1 to 1)</w:t>
      </w:r>
    </w:p>
    <w:p w14:paraId="3633D3C0" w14:textId="71F4FADE" w:rsidR="009022F2" w:rsidRDefault="009022F2" w:rsidP="00826A05">
      <w:pPr>
        <w:pStyle w:val="NoSpacing"/>
        <w:ind w:firstLine="720"/>
      </w:pPr>
      <w:r>
        <w:t>},</w:t>
      </w:r>
    </w:p>
    <w:p w14:paraId="7D4F2C96" w14:textId="7AAF579D" w:rsidR="009022F2" w:rsidRDefault="009022F2" w:rsidP="00826A05">
      <w:pPr>
        <w:pStyle w:val="NoSpacing"/>
        <w:ind w:firstLine="720"/>
      </w:pPr>
      <w:r>
        <w:t>‘</w:t>
      </w:r>
      <w:proofErr w:type="spellStart"/>
      <w:r w:rsidRPr="009022F2">
        <w:rPr>
          <w:i/>
          <w:iCs/>
        </w:rPr>
        <w:t>similar_interest_users</w:t>
      </w:r>
      <w:proofErr w:type="spellEnd"/>
      <w:r>
        <w:t>’: {</w:t>
      </w:r>
    </w:p>
    <w:p w14:paraId="616E6D67" w14:textId="34540F9F" w:rsidR="009022F2" w:rsidRDefault="009022F2" w:rsidP="00826A05">
      <w:pPr>
        <w:pStyle w:val="NoSpacing"/>
      </w:pPr>
      <w:r>
        <w:tab/>
      </w:r>
      <w:r w:rsidR="00826A05">
        <w:tab/>
      </w:r>
      <w:r>
        <w:t>‘</w:t>
      </w:r>
      <w:r w:rsidRPr="009022F2">
        <w:rPr>
          <w:i/>
          <w:iCs/>
        </w:rPr>
        <w:t>users</w:t>
      </w:r>
      <w:r>
        <w:t xml:space="preserve">’: </w:t>
      </w:r>
      <w:r w:rsidRPr="009022F2">
        <w:rPr>
          <w:i/>
          <w:iCs/>
        </w:rPr>
        <w:t>list</w:t>
      </w:r>
      <w:r>
        <w:t xml:space="preserve"> – Top 10 most similar users by interest tags in order,</w:t>
      </w:r>
    </w:p>
    <w:p w14:paraId="6467EC72" w14:textId="421C69B3" w:rsidR="009022F2" w:rsidRDefault="00826A05" w:rsidP="00826A05">
      <w:pPr>
        <w:pStyle w:val="NoSpacing"/>
      </w:pPr>
      <w:r>
        <w:tab/>
      </w:r>
      <w:r w:rsidR="009022F2">
        <w:tab/>
        <w:t>‘</w:t>
      </w:r>
      <w:r w:rsidR="009022F2" w:rsidRPr="009022F2">
        <w:rPr>
          <w:i/>
          <w:iCs/>
        </w:rPr>
        <w:t>similarities</w:t>
      </w:r>
      <w:r w:rsidR="009022F2">
        <w:t xml:space="preserve">’: </w:t>
      </w:r>
      <w:r w:rsidR="009022F2" w:rsidRPr="009022F2">
        <w:rPr>
          <w:i/>
          <w:iCs/>
        </w:rPr>
        <w:t>list</w:t>
      </w:r>
      <w:r w:rsidR="009022F2">
        <w:t xml:space="preserve"> – Similarity values</w:t>
      </w:r>
      <w:r w:rsidR="002A6AFF">
        <w:t xml:space="preserve"> (-1 to 1)</w:t>
      </w:r>
    </w:p>
    <w:p w14:paraId="5BB687CC" w14:textId="5D77A116" w:rsidR="009022F2" w:rsidRDefault="009022F2" w:rsidP="00826A05">
      <w:pPr>
        <w:pStyle w:val="NoSpacing"/>
        <w:ind w:firstLine="720"/>
      </w:pPr>
      <w:r>
        <w:t>}</w:t>
      </w:r>
      <w:r w:rsidR="00F83F70">
        <w:t>,</w:t>
      </w:r>
    </w:p>
    <w:p w14:paraId="20528BAB" w14:textId="12C418DD" w:rsidR="009022F2" w:rsidRDefault="009022F2" w:rsidP="00826A05">
      <w:pPr>
        <w:pStyle w:val="NoSpacing"/>
        <w:ind w:firstLine="720"/>
      </w:pPr>
      <w:r>
        <w:lastRenderedPageBreak/>
        <w:t>‘</w:t>
      </w:r>
      <w:proofErr w:type="spellStart"/>
      <w:r w:rsidRPr="009022F2">
        <w:rPr>
          <w:i/>
          <w:iCs/>
        </w:rPr>
        <w:t>similar_overall_users</w:t>
      </w:r>
      <w:proofErr w:type="spellEnd"/>
      <w:r>
        <w:t>’: {</w:t>
      </w:r>
    </w:p>
    <w:p w14:paraId="19C4F0F2" w14:textId="5D13D82C" w:rsidR="009022F2" w:rsidRDefault="009022F2" w:rsidP="005A6D35">
      <w:pPr>
        <w:pStyle w:val="NoSpacing"/>
        <w:ind w:left="1440"/>
      </w:pPr>
      <w:r>
        <w:t>‘</w:t>
      </w:r>
      <w:r w:rsidRPr="009022F2">
        <w:rPr>
          <w:i/>
          <w:iCs/>
        </w:rPr>
        <w:t>users</w:t>
      </w:r>
      <w:r>
        <w:t xml:space="preserve">’: </w:t>
      </w:r>
      <w:r w:rsidRPr="009022F2">
        <w:rPr>
          <w:i/>
          <w:iCs/>
        </w:rPr>
        <w:t>list</w:t>
      </w:r>
      <w:r>
        <w:t xml:space="preserve"> – Top 10 most similar users by </w:t>
      </w:r>
      <w:r w:rsidR="002A6AFF">
        <w:t>the weighted average of the 3 similarity measures</w:t>
      </w:r>
      <w:r>
        <w:t xml:space="preserve"> in order,</w:t>
      </w:r>
    </w:p>
    <w:p w14:paraId="335C34E1" w14:textId="15B0BACA" w:rsidR="009022F2" w:rsidRDefault="00826A05" w:rsidP="00826A05">
      <w:pPr>
        <w:pStyle w:val="NoSpacing"/>
      </w:pPr>
      <w:r>
        <w:tab/>
      </w:r>
      <w:r w:rsidR="009022F2">
        <w:tab/>
        <w:t>‘</w:t>
      </w:r>
      <w:r w:rsidR="009022F2" w:rsidRPr="009022F2">
        <w:rPr>
          <w:i/>
          <w:iCs/>
        </w:rPr>
        <w:t>similarities</w:t>
      </w:r>
      <w:r w:rsidR="009022F2">
        <w:t xml:space="preserve">’: </w:t>
      </w:r>
      <w:r w:rsidR="009022F2" w:rsidRPr="009022F2">
        <w:rPr>
          <w:i/>
          <w:iCs/>
        </w:rPr>
        <w:t>list</w:t>
      </w:r>
      <w:r w:rsidR="009022F2">
        <w:t xml:space="preserve"> – Similarity values</w:t>
      </w:r>
      <w:r w:rsidR="002A6AFF">
        <w:t xml:space="preserve"> (-1 to 1)</w:t>
      </w:r>
    </w:p>
    <w:p w14:paraId="03DF15C3" w14:textId="1362C2B6" w:rsidR="009022F2" w:rsidRDefault="009022F2" w:rsidP="00826A05">
      <w:pPr>
        <w:pStyle w:val="NoSpacing"/>
        <w:ind w:firstLine="720"/>
      </w:pPr>
      <w:r>
        <w:t>}</w:t>
      </w:r>
    </w:p>
    <w:p w14:paraId="0EC58FE7" w14:textId="6EFAF5FE" w:rsidR="00396EC4" w:rsidRDefault="007B34E0" w:rsidP="00826A05">
      <w:pPr>
        <w:pStyle w:val="NoSpacing"/>
      </w:pPr>
      <w:r>
        <w:t>}</w:t>
      </w:r>
    </w:p>
    <w:p w14:paraId="2CBC0F61" w14:textId="77777777" w:rsidR="006A3B70" w:rsidRDefault="006A3B70" w:rsidP="006A3B70"/>
    <w:p w14:paraId="0B602EDE" w14:textId="1DA19BFF" w:rsidR="009379EA" w:rsidRDefault="009379EA" w:rsidP="009379EA">
      <w:pPr>
        <w:pStyle w:val="Heading2"/>
      </w:pPr>
      <w:r>
        <w:t>Questions</w:t>
      </w:r>
    </w:p>
    <w:p w14:paraId="06CE73A6" w14:textId="77777777" w:rsidR="009379EA" w:rsidRDefault="009379EA" w:rsidP="009379EA"/>
    <w:p w14:paraId="4B583D3E" w14:textId="4C8BD40A" w:rsidR="009379EA" w:rsidRPr="00251060" w:rsidRDefault="009379EA" w:rsidP="009379EA">
      <w:pPr>
        <w:pStyle w:val="ListParagraph"/>
        <w:numPr>
          <w:ilvl w:val="0"/>
          <w:numId w:val="2"/>
        </w:numPr>
        <w:rPr>
          <w:b/>
          <w:bCs/>
        </w:rPr>
      </w:pPr>
      <w:r w:rsidRPr="00251060">
        <w:rPr>
          <w:b/>
          <w:bCs/>
        </w:rPr>
        <w:t>Tell us about your similarity calculation and why you chose it.</w:t>
      </w:r>
    </w:p>
    <w:p w14:paraId="2B525CB9" w14:textId="11BBFDED" w:rsidR="009379EA" w:rsidRDefault="009379EA" w:rsidP="009379EA">
      <w:pPr>
        <w:pStyle w:val="ListParagraph"/>
      </w:pPr>
    </w:p>
    <w:p w14:paraId="740922F8" w14:textId="2392E8F2" w:rsidR="009379EA" w:rsidRDefault="00DF5123" w:rsidP="009379EA">
      <w:pPr>
        <w:pStyle w:val="ListParagraph"/>
      </w:pPr>
      <w:r>
        <w:t xml:space="preserve">The similarity between the users can be measured using 3 sets of information – assessment scores (users with similar scores can be considered to be similar to each other), course view times (users viewing the same courses for the same durations can be considered to be similar to each other) and interest tags (users with similar interests are likely to be similar to each other). The API returns the top 10 most similar users by each of these </w:t>
      </w:r>
      <w:r w:rsidR="002A6AFF">
        <w:t>similarity measures</w:t>
      </w:r>
      <w:r>
        <w:t xml:space="preserve"> along with </w:t>
      </w:r>
      <w:r w:rsidR="002A6AFF">
        <w:t xml:space="preserve">the </w:t>
      </w:r>
      <w:r>
        <w:t>top 10 most similar users by</w:t>
      </w:r>
      <w:r w:rsidR="002A6AFF">
        <w:t xml:space="preserve"> an overall similarity measure which is calculated by taking the weighted average of the 3 similarity values – </w:t>
      </w:r>
    </w:p>
    <w:p w14:paraId="55FF441C" w14:textId="77777777" w:rsidR="005C21B5" w:rsidRDefault="005C21B5" w:rsidP="009379EA">
      <w:pPr>
        <w:pStyle w:val="ListParagraph"/>
      </w:pPr>
    </w:p>
    <w:p w14:paraId="78015A23" w14:textId="77777777" w:rsidR="002A6AFF" w:rsidRPr="005C21B5" w:rsidRDefault="002A6AFF" w:rsidP="002A6AFF">
      <w:pPr>
        <w:pStyle w:val="ListParagraph"/>
        <w:ind w:left="1440"/>
        <w:rPr>
          <w:i/>
          <w:iCs/>
        </w:rPr>
      </w:pPr>
      <w:proofErr w:type="spellStart"/>
      <w:r w:rsidRPr="005C21B5">
        <w:rPr>
          <w:i/>
          <w:iCs/>
        </w:rPr>
        <w:t>similarity_overall</w:t>
      </w:r>
      <w:proofErr w:type="spellEnd"/>
      <w:r w:rsidRPr="005C21B5">
        <w:rPr>
          <w:i/>
          <w:iCs/>
        </w:rPr>
        <w:t xml:space="preserve"> = 0.5 * </w:t>
      </w:r>
      <w:proofErr w:type="spellStart"/>
      <w:r w:rsidRPr="005C21B5">
        <w:rPr>
          <w:i/>
          <w:iCs/>
        </w:rPr>
        <w:t>similarity_assessment</w:t>
      </w:r>
      <w:proofErr w:type="spellEnd"/>
      <w:r w:rsidRPr="005C21B5">
        <w:rPr>
          <w:i/>
          <w:iCs/>
        </w:rPr>
        <w:t xml:space="preserve"> + 0.2 * </w:t>
      </w:r>
      <w:proofErr w:type="spellStart"/>
      <w:r w:rsidRPr="005C21B5">
        <w:rPr>
          <w:i/>
          <w:iCs/>
        </w:rPr>
        <w:t>similarity_course_views</w:t>
      </w:r>
      <w:proofErr w:type="spellEnd"/>
      <w:r w:rsidRPr="005C21B5">
        <w:rPr>
          <w:i/>
          <w:iCs/>
        </w:rPr>
        <w:t xml:space="preserve"> + </w:t>
      </w:r>
    </w:p>
    <w:p w14:paraId="1F3FD0F2" w14:textId="77777777" w:rsidR="005C21B5" w:rsidRPr="005C21B5" w:rsidRDefault="002A6AFF" w:rsidP="005C21B5">
      <w:pPr>
        <w:pStyle w:val="ListParagraph"/>
        <w:numPr>
          <w:ilvl w:val="1"/>
          <w:numId w:val="4"/>
        </w:numPr>
      </w:pPr>
      <w:r w:rsidRPr="005C21B5">
        <w:rPr>
          <w:i/>
          <w:iCs/>
        </w:rPr>
        <w:t xml:space="preserve">* </w:t>
      </w:r>
      <w:proofErr w:type="spellStart"/>
      <w:r w:rsidRPr="005C21B5">
        <w:rPr>
          <w:i/>
          <w:iCs/>
        </w:rPr>
        <w:t>similarity_interest</w:t>
      </w:r>
      <w:proofErr w:type="spellEnd"/>
    </w:p>
    <w:p w14:paraId="1D600549" w14:textId="77777777" w:rsidR="005C21B5" w:rsidRDefault="002A6AFF" w:rsidP="005C21B5">
      <w:pPr>
        <w:pStyle w:val="ListParagraph"/>
        <w:numPr>
          <w:ilvl w:val="0"/>
          <w:numId w:val="5"/>
        </w:numPr>
      </w:pPr>
      <w:proofErr w:type="spellStart"/>
      <w:r w:rsidRPr="005C21B5">
        <w:rPr>
          <w:i/>
          <w:iCs/>
        </w:rPr>
        <w:t>similarity_assessment</w:t>
      </w:r>
      <w:proofErr w:type="spellEnd"/>
      <w:r>
        <w:t xml:space="preserve"> </w:t>
      </w:r>
      <w:r w:rsidR="005C21B5">
        <w:t xml:space="preserve">– </w:t>
      </w:r>
      <w:r>
        <w:t>cosine similarity between assessment score</w:t>
      </w:r>
      <w:r w:rsidR="005C21B5">
        <w:t>s</w:t>
      </w:r>
      <w:r>
        <w:t xml:space="preserve"> grouped and normalized </w:t>
      </w:r>
      <w:r w:rsidR="005C21B5">
        <w:t>by</w:t>
      </w:r>
      <w:r>
        <w:t xml:space="preserve"> assessment tag</w:t>
      </w:r>
      <w:r w:rsidR="005C21B5">
        <w:t xml:space="preserve"> for each user,</w:t>
      </w:r>
    </w:p>
    <w:p w14:paraId="6C97A0A6" w14:textId="2B3A7E24" w:rsidR="005C21B5" w:rsidRDefault="005C21B5" w:rsidP="005C21B5">
      <w:pPr>
        <w:pStyle w:val="ListParagraph"/>
        <w:numPr>
          <w:ilvl w:val="0"/>
          <w:numId w:val="5"/>
        </w:numPr>
      </w:pPr>
      <w:proofErr w:type="spellStart"/>
      <w:r w:rsidRPr="005C21B5">
        <w:rPr>
          <w:i/>
          <w:iCs/>
        </w:rPr>
        <w:t>similarity_course_views</w:t>
      </w:r>
      <w:proofErr w:type="spellEnd"/>
      <w:r w:rsidRPr="005C21B5">
        <w:rPr>
          <w:i/>
          <w:iCs/>
        </w:rPr>
        <w:t xml:space="preserve"> </w:t>
      </w:r>
      <w:r>
        <w:rPr>
          <w:i/>
          <w:iCs/>
        </w:rPr>
        <w:t xml:space="preserve">– </w:t>
      </w:r>
      <w:r>
        <w:t xml:space="preserve">cosine similarity between </w:t>
      </w:r>
      <w:r w:rsidR="00697590">
        <w:t xml:space="preserve">user factors obtained using collaborative filtering (SVD) of </w:t>
      </w:r>
      <w:r>
        <w:t>course view times grouped and normalized by course for each user,</w:t>
      </w:r>
    </w:p>
    <w:p w14:paraId="12DF8CE3" w14:textId="4C7B28F9" w:rsidR="005C21B5" w:rsidRDefault="005C21B5" w:rsidP="005C21B5">
      <w:pPr>
        <w:pStyle w:val="ListParagraph"/>
        <w:numPr>
          <w:ilvl w:val="0"/>
          <w:numId w:val="5"/>
        </w:numPr>
      </w:pPr>
      <w:proofErr w:type="spellStart"/>
      <w:r w:rsidRPr="005C21B5">
        <w:rPr>
          <w:i/>
          <w:iCs/>
        </w:rPr>
        <w:t>similarity_interest</w:t>
      </w:r>
      <w:proofErr w:type="spellEnd"/>
      <w:r w:rsidRPr="005C21B5">
        <w:rPr>
          <w:i/>
          <w:iCs/>
        </w:rPr>
        <w:t xml:space="preserve"> – </w:t>
      </w:r>
      <w:r>
        <w:t>cosine similarity between TF-IDF values of the user interest tags</w:t>
      </w:r>
      <w:r w:rsidR="005A6D35">
        <w:t>.</w:t>
      </w:r>
    </w:p>
    <w:p w14:paraId="1759530A" w14:textId="13F53DF0" w:rsidR="006A00BB" w:rsidRDefault="005412B8" w:rsidP="005C21B5">
      <w:pPr>
        <w:ind w:left="720"/>
      </w:pPr>
      <w:r>
        <w:t>Cosine similarity</w:t>
      </w:r>
      <w:r w:rsidR="00DC03F1">
        <w:t xml:space="preserve"> </w:t>
      </w:r>
      <w:r>
        <w:t xml:space="preserve">is a common technique for measuring the similarity between vectors </w:t>
      </w:r>
      <w:r w:rsidR="00DC03F1">
        <w:t>with</w:t>
      </w:r>
      <w:r>
        <w:t xml:space="preserve"> continuous values</w:t>
      </w:r>
      <w:r w:rsidR="00DC03F1">
        <w:t>. It is also better suited for high-dimensional vectors (as in this case) than some other measures like Euclidean distance.</w:t>
      </w:r>
    </w:p>
    <w:p w14:paraId="4255D370" w14:textId="2C44322C" w:rsidR="00DC03F1" w:rsidRDefault="00DC03F1" w:rsidP="005C21B5">
      <w:pPr>
        <w:ind w:left="720"/>
      </w:pPr>
      <w:r>
        <w:t xml:space="preserve">Amongst the three </w:t>
      </w:r>
      <w:r w:rsidR="008F722D">
        <w:t>attributes</w:t>
      </w:r>
      <w:r>
        <w:t xml:space="preserve"> of the user used for calculating the similarity, both assessment scores and interests can be considered explicit features of the user, whereas </w:t>
      </w:r>
      <w:r w:rsidR="003E6BFD">
        <w:t xml:space="preserve">the </w:t>
      </w:r>
      <w:r w:rsidR="008F722D">
        <w:t xml:space="preserve">user </w:t>
      </w:r>
      <w:r w:rsidR="003E6BFD">
        <w:t xml:space="preserve">features associated with course view times are more implicit in nature and </w:t>
      </w:r>
      <w:r w:rsidR="008F722D">
        <w:t xml:space="preserve">therefore, </w:t>
      </w:r>
      <w:r w:rsidR="008448E7">
        <w:t xml:space="preserve">a </w:t>
      </w:r>
      <w:r w:rsidR="003E6BFD">
        <w:t>collaborative filtering</w:t>
      </w:r>
      <w:r w:rsidR="008448E7">
        <w:t xml:space="preserve"> algorithm (SVD)</w:t>
      </w:r>
      <w:r w:rsidR="003E6BFD">
        <w:t xml:space="preserve"> was used to extract the latent</w:t>
      </w:r>
      <w:r w:rsidR="008448E7">
        <w:t xml:space="preserve"> user</w:t>
      </w:r>
      <w:r w:rsidR="003E6BFD">
        <w:t xml:space="preserve"> factors</w:t>
      </w:r>
      <w:r w:rsidR="008448E7">
        <w:t xml:space="preserve"> from the course view times data</w:t>
      </w:r>
      <w:r w:rsidR="003E6BFD">
        <w:t>.</w:t>
      </w:r>
    </w:p>
    <w:p w14:paraId="66C041B1" w14:textId="32F25FFE" w:rsidR="005C21B5" w:rsidRDefault="005A6D35" w:rsidP="005C21B5">
      <w:pPr>
        <w:ind w:left="720"/>
      </w:pPr>
      <w:r>
        <w:t xml:space="preserve">The weights were chosen intuitively </w:t>
      </w:r>
      <w:r w:rsidR="00697590">
        <w:t xml:space="preserve">based on the degree of overlap between the users for the 3 properties. Assessment tags </w:t>
      </w:r>
      <w:r w:rsidR="006A00BB">
        <w:t xml:space="preserve">(54) </w:t>
      </w:r>
      <w:r w:rsidR="00697590">
        <w:t>have the least overlap, followed by</w:t>
      </w:r>
      <w:r w:rsidR="006A00BB">
        <w:t xml:space="preserve"> the</w:t>
      </w:r>
      <w:r w:rsidR="00697590">
        <w:t xml:space="preserve"> interest tags (748)</w:t>
      </w:r>
      <w:r w:rsidR="006A00BB">
        <w:t xml:space="preserve"> and course IDs (5942). Less overlap implies lower similarity values, which should therefore be weighted more heavily. In a real-world scenario, these heuristics would need to be estimated more carefully by analyzing their effect using online metrics.</w:t>
      </w:r>
    </w:p>
    <w:p w14:paraId="0CFA296D" w14:textId="75096EBB" w:rsidR="009379EA" w:rsidRPr="00251060" w:rsidRDefault="009379EA" w:rsidP="009379EA">
      <w:pPr>
        <w:pStyle w:val="ListParagraph"/>
        <w:numPr>
          <w:ilvl w:val="0"/>
          <w:numId w:val="2"/>
        </w:numPr>
        <w:rPr>
          <w:b/>
          <w:bCs/>
        </w:rPr>
      </w:pPr>
      <w:r w:rsidRPr="00251060">
        <w:rPr>
          <w:b/>
          <w:bCs/>
        </w:rPr>
        <w:lastRenderedPageBreak/>
        <w:t>We have provided you with a relatively small sample of users. At true scale, the number of users, and their associated behavior, would be much larger. What considerations would you make to accommodate that?</w:t>
      </w:r>
    </w:p>
    <w:p w14:paraId="05EA00C9" w14:textId="7D2CD471" w:rsidR="00F0448C" w:rsidRDefault="00F0448C" w:rsidP="00F0448C">
      <w:pPr>
        <w:pStyle w:val="ListParagraph"/>
      </w:pPr>
    </w:p>
    <w:p w14:paraId="3BDEE072" w14:textId="249D6BEC" w:rsidR="00F0448C" w:rsidRDefault="00B25C5F" w:rsidP="00F0448C">
      <w:pPr>
        <w:pStyle w:val="ListParagraph"/>
      </w:pPr>
      <w:r>
        <w:t xml:space="preserve">The similarity calculations can be parallelized and therefore frameworks leveraging distributed systems like Spark and Kafka would be used to maintain a low latency of the API. </w:t>
      </w:r>
      <w:r w:rsidR="00251060">
        <w:t>A clustering algorithm can also be used to group similar users and therefore reduce the search space during runtime.</w:t>
      </w:r>
    </w:p>
    <w:p w14:paraId="14EDB55B" w14:textId="77777777" w:rsidR="00F0448C" w:rsidRDefault="00F0448C" w:rsidP="00F0448C">
      <w:pPr>
        <w:pStyle w:val="ListParagraph"/>
      </w:pPr>
    </w:p>
    <w:p w14:paraId="5BEA397C" w14:textId="35F87430" w:rsidR="009379EA" w:rsidRDefault="009379EA" w:rsidP="009379EA">
      <w:pPr>
        <w:pStyle w:val="ListParagraph"/>
        <w:numPr>
          <w:ilvl w:val="0"/>
          <w:numId w:val="2"/>
        </w:numPr>
        <w:rPr>
          <w:b/>
          <w:bCs/>
        </w:rPr>
      </w:pPr>
      <w:r w:rsidRPr="00251060">
        <w:rPr>
          <w:b/>
          <w:bCs/>
        </w:rPr>
        <w:t>Given the context for which you might assume an API like this would be used, is there anything else you would think about? (e.g. other data you would like to collect)</w:t>
      </w:r>
    </w:p>
    <w:p w14:paraId="178E1E1F" w14:textId="54FC8732" w:rsidR="00251060" w:rsidRDefault="00251060" w:rsidP="00251060">
      <w:pPr>
        <w:pStyle w:val="ListParagraph"/>
        <w:rPr>
          <w:b/>
          <w:bCs/>
        </w:rPr>
      </w:pPr>
    </w:p>
    <w:p w14:paraId="67AAD132" w14:textId="0FC687B2" w:rsidR="00826A05" w:rsidRDefault="006A3B70" w:rsidP="008448E7">
      <w:pPr>
        <w:pStyle w:val="ListParagraph"/>
      </w:pPr>
      <w:r>
        <w:t>Other information that could be valuable are user’s ratings or feedback for the courses</w:t>
      </w:r>
      <w:r w:rsidR="00773E27">
        <w:t>. U</w:t>
      </w:r>
      <w:r>
        <w:t xml:space="preserve">ser demographic information like years of experience, age, current position, </w:t>
      </w:r>
      <w:r w:rsidR="00773E27">
        <w:t>goals, etc. can also be helpful in identifying similar users and courses to recommend.</w:t>
      </w:r>
    </w:p>
    <w:sectPr w:rsidR="00826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0B1"/>
    <w:multiLevelType w:val="multilevel"/>
    <w:tmpl w:val="69BCC704"/>
    <w:lvl w:ilvl="0">
      <w:numFmt w:val="decimal"/>
      <w:lvlText w:val="%1"/>
      <w:lvlJc w:val="left"/>
      <w:pPr>
        <w:ind w:left="360" w:hanging="360"/>
      </w:pPr>
      <w:rPr>
        <w:rFonts w:hint="default"/>
        <w:i/>
      </w:rPr>
    </w:lvl>
    <w:lvl w:ilvl="1">
      <w:start w:val="3"/>
      <w:numFmt w:val="decimal"/>
      <w:lvlText w:val="%1.%2"/>
      <w:lvlJc w:val="left"/>
      <w:pPr>
        <w:ind w:left="1800" w:hanging="360"/>
      </w:pPr>
      <w:rPr>
        <w:rFonts w:hint="default"/>
        <w:i/>
      </w:rPr>
    </w:lvl>
    <w:lvl w:ilvl="2">
      <w:start w:val="1"/>
      <w:numFmt w:val="decimal"/>
      <w:lvlText w:val="%1.%2.%3"/>
      <w:lvlJc w:val="left"/>
      <w:pPr>
        <w:ind w:left="3600" w:hanging="720"/>
      </w:pPr>
      <w:rPr>
        <w:rFonts w:hint="default"/>
        <w:i/>
      </w:rPr>
    </w:lvl>
    <w:lvl w:ilvl="3">
      <w:start w:val="1"/>
      <w:numFmt w:val="decimal"/>
      <w:lvlText w:val="%1.%2.%3.%4"/>
      <w:lvlJc w:val="left"/>
      <w:pPr>
        <w:ind w:left="5040" w:hanging="720"/>
      </w:pPr>
      <w:rPr>
        <w:rFonts w:hint="default"/>
        <w:i/>
      </w:rPr>
    </w:lvl>
    <w:lvl w:ilvl="4">
      <w:start w:val="1"/>
      <w:numFmt w:val="decimal"/>
      <w:lvlText w:val="%1.%2.%3.%4.%5"/>
      <w:lvlJc w:val="left"/>
      <w:pPr>
        <w:ind w:left="6840" w:hanging="1080"/>
      </w:pPr>
      <w:rPr>
        <w:rFonts w:hint="default"/>
        <w:i/>
      </w:rPr>
    </w:lvl>
    <w:lvl w:ilvl="5">
      <w:start w:val="1"/>
      <w:numFmt w:val="decimal"/>
      <w:lvlText w:val="%1.%2.%3.%4.%5.%6"/>
      <w:lvlJc w:val="left"/>
      <w:pPr>
        <w:ind w:left="8280" w:hanging="1080"/>
      </w:pPr>
      <w:rPr>
        <w:rFonts w:hint="default"/>
        <w:i/>
      </w:rPr>
    </w:lvl>
    <w:lvl w:ilvl="6">
      <w:start w:val="1"/>
      <w:numFmt w:val="decimal"/>
      <w:lvlText w:val="%1.%2.%3.%4.%5.%6.%7"/>
      <w:lvlJc w:val="left"/>
      <w:pPr>
        <w:ind w:left="10080" w:hanging="1440"/>
      </w:pPr>
      <w:rPr>
        <w:rFonts w:hint="default"/>
        <w:i/>
      </w:rPr>
    </w:lvl>
    <w:lvl w:ilvl="7">
      <w:start w:val="1"/>
      <w:numFmt w:val="decimal"/>
      <w:lvlText w:val="%1.%2.%3.%4.%5.%6.%7.%8"/>
      <w:lvlJc w:val="left"/>
      <w:pPr>
        <w:ind w:left="11520" w:hanging="1440"/>
      </w:pPr>
      <w:rPr>
        <w:rFonts w:hint="default"/>
        <w:i/>
      </w:rPr>
    </w:lvl>
    <w:lvl w:ilvl="8">
      <w:start w:val="1"/>
      <w:numFmt w:val="decimal"/>
      <w:lvlText w:val="%1.%2.%3.%4.%5.%6.%7.%8.%9"/>
      <w:lvlJc w:val="left"/>
      <w:pPr>
        <w:ind w:left="12960" w:hanging="1440"/>
      </w:pPr>
      <w:rPr>
        <w:rFonts w:hint="default"/>
        <w:i/>
      </w:rPr>
    </w:lvl>
  </w:abstractNum>
  <w:abstractNum w:abstractNumId="1" w15:restartNumberingAfterBreak="0">
    <w:nsid w:val="0DAE76B7"/>
    <w:multiLevelType w:val="hybridMultilevel"/>
    <w:tmpl w:val="DC54F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36CD0"/>
    <w:multiLevelType w:val="hybridMultilevel"/>
    <w:tmpl w:val="F162DC66"/>
    <w:lvl w:ilvl="0" w:tplc="634A886A">
      <w:numFmt w:val="bullet"/>
      <w:lvlText w:val="-"/>
      <w:lvlJc w:val="left"/>
      <w:pPr>
        <w:ind w:left="1080" w:hanging="360"/>
      </w:pPr>
      <w:rPr>
        <w:rFonts w:ascii="Calibri" w:eastAsiaTheme="minorHAnsi" w:hAnsi="Calibri" w:cs="Calibr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77370F"/>
    <w:multiLevelType w:val="hybridMultilevel"/>
    <w:tmpl w:val="25581648"/>
    <w:lvl w:ilvl="0" w:tplc="8D92C5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016FCB"/>
    <w:multiLevelType w:val="hybridMultilevel"/>
    <w:tmpl w:val="85FA5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32"/>
    <w:rsid w:val="00056B66"/>
    <w:rsid w:val="00251060"/>
    <w:rsid w:val="002A6AFF"/>
    <w:rsid w:val="00396EC4"/>
    <w:rsid w:val="003E6BFD"/>
    <w:rsid w:val="00485034"/>
    <w:rsid w:val="004A4F32"/>
    <w:rsid w:val="0052662A"/>
    <w:rsid w:val="005412B8"/>
    <w:rsid w:val="005A6D35"/>
    <w:rsid w:val="005C21B5"/>
    <w:rsid w:val="00697590"/>
    <w:rsid w:val="006A00BB"/>
    <w:rsid w:val="006A3B70"/>
    <w:rsid w:val="00722A73"/>
    <w:rsid w:val="00773E27"/>
    <w:rsid w:val="007B34E0"/>
    <w:rsid w:val="007D0972"/>
    <w:rsid w:val="00826A05"/>
    <w:rsid w:val="008448E7"/>
    <w:rsid w:val="008F722D"/>
    <w:rsid w:val="009022F2"/>
    <w:rsid w:val="009379EA"/>
    <w:rsid w:val="00970113"/>
    <w:rsid w:val="00AE1127"/>
    <w:rsid w:val="00B25C5F"/>
    <w:rsid w:val="00B261E0"/>
    <w:rsid w:val="00B84FBF"/>
    <w:rsid w:val="00CF688C"/>
    <w:rsid w:val="00DC03F1"/>
    <w:rsid w:val="00DF5123"/>
    <w:rsid w:val="00F0448C"/>
    <w:rsid w:val="00F8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0259"/>
  <w15:chartTrackingRefBased/>
  <w15:docId w15:val="{28F43CE7-9307-4A3A-A3BC-F9270B4B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6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09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D09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113"/>
    <w:pPr>
      <w:ind w:left="720"/>
      <w:contextualSpacing/>
    </w:pPr>
  </w:style>
  <w:style w:type="character" w:styleId="Hyperlink">
    <w:name w:val="Hyperlink"/>
    <w:basedOn w:val="DefaultParagraphFont"/>
    <w:uiPriority w:val="99"/>
    <w:unhideWhenUsed/>
    <w:rsid w:val="00970113"/>
    <w:rPr>
      <w:color w:val="0563C1" w:themeColor="hyperlink"/>
      <w:u w:val="single"/>
    </w:rPr>
  </w:style>
  <w:style w:type="character" w:styleId="UnresolvedMention">
    <w:name w:val="Unresolved Mention"/>
    <w:basedOn w:val="DefaultParagraphFont"/>
    <w:uiPriority w:val="99"/>
    <w:semiHidden/>
    <w:unhideWhenUsed/>
    <w:rsid w:val="00970113"/>
    <w:rPr>
      <w:color w:val="605E5C"/>
      <w:shd w:val="clear" w:color="auto" w:fill="E1DFDD"/>
    </w:rPr>
  </w:style>
  <w:style w:type="character" w:customStyle="1" w:styleId="Heading2Char">
    <w:name w:val="Heading 2 Char"/>
    <w:basedOn w:val="DefaultParagraphFont"/>
    <w:link w:val="Heading2"/>
    <w:uiPriority w:val="9"/>
    <w:rsid w:val="00826A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6A0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26A05"/>
    <w:pPr>
      <w:spacing w:after="0" w:line="240" w:lineRule="auto"/>
    </w:pPr>
  </w:style>
  <w:style w:type="character" w:customStyle="1" w:styleId="Heading4Char">
    <w:name w:val="Heading 4 Char"/>
    <w:basedOn w:val="DefaultParagraphFont"/>
    <w:link w:val="Heading4"/>
    <w:uiPriority w:val="9"/>
    <w:rsid w:val="007D09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D097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33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stgresqltutorial.com/postgresql-python/conn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wnload/" TargetMode="External"/><Relationship Id="rId5" Type="http://schemas.openxmlformats.org/officeDocument/2006/relationships/hyperlink" Target="https://github.com/aatishsuman/pluralsight-exercise/tree/master/m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Aatish Suman</dc:creator>
  <cp:keywords/>
  <dc:description/>
  <cp:lastModifiedBy>Aatish Suman</cp:lastModifiedBy>
  <cp:revision>16</cp:revision>
  <dcterms:created xsi:type="dcterms:W3CDTF">2021-06-18T13:29:00Z</dcterms:created>
  <dcterms:modified xsi:type="dcterms:W3CDTF">2021-06-18T16:56:00Z</dcterms:modified>
</cp:coreProperties>
</file>