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4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9th February 2022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Abraca-data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Report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Tasks performed in this week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Finalized the dataset to work on: Initially, we had planned to use the UCI dataset. However, as we started to work on the topic, we came across a dataset that is comparatively more extensive than the previously selected one.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finalized was analyzed using python: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data file.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with the data cleaning (Null values handling and duplicate values handling).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 (using Box plots) and understanding the data representation through it.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Outcomes of the tasks performed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reading and describing: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6860" cy="314706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Null and Duplicate values (Some null values were present, no duplicate values):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 Values Handling: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0604" cy="32146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0604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using Box-plot: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61729" cy="260336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729" cy="260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Tasks to be performed in the upcoming week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 and handle outliers in the existing dataset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Exploratory Data Analysis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7878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7873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432B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uK9zouuYIXWIyYMYMqXXx9xOwQ==">AMUW2mUBV81ONOOf4aAsm7sZOc2NqO+9PkBMaixPHtj7Z1+Ao7R72RJOl6b2kIHLaNPuBQm1NTZ6UEr5ERIPTNrBIWseB7OuzqNCjud8LsFARcT9cUXDJXI=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2022-02-09T15:36:00Z</dcterms:created>
  <dc:creator>Vishwa Raval</dc:creator>
</cp:coreProperties>
</file>