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7EFE" w14:textId="20602291" w:rsidR="00EF6F71" w:rsidRPr="00EF6F71" w:rsidRDefault="00EF6F71" w:rsidP="00EF6F71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March, 2022</w:t>
      </w:r>
    </w:p>
    <w:p w14:paraId="6BBF9057" w14:textId="77777777" w:rsidR="00EF6F71" w:rsidRPr="00EF6F71" w:rsidRDefault="00EF6F71" w:rsidP="00EF6F7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Abraca</w:t>
      </w:r>
      <w:proofErr w:type="spellEnd"/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-data</w:t>
      </w:r>
    </w:p>
    <w:p w14:paraId="2F11510B" w14:textId="77777777" w:rsidR="00EF6F71" w:rsidRPr="00EF6F71" w:rsidRDefault="00EF6F71" w:rsidP="00EF6F7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Weekly Report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65EDB27" w14:textId="77777777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 performed in this week</w:t>
      </w:r>
    </w:p>
    <w:p w14:paraId="59E6FF03" w14:textId="77777777" w:rsidR="00EF6F71" w:rsidRPr="00E778CD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Obtained results after applying logistic regression and KNN on the dataset after resampling the data and feature selection. </w:t>
      </w:r>
    </w:p>
    <w:p w14:paraId="400A3DEF" w14:textId="61F9E72C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Results were obtained in the form of confusion matrix and performance measures being accuracy,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recall,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f1-score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AUC.</w:t>
      </w:r>
    </w:p>
    <w:p w14:paraId="63F6E0B3" w14:textId="31907CE3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- Plotted Receiver operating characteristic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(ROC) curve obtaining Area under 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curve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(AUC) which helps us determine 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of logistic regression and KNN on test data. </w:t>
      </w:r>
    </w:p>
    <w:p w14:paraId="11171BEE" w14:textId="77777777" w:rsidR="00EF6F71" w:rsidRPr="00EF6F71" w:rsidRDefault="00EF6F71" w:rsidP="00EF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73854" w14:textId="77777777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4A58B134" w14:textId="77777777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Outcomes of the tasks performed</w:t>
      </w:r>
    </w:p>
    <w:p w14:paraId="4792E4B1" w14:textId="77777777" w:rsidR="00EF6F71" w:rsidRPr="00EF6F71" w:rsidRDefault="00EF6F71" w:rsidP="00EF6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C3B1B" w14:textId="23548CE2" w:rsidR="00EF6F71" w:rsidRPr="00EF6F71" w:rsidRDefault="00EF6F71" w:rsidP="00EF6F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>The accuracy, recall, F1 score as well as AUC score of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KNN </w:t>
      </w:r>
      <w:r w:rsidRPr="00E77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better than logistic regression, and hence it </w:t>
      </w: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is a better model. </w:t>
      </w:r>
    </w:p>
    <w:p w14:paraId="12546EBA" w14:textId="77777777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4C2888F9" w14:textId="77777777" w:rsidR="00EF6F71" w:rsidRPr="00EF6F71" w:rsidRDefault="00EF6F71" w:rsidP="00EF6F7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F7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Tasks to be performed in the upcoming week</w:t>
      </w:r>
      <w:r w:rsidRPr="00EF6F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4B642BB2" w14:textId="7DAD8D7E" w:rsidR="00EF6F71" w:rsidRPr="00E778CD" w:rsidRDefault="00EF6F71">
      <w:pPr>
        <w:rPr>
          <w:rFonts w:ascii="Times New Roman" w:hAnsi="Times New Roman" w:cs="Times New Roman"/>
          <w:sz w:val="24"/>
          <w:szCs w:val="24"/>
        </w:rPr>
      </w:pPr>
    </w:p>
    <w:p w14:paraId="061A2159" w14:textId="1147A559" w:rsidR="00EF6F71" w:rsidRPr="00E778CD" w:rsidRDefault="00EF6F71" w:rsidP="00EF6F71">
      <w:pPr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sz w:val="24"/>
          <w:szCs w:val="24"/>
        </w:rPr>
        <w:t>-M</w:t>
      </w:r>
      <w:r w:rsidR="00902E28" w:rsidRPr="00E778CD">
        <w:rPr>
          <w:rFonts w:ascii="Times New Roman" w:hAnsi="Times New Roman" w:cs="Times New Roman"/>
          <w:sz w:val="24"/>
          <w:szCs w:val="24"/>
        </w:rPr>
        <w:t xml:space="preserve">odification in the step of Resampling: We will code the ‘Synthetic Minority Overfitting Technique’ for resampling. For which earlier </w:t>
      </w:r>
      <w:r w:rsidR="00E778CD" w:rsidRPr="00E778CD">
        <w:rPr>
          <w:rFonts w:ascii="Times New Roman" w:hAnsi="Times New Roman" w:cs="Times New Roman"/>
          <w:sz w:val="24"/>
          <w:szCs w:val="24"/>
        </w:rPr>
        <w:t>we had done simple oversampling by replicating the data in the minority class</w:t>
      </w:r>
    </w:p>
    <w:p w14:paraId="049EFC03" w14:textId="32F8EEFD" w:rsidR="00E778CD" w:rsidRPr="00E778CD" w:rsidRDefault="00E778CD" w:rsidP="00EF6F71">
      <w:pPr>
        <w:rPr>
          <w:rFonts w:ascii="Times New Roman" w:hAnsi="Times New Roman" w:cs="Times New Roman"/>
          <w:sz w:val="24"/>
          <w:szCs w:val="24"/>
        </w:rPr>
      </w:pPr>
      <w:r w:rsidRPr="00E778CD">
        <w:rPr>
          <w:rFonts w:ascii="Times New Roman" w:hAnsi="Times New Roman" w:cs="Times New Roman"/>
          <w:sz w:val="24"/>
          <w:szCs w:val="24"/>
        </w:rPr>
        <w:t xml:space="preserve">-Study 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>various methods for dimensionality reduction of the dataset (such as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ANOVA score function or</w:t>
      </w:r>
      <w:r w:rsidRPr="00E778CD">
        <w:rPr>
          <w:rFonts w:ascii="Times New Roman" w:hAnsi="Times New Roman" w:cs="Times New Roman"/>
          <w:color w:val="000000"/>
          <w:sz w:val="24"/>
          <w:szCs w:val="24"/>
        </w:rPr>
        <w:t xml:space="preserve"> LDA or PCA). Select and apply a suitable method to the dataset.</w:t>
      </w:r>
    </w:p>
    <w:sectPr w:rsidR="00E778CD" w:rsidRPr="00E7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B9B"/>
    <w:multiLevelType w:val="hybridMultilevel"/>
    <w:tmpl w:val="6A32894C"/>
    <w:lvl w:ilvl="0" w:tplc="C6DEC5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1"/>
    <w:rsid w:val="00902E28"/>
    <w:rsid w:val="00E778CD"/>
    <w:rsid w:val="00E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DBEF"/>
  <w15:chartTrackingRefBased/>
  <w15:docId w15:val="{3D1F8775-B413-46E1-8982-761FBC99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Raval</dc:creator>
  <cp:keywords/>
  <dc:description/>
  <cp:lastModifiedBy>Vishwa Raval</cp:lastModifiedBy>
  <cp:revision>1</cp:revision>
  <dcterms:created xsi:type="dcterms:W3CDTF">2022-03-23T17:24:00Z</dcterms:created>
  <dcterms:modified xsi:type="dcterms:W3CDTF">2022-03-23T17:39:00Z</dcterms:modified>
</cp:coreProperties>
</file>