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54" w:rsidRPr="00A94854" w:rsidRDefault="00A94854" w:rsidP="00A9485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</w:rPr>
        <w:t>Chiklee Report List</w:t>
      </w:r>
    </w:p>
    <w:p w:rsidR="00A94854" w:rsidRPr="00A94854" w:rsidRDefault="00A94854" w:rsidP="00A9485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mbria" w:eastAsia="Times New Roman" w:hAnsi="Cambria" w:cs="Calibri"/>
          <w:i/>
          <w:iCs/>
        </w:rPr>
        <w:t>Report Front end design</w:t>
      </w:r>
    </w:p>
    <w:p w:rsidR="00A94854" w:rsidRPr="00A94854" w:rsidRDefault="00A94854" w:rsidP="00A9485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mbria" w:eastAsia="Times New Roman" w:hAnsi="Cambria" w:cs="Calibri"/>
          <w:i/>
          <w:iCs/>
        </w:rPr>
        <w:t>Mock SP-SP name by Report Name</w:t>
      </w:r>
    </w:p>
    <w:p w:rsidR="00A94854" w:rsidRPr="00A94854" w:rsidRDefault="00A94854" w:rsidP="00A9485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mbria" w:eastAsia="Times New Roman" w:hAnsi="Cambria" w:cs="Calibri"/>
          <w:i/>
          <w:iCs/>
        </w:rPr>
        <w:t>Mock UI with Preview Button</w:t>
      </w:r>
    </w:p>
    <w:p w:rsidR="00A94854" w:rsidRPr="00A94854" w:rsidRDefault="00A94854" w:rsidP="00A9485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mbria" w:eastAsia="Times New Roman" w:hAnsi="Cambria" w:cs="Calibri"/>
          <w:i/>
          <w:iCs/>
        </w:rPr>
        <w:t>Upload UI and Report in Production Server</w:t>
      </w:r>
    </w:p>
    <w:p w:rsidR="00A94854" w:rsidRPr="00A94854" w:rsidRDefault="00A94854" w:rsidP="00A9485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FC000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Chiklee_Report_A_01 Item wise Day wise Sell </w:t>
      </w:r>
      <w:r w:rsidRPr="00A94854">
        <w:rPr>
          <w:rFonts w:ascii="Calibri" w:eastAsia="Times New Roman" w:hAnsi="Calibri" w:cs="Calibri"/>
          <w:color w:val="002D89"/>
        </w:rPr>
        <w:t>-  Dev-20 May 23, QC -Done, Closed [Live Menu 20 May 23]</w:t>
      </w:r>
    </w:p>
    <w:p w:rsidR="00A94854" w:rsidRPr="00A94854" w:rsidRDefault="00A94854" w:rsidP="00A9485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Chiklee_Report_A_02 Order wise Daily Sell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Chiklee_Report_A_03 Waiter wise Daily Sell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Chiklee_Report_A_04 Waiter wise Sell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Chiklee_Report_A_05 Kitchen wise Sells [Date Range]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Chiklee_Report_A_06 Money Receipt for Program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Chiklee_Report_A_07 Commercial Invoice for Program/Event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Chiklee_Report_B_01A Indent Report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Chiklee_Report_B_01B Indent Summary Report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Chiklee_Report_B_02A Product Requisition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Chiklee_Report_B_02B Product Requisition Summary Report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Chiklee_Report_B_03A Purchase Requisition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Chiklee_Report_B_03B Purchase Requisition Summary</w:t>
      </w:r>
      <w:r w:rsidRPr="00A94854">
        <w:rPr>
          <w:rFonts w:ascii="Calibri" w:eastAsia="Times New Roman" w:hAnsi="Calibri" w:cs="Calibri"/>
          <w:b/>
          <w:bCs/>
          <w:color w:val="F1937A"/>
        </w:rPr>
        <w:t xml:space="preserve">  {date range}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Chiklee_Report_B_03C Purchase Requisition Summary</w:t>
      </w:r>
      <w:r w:rsidRPr="00A94854">
        <w:rPr>
          <w:rFonts w:ascii="Calibri" w:eastAsia="Times New Roman" w:hAnsi="Calibri" w:cs="Calibri"/>
          <w:b/>
          <w:bCs/>
          <w:color w:val="F1937A"/>
        </w:rPr>
        <w:t xml:space="preserve">  {open purchase </w:t>
      </w:r>
      <w:proofErr w:type="spellStart"/>
      <w:r w:rsidRPr="00A94854">
        <w:rPr>
          <w:rFonts w:ascii="Calibri" w:eastAsia="Times New Roman" w:hAnsi="Calibri" w:cs="Calibri"/>
          <w:b/>
          <w:bCs/>
          <w:color w:val="F1937A"/>
        </w:rPr>
        <w:t>req</w:t>
      </w:r>
      <w:proofErr w:type="spellEnd"/>
      <w:r w:rsidRPr="00A94854">
        <w:rPr>
          <w:rFonts w:ascii="Calibri" w:eastAsia="Times New Roman" w:hAnsi="Calibri" w:cs="Calibri"/>
          <w:b/>
          <w:bCs/>
          <w:color w:val="F1937A"/>
        </w:rPr>
        <w:t xml:space="preserve"> till </w:t>
      </w:r>
      <w:proofErr w:type="spellStart"/>
      <w:r w:rsidRPr="00A94854">
        <w:rPr>
          <w:rFonts w:ascii="Calibri" w:eastAsia="Times New Roman" w:hAnsi="Calibri" w:cs="Calibri"/>
          <w:b/>
          <w:bCs/>
          <w:color w:val="FF0000"/>
        </w:rPr>
        <w:t>req</w:t>
      </w:r>
      <w:proofErr w:type="spellEnd"/>
      <w:r w:rsidRPr="00A94854">
        <w:rPr>
          <w:rFonts w:ascii="Calibri" w:eastAsia="Times New Roman" w:hAnsi="Calibri" w:cs="Calibri"/>
          <w:b/>
          <w:bCs/>
          <w:color w:val="FF0000"/>
        </w:rPr>
        <w:t xml:space="preserve"> date</w:t>
      </w:r>
      <w:r w:rsidRPr="00A94854">
        <w:rPr>
          <w:rFonts w:ascii="Calibri" w:eastAsia="Times New Roman" w:hAnsi="Calibri" w:cs="Calibri"/>
          <w:b/>
          <w:bCs/>
          <w:color w:val="F1937A"/>
        </w:rPr>
        <w:t xml:space="preserve">}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Chiklee_Report_B_04A Purchase Order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F1937A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Chiklee_Report_B_04B Purchase Requisition Summary Report {Date Range and Open} </w:t>
      </w:r>
      <w:r w:rsidRPr="00A94854">
        <w:rPr>
          <w:rFonts w:ascii="Calibri" w:eastAsia="Times New Roman" w:hAnsi="Calibri" w:cs="Calibri"/>
          <w:color w:val="002D89"/>
        </w:rPr>
        <w:t>-Dev-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Chiklee_Report_C_01A Costing/Consumption </w:t>
      </w:r>
      <w:r w:rsidRPr="00A94854">
        <w:rPr>
          <w:rFonts w:ascii="Calibri" w:eastAsia="Times New Roman" w:hAnsi="Calibri" w:cs="Calibri"/>
          <w:color w:val="002D89"/>
        </w:rPr>
        <w:t>- 20 May 23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Chiklee_Report_C_01B Costing/Consumption Summary </w:t>
      </w:r>
      <w:r w:rsidRPr="00A94854">
        <w:rPr>
          <w:rFonts w:ascii="Calibri" w:eastAsia="Times New Roman" w:hAnsi="Calibri" w:cs="Calibri"/>
          <w:color w:val="002D89"/>
        </w:rPr>
        <w:t>- 20 May 23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Chiklee_Report_C_02 Item Opening Stock Report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Chiklee_Report_C_03A Receive Report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Chiklee_Report_C_03B Receive Summary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Chiklee_Report_C_04A Issue Report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Chiklee_Report_C_04B Issue Summary </w:t>
      </w:r>
      <w:r w:rsidRPr="00A94854">
        <w:rPr>
          <w:rFonts w:ascii="Calibri" w:eastAsia="Times New Roman" w:hAnsi="Calibri" w:cs="Calibri"/>
          <w:color w:val="002D89"/>
        </w:rPr>
        <w:t>- Dev-</w:t>
      </w:r>
      <w:r w:rsidRPr="00A94854">
        <w:rPr>
          <w:rFonts w:ascii="Calibri" w:eastAsia="Times New Roman" w:hAnsi="Calibri" w:cs="Calibri"/>
          <w:b/>
          <w:bCs/>
          <w:color w:val="FF0000"/>
        </w:rPr>
        <w:t>Done</w:t>
      </w:r>
      <w:r w:rsidRPr="00A94854">
        <w:rPr>
          <w:rFonts w:ascii="Calibri" w:eastAsia="Times New Roman" w:hAnsi="Calibri" w:cs="Calibri"/>
          <w:color w:val="002D89"/>
        </w:rPr>
        <w:t>, QC -Pending, Closed [Live Menu Pending]</w:t>
      </w:r>
    </w:p>
    <w:p w:rsidR="00A94854" w:rsidRPr="00A94854" w:rsidRDefault="00A94854" w:rsidP="00A94854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Chiklee_Report_C_05A Issue Return</w:t>
      </w:r>
    </w:p>
    <w:p w:rsidR="00A94854" w:rsidRPr="00A94854" w:rsidRDefault="00A94854" w:rsidP="00A94854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Chiklee_Report_C_05B Issue Return qty compare</w:t>
      </w:r>
    </w:p>
    <w:p w:rsidR="00A94854" w:rsidRPr="00A94854" w:rsidRDefault="00A94854" w:rsidP="00A94854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Chiklee_Report_C_05C Issue Return Summary</w:t>
      </w:r>
    </w:p>
    <w:p w:rsidR="00A94854" w:rsidRPr="00A94854" w:rsidRDefault="00A94854" w:rsidP="00A9485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Chiklee_Report_C_07A Item Stock Report </w:t>
      </w:r>
      <w:r w:rsidRPr="00A94854">
        <w:rPr>
          <w:rFonts w:ascii="Calibri" w:eastAsia="Times New Roman" w:hAnsi="Calibri" w:cs="Calibri"/>
          <w:color w:val="002D89"/>
        </w:rPr>
        <w:t>- Amin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Chiklee_Report_D_01A Daily Cash Receive by Sells Point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Chiklee_Report_D_01B Day-wise Cash Receive Summary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lastRenderedPageBreak/>
        <w:t>Chiklee_Report_D_01C Daily Sells VS Cash Receive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Chiklee_Report_D_01D Sells Pointwise User wise Sells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Chiklee_Report_D_01E Sells Pointwise User wise Sells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Chiklee_Report_D_02A Payment to Supplier </w:t>
      </w:r>
      <w:proofErr w:type="spellStart"/>
      <w:r w:rsidRPr="00A94854">
        <w:rPr>
          <w:rFonts w:ascii="Calibri" w:eastAsia="Times New Roman" w:hAnsi="Calibri" w:cs="Calibri"/>
          <w:b/>
          <w:bCs/>
          <w:color w:val="538135"/>
        </w:rPr>
        <w:t>incl</w:t>
      </w:r>
      <w:proofErr w:type="spellEnd"/>
      <w:r w:rsidRPr="00A94854">
        <w:rPr>
          <w:rFonts w:ascii="Calibri" w:eastAsia="Times New Roman" w:hAnsi="Calibri" w:cs="Calibri"/>
          <w:b/>
          <w:bCs/>
          <w:color w:val="538135"/>
        </w:rPr>
        <w:t xml:space="preserve"> Service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Chiklee_Report_D_02B Payment to Supplier </w:t>
      </w:r>
      <w:proofErr w:type="spellStart"/>
      <w:r w:rsidRPr="00A94854">
        <w:rPr>
          <w:rFonts w:ascii="Calibri" w:eastAsia="Times New Roman" w:hAnsi="Calibri" w:cs="Calibri"/>
          <w:b/>
          <w:bCs/>
          <w:color w:val="538135"/>
        </w:rPr>
        <w:t>incl</w:t>
      </w:r>
      <w:proofErr w:type="spellEnd"/>
      <w:r w:rsidRPr="00A94854">
        <w:rPr>
          <w:rFonts w:ascii="Calibri" w:eastAsia="Times New Roman" w:hAnsi="Calibri" w:cs="Calibri"/>
          <w:b/>
          <w:bCs/>
          <w:color w:val="538135"/>
        </w:rPr>
        <w:t xml:space="preserve"> Service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 xml:space="preserve">Chiklee_Report_D_02C Payment to Supplier </w:t>
      </w:r>
      <w:proofErr w:type="spellStart"/>
      <w:r w:rsidRPr="00A94854">
        <w:rPr>
          <w:rFonts w:ascii="Calibri" w:eastAsia="Times New Roman" w:hAnsi="Calibri" w:cs="Calibri"/>
          <w:b/>
          <w:bCs/>
          <w:color w:val="538135"/>
        </w:rPr>
        <w:t>in</w:t>
      </w:r>
      <w:bookmarkStart w:id="0" w:name="_GoBack"/>
      <w:bookmarkEnd w:id="0"/>
      <w:r w:rsidRPr="00A94854">
        <w:rPr>
          <w:rFonts w:ascii="Calibri" w:eastAsia="Times New Roman" w:hAnsi="Calibri" w:cs="Calibri"/>
          <w:b/>
          <w:bCs/>
          <w:color w:val="538135"/>
        </w:rPr>
        <w:t>cl</w:t>
      </w:r>
      <w:proofErr w:type="spellEnd"/>
      <w:r w:rsidRPr="00A94854">
        <w:rPr>
          <w:rFonts w:ascii="Calibri" w:eastAsia="Times New Roman" w:hAnsi="Calibri" w:cs="Calibri"/>
          <w:b/>
          <w:bCs/>
          <w:color w:val="538135"/>
        </w:rPr>
        <w:t xml:space="preserve"> Service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Chiklee_Report_Z_01 Item Group List Group by Product Type</w:t>
      </w:r>
      <w:r w:rsidRPr="00A94854">
        <w:rPr>
          <w:rFonts w:ascii="Calibri" w:eastAsia="Times New Roman" w:hAnsi="Calibri" w:cs="Calibri"/>
          <w:b/>
          <w:bCs/>
          <w:color w:val="FF0000"/>
        </w:rPr>
        <w:t xml:space="preserve"> -20 May 23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Chiklee_Report_Z_02 Item List</w:t>
      </w:r>
      <w:r w:rsidRPr="00A94854">
        <w:rPr>
          <w:rFonts w:ascii="Calibri" w:eastAsia="Times New Roman" w:hAnsi="Calibri" w:cs="Calibri"/>
          <w:b/>
          <w:bCs/>
          <w:color w:val="FF0000"/>
        </w:rPr>
        <w:t xml:space="preserve"> -20 May 23</w:t>
      </w:r>
    </w:p>
    <w:p w:rsidR="00A94854" w:rsidRPr="00A94854" w:rsidRDefault="00A94854" w:rsidP="00A94854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/>
        </w:rPr>
      </w:pPr>
      <w:r w:rsidRPr="00A94854">
        <w:rPr>
          <w:rFonts w:ascii="Calibri" w:eastAsia="Times New Roman" w:hAnsi="Calibri" w:cs="Calibri"/>
          <w:b/>
          <w:bCs/>
          <w:color w:val="538135"/>
        </w:rPr>
        <w:t>Chiklee_Report_Z_03 Item List By Store [Master Group]</w:t>
      </w:r>
      <w:r w:rsidRPr="00A94854">
        <w:rPr>
          <w:rFonts w:ascii="Calibri" w:eastAsia="Times New Roman" w:hAnsi="Calibri" w:cs="Calibri"/>
          <w:b/>
          <w:bCs/>
          <w:color w:val="FF0000"/>
        </w:rPr>
        <w:t xml:space="preserve"> -20 May 23</w:t>
      </w:r>
    </w:p>
    <w:p w:rsidR="00E42606" w:rsidRDefault="002B0DD9"/>
    <w:sectPr w:rsidR="00E4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911"/>
    <w:multiLevelType w:val="multilevel"/>
    <w:tmpl w:val="65643AF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72C70741"/>
    <w:multiLevelType w:val="hybridMultilevel"/>
    <w:tmpl w:val="FD065792"/>
    <w:lvl w:ilvl="0" w:tplc="D82ED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22D0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D326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ED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C4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A0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CE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C3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6D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2"/>
    </w:lvlOverride>
  </w:num>
  <w:num w:numId="4">
    <w:abstractNumId w:val="1"/>
    <w:lvlOverride w:ilvl="1">
      <w:startOverride w:val="5"/>
    </w:lvlOverride>
  </w:num>
  <w:num w:numId="5">
    <w:abstractNumId w:val="1"/>
    <w:lvlOverride w:ilvl="1">
      <w:startOverride w:val="6"/>
    </w:lvlOverride>
  </w:num>
  <w:num w:numId="6">
    <w:abstractNumId w:val="1"/>
    <w:lvlOverride w:ilvl="1">
      <w:startOverride w:val="17"/>
    </w:lvlOverride>
  </w:num>
  <w:num w:numId="7">
    <w:abstractNumId w:val="1"/>
    <w:lvlOverride w:ilvl="1">
      <w:startOverride w:val="24"/>
    </w:lvlOverride>
  </w:num>
  <w:num w:numId="8">
    <w:abstractNumId w:val="1"/>
    <w:lvlOverride w:ilvl="1">
      <w:startOverride w:val="27"/>
    </w:lvlOverride>
  </w:num>
  <w:num w:numId="9">
    <w:abstractNumId w:val="1"/>
    <w:lvlOverride w:ilvl="1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54"/>
    <w:rsid w:val="002B0DD9"/>
    <w:rsid w:val="00637FAC"/>
    <w:rsid w:val="009114EE"/>
    <w:rsid w:val="00A94854"/>
    <w:rsid w:val="00CE5C5C"/>
    <w:rsid w:val="00E1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8A3CD-D8F2-42DD-9D49-92EF5B0B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 Khan</cp:lastModifiedBy>
  <cp:revision>3</cp:revision>
  <dcterms:created xsi:type="dcterms:W3CDTF">2023-05-30T05:30:00Z</dcterms:created>
  <dcterms:modified xsi:type="dcterms:W3CDTF">2023-06-10T13:29:00Z</dcterms:modified>
</cp:coreProperties>
</file>