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4"/>
        <w:gridCol w:w="2988"/>
        <w:gridCol w:w="1086"/>
        <w:gridCol w:w="1616"/>
        <w:gridCol w:w="304"/>
        <w:gridCol w:w="997"/>
        <w:gridCol w:w="967"/>
        <w:gridCol w:w="576"/>
      </w:tblGrid>
      <w:tr>
        <w:trPr>
          <w:trHeight w:val="49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4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4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scale(log(tenure_days_exact))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49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scale(arrival_day)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1.0</w:t>
            </w:r>
          </w:p>
        </w:tc>
      </w:tr>
      <w:tr>
        <w:trPr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-46.9</w:t>
            </w:r>
          </w:p>
        </w:tc>
      </w:tr>
      <w:tr>
        <w:trPr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99.7</w:t>
            </w:r>
          </w:p>
        </w:tc>
      </w:tr>
      <w:tr>
        <w:trPr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107.5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2024-08-14T13:40:19Z</dcterms:modified>
  <cp:category/>
</cp:coreProperties>
</file>