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45" w:rsidRDefault="00722862">
      <w:r w:rsidRPr="00722862">
        <w:t>https://aavash33portfolio.netlify.app/</w:t>
      </w:r>
    </w:p>
    <w:sectPr w:rsidR="00E8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722862"/>
    <w:rsid w:val="00722862"/>
    <w:rsid w:val="00E8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2</cp:revision>
  <dcterms:created xsi:type="dcterms:W3CDTF">2024-08-15T11:58:00Z</dcterms:created>
  <dcterms:modified xsi:type="dcterms:W3CDTF">2024-08-15T11:58:00Z</dcterms:modified>
</cp:coreProperties>
</file>