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6D50D" w14:textId="06183728" w:rsidR="009421BE" w:rsidRDefault="00EB503B" w:rsidP="009421BE">
      <w:pPr>
        <w:pStyle w:val="TituloPropio"/>
      </w:pPr>
      <w:bookmarkStart w:id="0" w:name="_Toc471628826"/>
      <w:r>
        <w:t>Título de Carátula</w:t>
      </w:r>
      <w:bookmarkEnd w:id="0"/>
      <w:r>
        <w:br w:type="page"/>
      </w:r>
    </w:p>
    <w:p w14:paraId="6A4A986E" w14:textId="77777777" w:rsidR="00D62E5B" w:rsidRPr="00D62E5B" w:rsidRDefault="009421BE">
      <w:pPr>
        <w:pStyle w:val="TOC1"/>
        <w:tabs>
          <w:tab w:val="right" w:leader="dot" w:pos="8290"/>
        </w:tabs>
        <w:rPr>
          <w:noProof/>
          <w:lang w:val="es-ES"/>
        </w:rPr>
      </w:pPr>
      <w:r>
        <w:lastRenderedPageBreak/>
        <w:fldChar w:fldCharType="begin"/>
      </w:r>
      <w:r w:rsidRPr="00F257E7">
        <w:rPr>
          <w:lang w:val="es-ES"/>
        </w:rPr>
        <w:instrText xml:space="preserve"> TOC \o "1-3" </w:instrText>
      </w:r>
      <w:r>
        <w:fldChar w:fldCharType="separate"/>
      </w:r>
      <w:r w:rsidR="00D62E5B" w:rsidRPr="00D62E5B">
        <w:rPr>
          <w:noProof/>
          <w:lang w:val="es-ES"/>
        </w:rPr>
        <w:t>Título de Carátula</w:t>
      </w:r>
      <w:r w:rsidR="00D62E5B" w:rsidRPr="00D62E5B">
        <w:rPr>
          <w:noProof/>
          <w:lang w:val="es-ES"/>
        </w:rPr>
        <w:tab/>
      </w:r>
      <w:r w:rsidR="00D62E5B">
        <w:rPr>
          <w:noProof/>
        </w:rPr>
        <w:fldChar w:fldCharType="begin"/>
      </w:r>
      <w:r w:rsidR="00D62E5B" w:rsidRPr="00D62E5B">
        <w:rPr>
          <w:noProof/>
          <w:lang w:val="es-ES"/>
        </w:rPr>
        <w:instrText xml:space="preserve"> PAGEREF _Toc471628826 \h </w:instrText>
      </w:r>
      <w:r w:rsidR="00D62E5B">
        <w:rPr>
          <w:noProof/>
        </w:rPr>
      </w:r>
      <w:r w:rsidR="00D62E5B">
        <w:rPr>
          <w:noProof/>
        </w:rPr>
        <w:fldChar w:fldCharType="separate"/>
      </w:r>
      <w:r w:rsidR="00D62E5B" w:rsidRPr="00D62E5B">
        <w:rPr>
          <w:noProof/>
          <w:lang w:val="es-ES"/>
        </w:rPr>
        <w:t>1</w:t>
      </w:r>
      <w:r w:rsidR="00D62E5B">
        <w:rPr>
          <w:noProof/>
        </w:rPr>
        <w:fldChar w:fldCharType="end"/>
      </w:r>
    </w:p>
    <w:p w14:paraId="4AC6A720" w14:textId="77777777" w:rsidR="00D62E5B" w:rsidRPr="00D62E5B" w:rsidRDefault="00D62E5B">
      <w:pPr>
        <w:pStyle w:val="TOC1"/>
        <w:tabs>
          <w:tab w:val="left" w:pos="480"/>
          <w:tab w:val="right" w:leader="dot" w:pos="8290"/>
        </w:tabs>
        <w:rPr>
          <w:noProof/>
          <w:lang w:val="es-ES"/>
        </w:rPr>
      </w:pPr>
      <w:r w:rsidRPr="00D62E5B">
        <w:rPr>
          <w:noProof/>
          <w:lang w:val="es-ES"/>
        </w:rPr>
        <w:t>1.</w:t>
      </w:r>
      <w:r w:rsidRPr="00D62E5B">
        <w:rPr>
          <w:noProof/>
          <w:lang w:val="es-ES"/>
        </w:rPr>
        <w:tab/>
        <w:t>Cabecera1</w:t>
      </w:r>
      <w:r w:rsidRPr="00D62E5B">
        <w:rPr>
          <w:noProof/>
          <w:lang w:val="es-ES"/>
        </w:rPr>
        <w:tab/>
      </w:r>
      <w:r>
        <w:rPr>
          <w:noProof/>
        </w:rPr>
        <w:fldChar w:fldCharType="begin"/>
      </w:r>
      <w:r w:rsidRPr="00D62E5B">
        <w:rPr>
          <w:noProof/>
          <w:lang w:val="es-ES"/>
        </w:rPr>
        <w:instrText xml:space="preserve"> PAGEREF _Toc471628827 \h </w:instrText>
      </w:r>
      <w:r>
        <w:rPr>
          <w:noProof/>
        </w:rPr>
      </w:r>
      <w:r>
        <w:rPr>
          <w:noProof/>
        </w:rPr>
        <w:fldChar w:fldCharType="separate"/>
      </w:r>
      <w:r w:rsidRPr="00D62E5B">
        <w:rPr>
          <w:noProof/>
          <w:lang w:val="es-ES"/>
        </w:rPr>
        <w:t>3</w:t>
      </w:r>
      <w:r>
        <w:rPr>
          <w:noProof/>
        </w:rPr>
        <w:fldChar w:fldCharType="end"/>
      </w:r>
    </w:p>
    <w:p w14:paraId="420662E6" w14:textId="77777777" w:rsidR="00D62E5B" w:rsidRPr="00D62E5B" w:rsidRDefault="00D62E5B">
      <w:pPr>
        <w:pStyle w:val="TOC2"/>
        <w:tabs>
          <w:tab w:val="left" w:pos="960"/>
          <w:tab w:val="right" w:leader="dot" w:pos="8290"/>
        </w:tabs>
        <w:rPr>
          <w:noProof/>
          <w:lang w:val="es-ES"/>
        </w:rPr>
      </w:pPr>
      <w:r w:rsidRPr="00D62E5B">
        <w:rPr>
          <w:noProof/>
          <w:lang w:val="es-ES"/>
        </w:rPr>
        <w:t>1.1.</w:t>
      </w:r>
      <w:r w:rsidRPr="00D62E5B">
        <w:rPr>
          <w:noProof/>
          <w:lang w:val="es-ES"/>
        </w:rPr>
        <w:tab/>
        <w:t>Cabecera2</w:t>
      </w:r>
      <w:bookmarkStart w:id="1" w:name="_GoBack"/>
      <w:bookmarkEnd w:id="1"/>
      <w:r w:rsidRPr="00D62E5B">
        <w:rPr>
          <w:noProof/>
          <w:lang w:val="es-ES"/>
        </w:rPr>
        <w:tab/>
      </w:r>
      <w:r>
        <w:rPr>
          <w:noProof/>
        </w:rPr>
        <w:fldChar w:fldCharType="begin"/>
      </w:r>
      <w:r w:rsidRPr="00D62E5B">
        <w:rPr>
          <w:noProof/>
          <w:lang w:val="es-ES"/>
        </w:rPr>
        <w:instrText xml:space="preserve"> PAGEREF _Toc471628828 \h </w:instrText>
      </w:r>
      <w:r>
        <w:rPr>
          <w:noProof/>
        </w:rPr>
      </w:r>
      <w:r>
        <w:rPr>
          <w:noProof/>
        </w:rPr>
        <w:fldChar w:fldCharType="separate"/>
      </w:r>
      <w:r w:rsidRPr="00D62E5B">
        <w:rPr>
          <w:noProof/>
          <w:lang w:val="es-ES"/>
        </w:rPr>
        <w:t>3</w:t>
      </w:r>
      <w:r>
        <w:rPr>
          <w:noProof/>
        </w:rPr>
        <w:fldChar w:fldCharType="end"/>
      </w:r>
    </w:p>
    <w:p w14:paraId="3E0A4F50" w14:textId="77777777" w:rsidR="009421BE" w:rsidRDefault="009421BE">
      <w:pPr>
        <w:rPr>
          <w:rFonts w:ascii="Arial" w:eastAsia="Times New Roman" w:hAnsi="Arial" w:cs="Times New Roman"/>
          <w:b/>
          <w:color w:val="1F497D" w:themeColor="text2"/>
          <w:sz w:val="32"/>
          <w:szCs w:val="32"/>
          <w:shd w:val="clear" w:color="auto" w:fill="FFFFFF"/>
          <w:lang w:val="es-ES_tradnl"/>
        </w:rPr>
      </w:pPr>
      <w:r>
        <w:fldChar w:fldCharType="end"/>
      </w:r>
      <w:r w:rsidRPr="00F257E7">
        <w:rPr>
          <w:lang w:val="es-ES"/>
        </w:rPr>
        <w:br w:type="page"/>
      </w:r>
    </w:p>
    <w:p w14:paraId="7CEA90EB" w14:textId="77777777" w:rsidR="009421BE" w:rsidRDefault="009421BE" w:rsidP="00A108A2">
      <w:pPr>
        <w:pStyle w:val="Cabecera1"/>
        <w:numPr>
          <w:ilvl w:val="0"/>
          <w:numId w:val="1"/>
        </w:numPr>
      </w:pPr>
      <w:bookmarkStart w:id="2" w:name="_Toc471628827"/>
      <w:r>
        <w:t>Cabecera1</w:t>
      </w:r>
      <w:bookmarkEnd w:id="2"/>
    </w:p>
    <w:p w14:paraId="0ADDC872" w14:textId="77777777" w:rsidR="009B17B7" w:rsidRDefault="009421BE" w:rsidP="009421BE">
      <w:r>
        <w:t xml:space="preserve">Contenido de la cabecera 1, </w:t>
      </w:r>
      <w:proofErr w:type="spellStart"/>
      <w:r>
        <w:t>wujujuju</w:t>
      </w:r>
      <w:proofErr w:type="spellEnd"/>
      <w:r>
        <w:t xml:space="preserve">. </w:t>
      </w:r>
      <w:proofErr w:type="spellStart"/>
      <w:r>
        <w:t>Búscame</w:t>
      </w:r>
      <w:proofErr w:type="spellEnd"/>
      <w:r>
        <w:t xml:space="preserve"> </w:t>
      </w:r>
      <w:proofErr w:type="spellStart"/>
      <w:r>
        <w:t>en</w:t>
      </w:r>
      <w:proofErr w:type="spellEnd"/>
      <w:r>
        <w:t xml:space="preserve"> Google</w:t>
      </w:r>
      <w:r>
        <w:rPr>
          <w:rStyle w:val="FootnoteReference"/>
        </w:rPr>
        <w:footnoteReference w:id="1"/>
      </w:r>
      <w:r>
        <w:t>.</w:t>
      </w:r>
    </w:p>
    <w:p w14:paraId="5F29D919" w14:textId="77777777" w:rsidR="009B17B7" w:rsidRDefault="009B17B7" w:rsidP="009421BE"/>
    <w:p w14:paraId="4DD13084" w14:textId="77777777" w:rsidR="00954B7D" w:rsidRDefault="00954B7D" w:rsidP="00D62E5B">
      <w:pPr>
        <w:pStyle w:val="Cabecera2"/>
        <w:numPr>
          <w:ilvl w:val="1"/>
          <w:numId w:val="1"/>
        </w:numPr>
      </w:pPr>
      <w:bookmarkStart w:id="3" w:name="_Toc471628828"/>
      <w:r>
        <w:t>Cabecera2</w:t>
      </w:r>
      <w:bookmarkEnd w:id="3"/>
    </w:p>
    <w:p w14:paraId="28D3BC53" w14:textId="77777777" w:rsidR="00954B7D" w:rsidRDefault="00954B7D" w:rsidP="009421BE">
      <w:pPr>
        <w:rPr>
          <w:shd w:val="clear" w:color="auto" w:fill="FFFFFF"/>
        </w:rPr>
      </w:pPr>
    </w:p>
    <w:p w14:paraId="77E24147" w14:textId="065E5D47" w:rsidR="009421BE" w:rsidRPr="00954B7D" w:rsidRDefault="00954B7D" w:rsidP="009421BE">
      <w:pPr>
        <w:rPr>
          <w:shd w:val="clear" w:color="auto" w:fill="FFFFFF"/>
          <w:lang w:val="es-ES"/>
        </w:rPr>
      </w:pPr>
      <w:r>
        <w:rPr>
          <w:lang w:val="es-ES"/>
        </w:rPr>
        <w:t>Contenido de la cabecera 2</w:t>
      </w:r>
      <w:r w:rsidRPr="00954B7D">
        <w:rPr>
          <w:lang w:val="es-ES"/>
        </w:rPr>
        <w:t xml:space="preserve">, </w:t>
      </w:r>
      <w:proofErr w:type="spellStart"/>
      <w:r w:rsidRPr="00954B7D">
        <w:rPr>
          <w:lang w:val="es-ES"/>
        </w:rPr>
        <w:t>wujujuju</w:t>
      </w:r>
      <w:proofErr w:type="spellEnd"/>
      <w:r w:rsidRPr="00954B7D">
        <w:rPr>
          <w:lang w:val="es-ES"/>
        </w:rPr>
        <w:t>.</w:t>
      </w:r>
      <w:r w:rsidR="009421BE" w:rsidRPr="00954B7D">
        <w:rPr>
          <w:shd w:val="clear" w:color="auto" w:fill="FFFFFF"/>
          <w:lang w:val="es-ES"/>
        </w:rPr>
        <w:br w:type="page"/>
      </w:r>
    </w:p>
    <w:p w14:paraId="2CD00FD7" w14:textId="14BB7E20" w:rsidR="00F9651C" w:rsidRDefault="00AA45B6" w:rsidP="00E97A69">
      <w:pPr>
        <w:spacing w:before="104" w:after="62" w:line="360" w:lineRule="auto"/>
        <w:jc w:val="center"/>
        <w:rPr>
          <w:rFonts w:ascii="Arial Narrow" w:eastAsia="Times New Roman" w:hAnsi="Arial Narrow" w:cs="Times New Roman"/>
          <w:color w:val="000000"/>
          <w:shd w:val="clear" w:color="auto" w:fill="FFFFFF"/>
          <w:lang w:val="es-ES_tradnl"/>
        </w:rPr>
      </w:pPr>
      <w:r w:rsidRPr="00945E47">
        <w:rPr>
          <w:rFonts w:ascii="Arial Narrow" w:eastAsia="Times New Roman" w:hAnsi="Arial Narrow" w:cs="Times New Roman"/>
          <w:color w:val="000000"/>
          <w:shd w:val="clear" w:color="auto" w:fill="FFFFFF"/>
          <w:lang w:val="es-ES_tradnl"/>
        </w:rPr>
        <w:t>Es un hecho establecido hace demasiado tiempo que un lector se distraerá con el contenido del texto de un sitio mientras que mira su diseño.</w:t>
      </w:r>
    </w:p>
    <w:p w14:paraId="42FAE5EC" w14:textId="77777777" w:rsidR="000A7EA5" w:rsidRDefault="000A7EA5" w:rsidP="00F9651C">
      <w:pPr>
        <w:spacing w:before="60" w:after="60" w:line="720" w:lineRule="auto"/>
        <w:rPr>
          <w:rFonts w:ascii="Arial Narrow" w:eastAsia="Times New Roman" w:hAnsi="Arial Narrow" w:cs="Times New Roman"/>
          <w:color w:val="000000"/>
          <w:shd w:val="clear" w:color="auto" w:fill="FFFFFF"/>
          <w:lang w:val="es-ES_tradnl"/>
        </w:rPr>
      </w:pPr>
    </w:p>
    <w:p w14:paraId="0C38527C" w14:textId="77777777" w:rsidR="00B73230" w:rsidRDefault="00B73230" w:rsidP="00F9651C">
      <w:pPr>
        <w:spacing w:before="60" w:after="60" w:line="720" w:lineRule="auto"/>
        <w:rPr>
          <w:rFonts w:ascii="Arial Narrow" w:eastAsia="Times New Roman" w:hAnsi="Arial Narrow" w:cs="Times New Roman"/>
          <w:color w:val="000000"/>
          <w:shd w:val="clear" w:color="auto" w:fill="FFFFFF"/>
          <w:lang w:val="es-ES_tradnl"/>
        </w:rPr>
      </w:pPr>
    </w:p>
    <w:p w14:paraId="7595890C" w14:textId="77777777" w:rsidR="00972D06" w:rsidRDefault="00972D06" w:rsidP="00F9651C">
      <w:pPr>
        <w:spacing w:before="60" w:after="60" w:line="720" w:lineRule="auto"/>
        <w:rPr>
          <w:rFonts w:ascii="Arial Narrow" w:eastAsia="Times New Roman" w:hAnsi="Arial Narrow" w:cs="Times New Roman"/>
          <w:color w:val="000000"/>
          <w:shd w:val="clear" w:color="auto" w:fill="FFFFFF"/>
          <w:lang w:val="es-ES_tradnl"/>
        </w:rPr>
      </w:pPr>
    </w:p>
    <w:p w14:paraId="67C1276D" w14:textId="263C8C51" w:rsidR="00B73230" w:rsidRDefault="00B73230" w:rsidP="00F9651C">
      <w:pPr>
        <w:spacing w:before="60" w:after="60" w:line="720" w:lineRule="auto"/>
        <w:rPr>
          <w:rFonts w:ascii="Arial Narrow" w:eastAsia="Times New Roman" w:hAnsi="Arial Narrow" w:cs="Times New Roman"/>
          <w:color w:val="000000"/>
          <w:shd w:val="clear" w:color="auto" w:fill="FFFFFF"/>
          <w:lang w:val="es-ES_tradnl"/>
        </w:rPr>
      </w:pPr>
      <w:r>
        <w:rPr>
          <w:rFonts w:ascii="Arial Narrow" w:eastAsia="Times New Roman" w:hAnsi="Arial Narrow" w:cs="Times New Roman"/>
          <w:color w:val="000000"/>
          <w:shd w:val="clear" w:color="auto" w:fill="FFFFFF"/>
          <w:lang w:val="es-ES_tradnl"/>
        </w:rPr>
        <w:t xml:space="preserve">Muchos enteres </w:t>
      </w:r>
      <w:proofErr w:type="spellStart"/>
      <w:r>
        <w:rPr>
          <w:rFonts w:ascii="Arial Narrow" w:eastAsia="Times New Roman" w:hAnsi="Arial Narrow" w:cs="Times New Roman"/>
          <w:color w:val="000000"/>
          <w:shd w:val="clear" w:color="auto" w:fill="FFFFFF"/>
          <w:lang w:val="es-ES_tradnl"/>
        </w:rPr>
        <w:t>jejeje</w:t>
      </w:r>
      <w:proofErr w:type="spellEnd"/>
    </w:p>
    <w:p w14:paraId="78126C44" w14:textId="77777777" w:rsidR="00B73230" w:rsidRDefault="00B73230" w:rsidP="00F9651C">
      <w:pPr>
        <w:spacing w:before="60" w:after="60" w:line="720" w:lineRule="auto"/>
        <w:rPr>
          <w:rFonts w:ascii="Arial Narrow" w:eastAsia="Times New Roman" w:hAnsi="Arial Narrow" w:cs="Times New Roman"/>
          <w:color w:val="000000"/>
          <w:shd w:val="clear" w:color="auto" w:fill="FFFFFF"/>
          <w:lang w:val="es-ES_tradnl"/>
        </w:rPr>
      </w:pPr>
    </w:p>
    <w:p w14:paraId="04B7850D" w14:textId="77777777" w:rsidR="00972D06" w:rsidRDefault="00972D06" w:rsidP="00F9651C">
      <w:pPr>
        <w:spacing w:before="60" w:after="60" w:line="720" w:lineRule="auto"/>
        <w:rPr>
          <w:rFonts w:ascii="Arial Narrow" w:eastAsia="Times New Roman" w:hAnsi="Arial Narrow" w:cs="Times New Roman"/>
          <w:color w:val="000000"/>
          <w:shd w:val="clear" w:color="auto" w:fill="FFFFFF"/>
          <w:lang w:val="es-ES_tradnl"/>
        </w:rPr>
      </w:pPr>
    </w:p>
    <w:p w14:paraId="4F5DD1F1" w14:textId="77777777" w:rsidR="00627CD5" w:rsidRPr="00945E47" w:rsidRDefault="00627CD5" w:rsidP="00F9651C">
      <w:pPr>
        <w:spacing w:before="60" w:after="60" w:line="720" w:lineRule="auto"/>
        <w:rPr>
          <w:rFonts w:ascii="Arial Narrow" w:eastAsia="Times New Roman" w:hAnsi="Arial Narrow" w:cs="Times New Roman"/>
          <w:color w:val="000000"/>
          <w:shd w:val="clear" w:color="auto" w:fill="FFFFFF"/>
          <w:lang w:val="es-ES_tradnl"/>
        </w:rPr>
      </w:pPr>
    </w:p>
    <w:p w14:paraId="4ECDCED8" w14:textId="44FC6F5D" w:rsidR="00AA45B6" w:rsidRPr="00AA45B6" w:rsidRDefault="00AA45B6" w:rsidP="00C45690">
      <w:pPr>
        <w:spacing w:before="120" w:after="120" w:line="360" w:lineRule="auto"/>
        <w:jc w:val="both"/>
        <w:rPr>
          <w:rFonts w:ascii="Times New Roman" w:eastAsia="Times New Roman" w:hAnsi="Times New Roman" w:cs="Times New Roman"/>
          <w:lang w:val="es-ES_tradnl"/>
        </w:rPr>
      </w:pPr>
      <w:r w:rsidRPr="00AA45B6">
        <w:rPr>
          <w:rFonts w:ascii="Times New Roman" w:eastAsia="Times New Roman" w:hAnsi="Times New Roman" w:cs="Times New Roman"/>
          <w:color w:val="000000"/>
          <w:shd w:val="clear" w:color="auto" w:fill="FFFFFF"/>
          <w:lang w:val="es-ES_tradnl"/>
        </w:rPr>
        <w:t xml:space="preserve">El punto de usar Lorem Ipsum es que tiene una distribución más o menos normal de las letras, al contrario de usar textos como por ejemplo "Contenido aquí, contenido aquí". Estos textos hacen parecerlo un español que se puede leer. Muchos </w:t>
      </w:r>
      <w:r w:rsidRPr="00264FF1">
        <w:rPr>
          <w:rFonts w:ascii="Times New Roman" w:eastAsia="Times New Roman" w:hAnsi="Times New Roman" w:cs="Times New Roman"/>
          <w:color w:val="FF0000"/>
          <w:shd w:val="clear" w:color="auto" w:fill="FFFFFF"/>
          <w:lang w:val="es-ES_tradnl"/>
        </w:rPr>
        <w:t>paquetes</w:t>
      </w:r>
      <w:r w:rsidRPr="00AA45B6">
        <w:rPr>
          <w:rFonts w:ascii="Times New Roman" w:eastAsia="Times New Roman" w:hAnsi="Times New Roman" w:cs="Times New Roman"/>
          <w:color w:val="000000"/>
          <w:shd w:val="clear" w:color="auto" w:fill="FFFFFF"/>
          <w:lang w:val="es-ES_tradnl"/>
        </w:rPr>
        <w:t xml:space="preserve">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w:t>
      </w:r>
      <w:proofErr w:type="gramStart"/>
      <w:r w:rsidRPr="00AA45B6">
        <w:rPr>
          <w:rFonts w:ascii="Times New Roman" w:eastAsia="Times New Roman" w:hAnsi="Times New Roman" w:cs="Times New Roman"/>
          <w:color w:val="000000"/>
          <w:shd w:val="clear" w:color="auto" w:fill="FFFFFF"/>
          <w:lang w:val="es-ES_tradnl"/>
        </w:rPr>
        <w:t>ejemplo</w:t>
      </w:r>
      <w:proofErr w:type="gramEnd"/>
      <w:r w:rsidRPr="00AA45B6">
        <w:rPr>
          <w:rFonts w:ascii="Times New Roman" w:eastAsia="Times New Roman" w:hAnsi="Times New Roman" w:cs="Times New Roman"/>
          <w:color w:val="000000"/>
          <w:shd w:val="clear" w:color="auto" w:fill="FFFFFF"/>
          <w:lang w:val="es-ES_tradnl"/>
        </w:rPr>
        <w:t xml:space="preserve"> insertándole humor y cosas por el estilo).</w:t>
      </w:r>
    </w:p>
    <w:p w14:paraId="48850F6E" w14:textId="77777777" w:rsidR="00AA45B6" w:rsidRPr="00AA45B6" w:rsidRDefault="00AA45B6">
      <w:pPr>
        <w:rPr>
          <w:lang w:val="es-ES_tradnl"/>
        </w:rPr>
      </w:pPr>
    </w:p>
    <w:p w14:paraId="33ADDC6F" w14:textId="77777777" w:rsidR="00AA45B6" w:rsidRPr="00AA45B6" w:rsidRDefault="00AA45B6">
      <w:pPr>
        <w:rPr>
          <w:lang w:val="es-ES_tradnl"/>
        </w:rPr>
      </w:pPr>
    </w:p>
    <w:p w14:paraId="6489EE2F" w14:textId="3D579B44" w:rsidR="00AA45B6" w:rsidRPr="000B68D0" w:rsidRDefault="00AA45B6">
      <w:pPr>
        <w:rPr>
          <w:rFonts w:ascii="Times" w:eastAsia="Times New Roman" w:hAnsi="Times" w:cs="Times New Roman"/>
          <w:sz w:val="20"/>
          <w:szCs w:val="20"/>
          <w:lang w:val="es-ES_tradnl"/>
        </w:rPr>
      </w:pPr>
      <w:r w:rsidRPr="00AA45B6">
        <w:rPr>
          <w:rFonts w:ascii="Arial" w:eastAsia="Times New Roman" w:hAnsi="Arial" w:cs="Times New Roman"/>
          <w:color w:val="000000"/>
          <w:sz w:val="21"/>
          <w:szCs w:val="21"/>
          <w:shd w:val="clear" w:color="auto" w:fill="FFFFFF"/>
          <w:lang w:val="es-ES_tradnl"/>
        </w:rPr>
        <w:t xml:space="preserve">Hay muchas </w:t>
      </w:r>
      <w:r w:rsidRPr="00F34E56">
        <w:rPr>
          <w:rFonts w:ascii="Arial" w:eastAsia="Times New Roman" w:hAnsi="Arial" w:cs="Times New Roman"/>
          <w:color w:val="000000"/>
          <w:sz w:val="28"/>
          <w:szCs w:val="28"/>
          <w:shd w:val="clear" w:color="auto" w:fill="FFFFFF"/>
          <w:lang w:val="es-ES_tradnl"/>
        </w:rPr>
        <w:t>variaciones</w:t>
      </w:r>
      <w:r w:rsidRPr="00AA45B6">
        <w:rPr>
          <w:rFonts w:ascii="Arial" w:eastAsia="Times New Roman" w:hAnsi="Arial" w:cs="Times New Roman"/>
          <w:color w:val="000000"/>
          <w:sz w:val="21"/>
          <w:szCs w:val="21"/>
          <w:shd w:val="clear" w:color="auto" w:fill="FFFFFF"/>
          <w:lang w:val="es-ES_tradnl"/>
        </w:rPr>
        <w:t xml:space="preserve"> de los pasajes de Lorem Ipsum disponibles, pero la mayoría sufrió alteraciones en alguna manera, ya sea porque se le agregó humor, o palabras aleatorias que no parecen ni un poco creíbles. Si vas a utilizar un pasaje de Lorem Ipsum, necesitas estar seguro de que no hay nada avergonzarte escondido en el medio del texto. Todos los generadores de Lorem Ipsum que se encuentran en Internet tienden a repetir trozos predefinidos cuando sea necesario, haciendo a este el único generador verdadero (válido) en la Internet. Usa un diccionario de </w:t>
      </w:r>
      <w:proofErr w:type="spellStart"/>
      <w:r w:rsidRPr="00AA45B6">
        <w:rPr>
          <w:rFonts w:ascii="Arial" w:eastAsia="Times New Roman" w:hAnsi="Arial" w:cs="Times New Roman"/>
          <w:color w:val="000000"/>
          <w:sz w:val="21"/>
          <w:szCs w:val="21"/>
          <w:shd w:val="clear" w:color="auto" w:fill="FFFFFF"/>
          <w:lang w:val="es-ES_tradnl"/>
        </w:rPr>
        <w:t>mas</w:t>
      </w:r>
      <w:proofErr w:type="spellEnd"/>
      <w:r w:rsidRPr="00AA45B6">
        <w:rPr>
          <w:rFonts w:ascii="Arial" w:eastAsia="Times New Roman" w:hAnsi="Arial" w:cs="Times New Roman"/>
          <w:color w:val="000000"/>
          <w:sz w:val="21"/>
          <w:szCs w:val="21"/>
          <w:shd w:val="clear" w:color="auto" w:fill="FFFFFF"/>
          <w:lang w:val="es-ES_tradnl"/>
        </w:rPr>
        <w:t xml:space="preserve"> de 200 palabras provenientes del latín, combinadas con estructuras muy útiles de sentencias, para generar texto de Lorem Ipsum que parezca razonable. Este Lorem Ipsum generado siempre estará libre de repeticiones, humor agregado o palabras no características del lenguaje, etc.</w:t>
      </w:r>
    </w:p>
    <w:sectPr w:rsidR="00AA45B6" w:rsidRPr="000B68D0" w:rsidSect="009A427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D7DAC" w14:textId="77777777" w:rsidR="00712794" w:rsidRDefault="00712794" w:rsidP="009421BE">
      <w:r>
        <w:separator/>
      </w:r>
    </w:p>
  </w:endnote>
  <w:endnote w:type="continuationSeparator" w:id="0">
    <w:p w14:paraId="4AA17645" w14:textId="77777777" w:rsidR="00712794" w:rsidRDefault="00712794" w:rsidP="0094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9AB41" w14:textId="77777777" w:rsidR="00712794" w:rsidRDefault="00712794" w:rsidP="009421BE">
      <w:r>
        <w:separator/>
      </w:r>
    </w:p>
  </w:footnote>
  <w:footnote w:type="continuationSeparator" w:id="0">
    <w:p w14:paraId="6D8DC3BB" w14:textId="77777777" w:rsidR="00712794" w:rsidRDefault="00712794" w:rsidP="009421BE">
      <w:r>
        <w:continuationSeparator/>
      </w:r>
    </w:p>
  </w:footnote>
  <w:footnote w:id="1">
    <w:p w14:paraId="4E0AD358" w14:textId="35BA89C0" w:rsidR="009421BE" w:rsidRPr="009421BE" w:rsidRDefault="009421BE">
      <w:pPr>
        <w:pStyle w:val="FootnoteText"/>
        <w:rPr>
          <w:lang w:val="es-ES"/>
        </w:rPr>
      </w:pPr>
      <w:r>
        <w:rPr>
          <w:rStyle w:val="FootnoteReference"/>
        </w:rPr>
        <w:footnoteRef/>
      </w:r>
      <w:r>
        <w:t xml:space="preserve"> </w:t>
      </w:r>
      <w:r>
        <w:rPr>
          <w:lang w:val="es-ES"/>
        </w:rPr>
        <w:t>Aquí en www.google.com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37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B6"/>
    <w:rsid w:val="000214CC"/>
    <w:rsid w:val="0004124F"/>
    <w:rsid w:val="00044067"/>
    <w:rsid w:val="000A7EA5"/>
    <w:rsid w:val="000B68D0"/>
    <w:rsid w:val="000D6680"/>
    <w:rsid w:val="00201FD5"/>
    <w:rsid w:val="00264FF1"/>
    <w:rsid w:val="002A6B0B"/>
    <w:rsid w:val="00415807"/>
    <w:rsid w:val="00533F38"/>
    <w:rsid w:val="00575534"/>
    <w:rsid w:val="005A5517"/>
    <w:rsid w:val="006133F1"/>
    <w:rsid w:val="00627CD5"/>
    <w:rsid w:val="00633F8B"/>
    <w:rsid w:val="00712794"/>
    <w:rsid w:val="007A1969"/>
    <w:rsid w:val="007F1533"/>
    <w:rsid w:val="007F1C0C"/>
    <w:rsid w:val="007F2051"/>
    <w:rsid w:val="009421BE"/>
    <w:rsid w:val="00945E47"/>
    <w:rsid w:val="009467DF"/>
    <w:rsid w:val="00954B7D"/>
    <w:rsid w:val="00972D06"/>
    <w:rsid w:val="009A4278"/>
    <w:rsid w:val="009A69E8"/>
    <w:rsid w:val="009B17B7"/>
    <w:rsid w:val="00A108A2"/>
    <w:rsid w:val="00AA45B6"/>
    <w:rsid w:val="00AF4F0E"/>
    <w:rsid w:val="00B73230"/>
    <w:rsid w:val="00B75137"/>
    <w:rsid w:val="00C177BE"/>
    <w:rsid w:val="00C45690"/>
    <w:rsid w:val="00C90A9C"/>
    <w:rsid w:val="00CE693C"/>
    <w:rsid w:val="00D62E5B"/>
    <w:rsid w:val="00D90337"/>
    <w:rsid w:val="00DE15BE"/>
    <w:rsid w:val="00DE5F0A"/>
    <w:rsid w:val="00E97A69"/>
    <w:rsid w:val="00EB503B"/>
    <w:rsid w:val="00F257E7"/>
    <w:rsid w:val="00F34E56"/>
    <w:rsid w:val="00F9651C"/>
    <w:rsid w:val="00FA3FE9"/>
    <w:rsid w:val="00FB6B1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BC23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B17B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5B6"/>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FB6B15"/>
  </w:style>
  <w:style w:type="paragraph" w:styleId="BalloonText">
    <w:name w:val="Balloon Text"/>
    <w:basedOn w:val="Normal"/>
    <w:link w:val="BalloonTextChar"/>
    <w:uiPriority w:val="99"/>
    <w:semiHidden/>
    <w:unhideWhenUsed/>
    <w:rsid w:val="00FB6B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6B15"/>
    <w:rPr>
      <w:rFonts w:ascii="Lucida Grande" w:hAnsi="Lucida Grande" w:cs="Lucida Grande"/>
      <w:sz w:val="18"/>
      <w:szCs w:val="18"/>
    </w:rPr>
  </w:style>
  <w:style w:type="paragraph" w:customStyle="1" w:styleId="TituloPropio">
    <w:name w:val="TituloPropio"/>
    <w:basedOn w:val="Heading1"/>
    <w:qFormat/>
    <w:rsid w:val="00DE5F0A"/>
    <w:pPr>
      <w:pBdr>
        <w:top w:val="single" w:sz="12" w:space="1" w:color="auto"/>
        <w:left w:val="single" w:sz="8" w:space="4" w:color="auto"/>
        <w:bottom w:val="single" w:sz="36" w:space="1" w:color="auto"/>
        <w:right w:val="single" w:sz="8" w:space="4" w:color="auto"/>
      </w:pBdr>
      <w:shd w:val="solid" w:color="EEECE1" w:themeColor="background2" w:fill="EEECE1" w:themeFill="background2"/>
      <w:jc w:val="center"/>
    </w:pPr>
    <w:rPr>
      <w:rFonts w:eastAsia="Times New Roman" w:cs="Times New Roman"/>
      <w:color w:val="000000" w:themeColor="text1"/>
      <w:sz w:val="56"/>
      <w:shd w:val="clear" w:color="auto" w:fill="FFFFFF"/>
      <w:lang w:val="es-ES_tradnl"/>
    </w:rPr>
  </w:style>
  <w:style w:type="character" w:customStyle="1" w:styleId="Heading1Char">
    <w:name w:val="Heading 1 Char"/>
    <w:basedOn w:val="DefaultParagraphFont"/>
    <w:link w:val="Heading1"/>
    <w:uiPriority w:val="9"/>
    <w:rsid w:val="00EB503B"/>
    <w:rPr>
      <w:rFonts w:asciiTheme="majorHAnsi" w:eastAsiaTheme="majorEastAsia" w:hAnsiTheme="majorHAnsi" w:cstheme="majorBidi"/>
      <w:color w:val="365F91" w:themeColor="accent1" w:themeShade="BF"/>
      <w:sz w:val="32"/>
      <w:szCs w:val="32"/>
    </w:rPr>
  </w:style>
  <w:style w:type="paragraph" w:customStyle="1" w:styleId="Cabecera1">
    <w:name w:val="Cabecera1"/>
    <w:basedOn w:val="Heading1"/>
    <w:qFormat/>
    <w:rsid w:val="009421BE"/>
    <w:pPr>
      <w:spacing w:after="240" w:line="720" w:lineRule="auto"/>
    </w:pPr>
    <w:rPr>
      <w:rFonts w:ascii="Arial" w:eastAsia="Times New Roman" w:hAnsi="Arial" w:cs="Times New Roman"/>
      <w:b/>
      <w:color w:val="1F497D" w:themeColor="text2"/>
      <w:shd w:val="clear" w:color="auto" w:fill="FFFFFF"/>
      <w:lang w:val="es-ES_tradnl"/>
    </w:rPr>
  </w:style>
  <w:style w:type="paragraph" w:styleId="TOC1">
    <w:name w:val="toc 1"/>
    <w:basedOn w:val="Normal"/>
    <w:next w:val="Normal"/>
    <w:autoRedefine/>
    <w:uiPriority w:val="39"/>
    <w:unhideWhenUsed/>
    <w:rsid w:val="009421BE"/>
  </w:style>
  <w:style w:type="paragraph" w:styleId="TOC2">
    <w:name w:val="toc 2"/>
    <w:basedOn w:val="Normal"/>
    <w:next w:val="Normal"/>
    <w:autoRedefine/>
    <w:uiPriority w:val="39"/>
    <w:unhideWhenUsed/>
    <w:rsid w:val="009421BE"/>
    <w:pPr>
      <w:ind w:left="240"/>
    </w:pPr>
  </w:style>
  <w:style w:type="paragraph" w:styleId="TOC3">
    <w:name w:val="toc 3"/>
    <w:basedOn w:val="Normal"/>
    <w:next w:val="Normal"/>
    <w:autoRedefine/>
    <w:uiPriority w:val="39"/>
    <w:unhideWhenUsed/>
    <w:rsid w:val="009421BE"/>
    <w:pPr>
      <w:ind w:left="480"/>
    </w:pPr>
  </w:style>
  <w:style w:type="paragraph" w:styleId="TOC4">
    <w:name w:val="toc 4"/>
    <w:basedOn w:val="Normal"/>
    <w:next w:val="Normal"/>
    <w:autoRedefine/>
    <w:uiPriority w:val="39"/>
    <w:unhideWhenUsed/>
    <w:rsid w:val="009421BE"/>
    <w:pPr>
      <w:ind w:left="720"/>
    </w:pPr>
  </w:style>
  <w:style w:type="paragraph" w:styleId="TOC5">
    <w:name w:val="toc 5"/>
    <w:basedOn w:val="Normal"/>
    <w:next w:val="Normal"/>
    <w:autoRedefine/>
    <w:uiPriority w:val="39"/>
    <w:unhideWhenUsed/>
    <w:rsid w:val="009421BE"/>
    <w:pPr>
      <w:ind w:left="960"/>
    </w:pPr>
  </w:style>
  <w:style w:type="paragraph" w:styleId="TOC6">
    <w:name w:val="toc 6"/>
    <w:basedOn w:val="Normal"/>
    <w:next w:val="Normal"/>
    <w:autoRedefine/>
    <w:uiPriority w:val="39"/>
    <w:unhideWhenUsed/>
    <w:rsid w:val="009421BE"/>
    <w:pPr>
      <w:ind w:left="1200"/>
    </w:pPr>
  </w:style>
  <w:style w:type="paragraph" w:styleId="TOC7">
    <w:name w:val="toc 7"/>
    <w:basedOn w:val="Normal"/>
    <w:next w:val="Normal"/>
    <w:autoRedefine/>
    <w:uiPriority w:val="39"/>
    <w:unhideWhenUsed/>
    <w:rsid w:val="009421BE"/>
    <w:pPr>
      <w:ind w:left="1440"/>
    </w:pPr>
  </w:style>
  <w:style w:type="paragraph" w:styleId="TOC8">
    <w:name w:val="toc 8"/>
    <w:basedOn w:val="Normal"/>
    <w:next w:val="Normal"/>
    <w:autoRedefine/>
    <w:uiPriority w:val="39"/>
    <w:unhideWhenUsed/>
    <w:rsid w:val="009421BE"/>
    <w:pPr>
      <w:ind w:left="1680"/>
    </w:pPr>
  </w:style>
  <w:style w:type="paragraph" w:styleId="TOC9">
    <w:name w:val="toc 9"/>
    <w:basedOn w:val="Normal"/>
    <w:next w:val="Normal"/>
    <w:autoRedefine/>
    <w:uiPriority w:val="39"/>
    <w:unhideWhenUsed/>
    <w:rsid w:val="009421BE"/>
    <w:pPr>
      <w:ind w:left="1920"/>
    </w:pPr>
  </w:style>
  <w:style w:type="paragraph" w:styleId="FootnoteText">
    <w:name w:val="footnote text"/>
    <w:basedOn w:val="Normal"/>
    <w:link w:val="FootnoteTextChar"/>
    <w:uiPriority w:val="99"/>
    <w:unhideWhenUsed/>
    <w:rsid w:val="009421BE"/>
  </w:style>
  <w:style w:type="character" w:customStyle="1" w:styleId="FootnoteTextChar">
    <w:name w:val="Footnote Text Char"/>
    <w:basedOn w:val="DefaultParagraphFont"/>
    <w:link w:val="FootnoteText"/>
    <w:uiPriority w:val="99"/>
    <w:rsid w:val="009421BE"/>
  </w:style>
  <w:style w:type="character" w:styleId="FootnoteReference">
    <w:name w:val="footnote reference"/>
    <w:basedOn w:val="DefaultParagraphFont"/>
    <w:uiPriority w:val="99"/>
    <w:unhideWhenUsed/>
    <w:rsid w:val="009421BE"/>
    <w:rPr>
      <w:vertAlign w:val="superscript"/>
    </w:rPr>
  </w:style>
  <w:style w:type="paragraph" w:customStyle="1" w:styleId="Cabecera2">
    <w:name w:val="Cabecera2"/>
    <w:basedOn w:val="Heading2"/>
    <w:qFormat/>
    <w:rsid w:val="009B17B7"/>
    <w:pPr>
      <w:spacing w:before="120" w:after="120"/>
    </w:pPr>
    <w:rPr>
      <w:rFonts w:ascii="Arial" w:hAnsi="Arial"/>
      <w:b/>
      <w:shd w:val="clear" w:color="auto" w:fill="FFFFFF"/>
    </w:rPr>
  </w:style>
  <w:style w:type="character" w:customStyle="1" w:styleId="Heading2Char">
    <w:name w:val="Heading 2 Char"/>
    <w:basedOn w:val="DefaultParagraphFont"/>
    <w:link w:val="Heading2"/>
    <w:uiPriority w:val="9"/>
    <w:semiHidden/>
    <w:rsid w:val="009B17B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49042">
      <w:bodyDiv w:val="1"/>
      <w:marLeft w:val="0"/>
      <w:marRight w:val="0"/>
      <w:marTop w:val="0"/>
      <w:marBottom w:val="0"/>
      <w:divBdr>
        <w:top w:val="none" w:sz="0" w:space="0" w:color="auto"/>
        <w:left w:val="none" w:sz="0" w:space="0" w:color="auto"/>
        <w:bottom w:val="none" w:sz="0" w:space="0" w:color="auto"/>
        <w:right w:val="none" w:sz="0" w:space="0" w:color="auto"/>
      </w:divBdr>
    </w:div>
    <w:div w:id="1196384538">
      <w:bodyDiv w:val="1"/>
      <w:marLeft w:val="0"/>
      <w:marRight w:val="0"/>
      <w:marTop w:val="0"/>
      <w:marBottom w:val="0"/>
      <w:divBdr>
        <w:top w:val="none" w:sz="0" w:space="0" w:color="auto"/>
        <w:left w:val="none" w:sz="0" w:space="0" w:color="auto"/>
        <w:bottom w:val="none" w:sz="0" w:space="0" w:color="auto"/>
        <w:right w:val="none" w:sz="0" w:space="0" w:color="auto"/>
      </w:divBdr>
    </w:div>
    <w:div w:id="1224029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292</Words>
  <Characters>1669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Título de Carátula </vt:lpstr>
      <vt:lpstr>Cabecera1</vt:lpstr>
    </vt:vector>
  </TitlesOfParts>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Avendaño</dc:creator>
  <cp:keywords/>
  <dc:description/>
  <cp:lastModifiedBy>Allan Roberto Avendano Sudario</cp:lastModifiedBy>
  <cp:revision>43</cp:revision>
  <dcterms:created xsi:type="dcterms:W3CDTF">2017-01-05T02:36:00Z</dcterms:created>
  <dcterms:modified xsi:type="dcterms:W3CDTF">2017-01-08T13:51:00Z</dcterms:modified>
</cp:coreProperties>
</file>