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Anexo 6   </w:t>
      </w:r>
    </w:p>
    <w:p>
      <w:pPr>
        <w:pStyle w:val="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1"/>
        <w:rPr/>
      </w:pPr>
      <w:bookmarkStart w:id="0" w:name="_Toc207284075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INFORME DE DERIVACIÓN DESDE EL PROGRAMA DE TRATAMIENTO A FAMILIAS CON MENORES EN SITUACIÓN DE RIESGO O DESPROTECCIÓN A OTRO SERVICIO</w:t>
      </w:r>
      <w:bookmarkEnd w:id="0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4"/>
        <w:gridCol w:w="720"/>
        <w:gridCol w:w="1239"/>
        <w:gridCol w:w="2204"/>
        <w:gridCol w:w="2217"/>
      </w:tblGrid>
      <w:tr>
        <w:trPr/>
        <w:tc>
          <w:tcPr>
            <w:tcW w:w="284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NÚMERO DE EXPEDIENTE</w:t>
            </w:r>
          </w:p>
        </w:tc>
        <w:tc>
          <w:tcPr>
            <w:tcW w:w="5660" w:type="dxa"/>
            <w:gridSpan w:val="3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{{numero}}</w:t>
            </w:r>
          </w:p>
        </w:tc>
      </w:tr>
      <w:tr>
        <w:trPr/>
        <w:tc>
          <w:tcPr>
            <w:tcW w:w="212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Fecha derivación</w:t>
            </w:r>
          </w:p>
        </w:tc>
        <w:tc>
          <w:tcPr>
            <w:tcW w:w="195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{{fecha_documento}}</w:t>
            </w:r>
          </w:p>
        </w:tc>
        <w:tc>
          <w:tcPr>
            <w:tcW w:w="220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Fecha entrada en SSCC</w:t>
            </w:r>
          </w:p>
        </w:tc>
        <w:tc>
          <w:tcPr>
            <w:tcW w:w="221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{{fecha_entrada_sscc}}</w:t>
            </w:r>
          </w:p>
        </w:tc>
      </w:tr>
      <w:tr>
        <w:trPr/>
        <w:tc>
          <w:tcPr>
            <w:tcW w:w="212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Entidad Local derivante</w:t>
            </w:r>
          </w:p>
        </w:tc>
        <w:tc>
          <w:tcPr>
            <w:tcW w:w="638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{{entidad_derivante}}</w:t>
            </w:r>
          </w:p>
        </w:tc>
      </w:tr>
      <w:tr>
        <w:trPr/>
        <w:tc>
          <w:tcPr>
            <w:tcW w:w="212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Servicio derivado</w:t>
            </w:r>
          </w:p>
        </w:tc>
        <w:tc>
          <w:tcPr>
            <w:tcW w:w="638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{{servicio_destino}}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1. DATOS DE CONTACTO DEL ETF DERIVANTE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09"/>
        <w:gridCol w:w="4795"/>
      </w:tblGrid>
      <w:tr>
        <w:trPr/>
        <w:tc>
          <w:tcPr>
            <w:tcW w:w="850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Nombre del ETF: {{equipo}}</w:t>
            </w:r>
          </w:p>
        </w:tc>
      </w:tr>
      <w:tr>
        <w:trPr/>
        <w:tc>
          <w:tcPr>
            <w:tcW w:w="850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Profesional de referencia: {{profesional}}</w:t>
            </w:r>
          </w:p>
        </w:tc>
      </w:tr>
      <w:tr>
        <w:trPr/>
        <w:tc>
          <w:tcPr>
            <w:tcW w:w="37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Teléfono: {{telefono_etf}}</w:t>
            </w:r>
          </w:p>
        </w:tc>
        <w:tc>
          <w:tcPr>
            <w:tcW w:w="47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Correo electrónico: {{correo_etf}}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2. DATOS DE CONTACTO DE LA FAMILIA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61"/>
        <w:gridCol w:w="2466"/>
        <w:gridCol w:w="1602"/>
        <w:gridCol w:w="1975"/>
      </w:tblGrid>
      <w:tr>
        <w:trPr/>
        <w:tc>
          <w:tcPr>
            <w:tcW w:w="24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Nombre</w:t>
            </w:r>
          </w:p>
        </w:tc>
        <w:tc>
          <w:tcPr>
            <w:tcW w:w="24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Apellidos</w:t>
            </w:r>
          </w:p>
        </w:tc>
        <w:tc>
          <w:tcPr>
            <w:tcW w:w="16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Teléfono</w:t>
            </w:r>
          </w:p>
        </w:tc>
        <w:tc>
          <w:tcPr>
            <w:tcW w:w="19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e-mail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{{#contactos}}{{nombre}}</w:t>
            </w:r>
          </w:p>
        </w:tc>
        <w:tc>
          <w:tcPr>
            <w:tcW w:w="24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{{apellidos}}</w:t>
            </w:r>
          </w:p>
        </w:tc>
        <w:tc>
          <w:tcPr>
            <w:tcW w:w="16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{{telefono}}</w:t>
            </w:r>
          </w:p>
        </w:tc>
        <w:tc>
          <w:tcPr>
            <w:tcW w:w="19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eastAsia="Calibri" w:cs="Times New Roman"/>
                <w:color w:val="80808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/>
                <w:color w:val="808080"/>
                <w:kern w:val="0"/>
                <w:sz w:val="22"/>
                <w:szCs w:val="22"/>
                <w:lang w:val="es-ES" w:eastAsia="en-US" w:bidi="ar-SA"/>
              </w:rPr>
              <w:t xml:space="preserve">{{correo}}{{/contactos}}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Dirección</w:t>
            </w:r>
          </w:p>
        </w:tc>
        <w:tc>
          <w:tcPr>
            <w:tcW w:w="6043" w:type="dxa"/>
            <w:gridSpan w:val="3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3. PERSONAS MENORES DE EDAD POR LAS QUE SE REALIZA LA DERIVACIÓN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92"/>
        <w:gridCol w:w="1858"/>
        <w:gridCol w:w="1856"/>
        <w:gridCol w:w="1698"/>
      </w:tblGrid>
      <w:tr>
        <w:trPr/>
        <w:tc>
          <w:tcPr>
            <w:tcW w:w="309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Nombre y apellidos</w:t>
            </w:r>
          </w:p>
        </w:tc>
        <w:tc>
          <w:tcPr>
            <w:tcW w:w="18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Fecha de nacimiento</w:t>
            </w:r>
          </w:p>
        </w:tc>
        <w:tc>
          <w:tcPr>
            <w:tcW w:w="185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Nivel de escolarización</w:t>
            </w:r>
          </w:p>
        </w:tc>
        <w:tc>
          <w:tcPr>
            <w:tcW w:w="16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Centro educativo</w:t>
            </w:r>
          </w:p>
        </w:tc>
      </w:tr>
      <w:tr>
        <w:trPr/>
        <w:tc>
          <w:tcPr>
            <w:tcW w:w="309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{{#menores}}{{nombre}}</w:t>
            </w:r>
          </w:p>
        </w:tc>
        <w:tc>
          <w:tcPr>
            <w:tcW w:w="18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 xml:space="preserve">{{nacimiento}}</w:t>
            </w:r>
          </w:p>
        </w:tc>
        <w:tc>
          <w:tcPr>
            <w:tcW w:w="185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/>
              <w:t xml:space="preserve">{{escolarizacion}}</w:t>
            </w:r>
          </w:p>
        </w:tc>
        <w:tc>
          <w:tcPr>
            <w:tcW w:w="16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{{centro}}{{/menores}}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4. DATOS SOCIODEMOGRÁFICOS DE LA FAMILIA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24"/>
        <w:gridCol w:w="6280"/>
      </w:tblGrid>
      <w:tr>
        <w:trPr/>
        <w:tc>
          <w:tcPr>
            <w:tcW w:w="222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Estructura familiar</w:t>
            </w:r>
          </w:p>
        </w:tc>
        <w:tc>
          <w:tcPr>
            <w:tcW w:w="62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  <w:t xml:space="preserve">{{estructura}}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  <w:tr>
        <w:trPr/>
        <w:tc>
          <w:tcPr>
            <w:tcW w:w="222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Situación socioeconómica</w:t>
            </w:r>
          </w:p>
        </w:tc>
        <w:tc>
          <w:tcPr>
            <w:tcW w:w="62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  <w:t xml:space="preserve">Vivienda: {{vivienda}}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Ingresos de la unidad familiar: {{ingresos}}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708" w:end="-46"/>
              <w:jc w:val="both"/>
              <w:rPr/>
            </w:pPr>
            <w:r>
              <w:rPr/>
              <w:t xml:space="preserve">Situación laboral: {{situacion_laboral}}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708" w:end="-46"/>
              <w:jc w:val="both"/>
              <w:rPr/>
            </w:pPr>
            <w:r>
              <w:rPr/>
              <w:t xml:space="preserve">Situación económica de la unidad familiar: {{situacion_economica}}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708" w:end="-46"/>
              <w:jc w:val="both"/>
              <w:rPr/>
            </w:pPr>
            <w:r>
              <w:rPr/>
              <w:t xml:space="preserve">Ingresos familiares: {{tramo_ingresos}}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pStyle w:val="Normal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  <w:r>
        <w:br w:type="page"/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Miembros de la unidad familiar de convivencia de los/as menores de edad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1"/>
        <w:gridCol w:w="2364"/>
        <w:gridCol w:w="1298"/>
        <w:gridCol w:w="705"/>
        <w:gridCol w:w="1394"/>
        <w:gridCol w:w="1982"/>
      </w:tblGrid>
      <w:tr>
        <w:trPr/>
        <w:tc>
          <w:tcPr>
            <w:tcW w:w="7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sz w:val="20"/>
                <w:szCs w:val="20"/>
              </w:rPr>
            </w:r>
          </w:p>
        </w:tc>
        <w:tc>
          <w:tcPr>
            <w:tcW w:w="23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Nombre y apellidos</w:t>
            </w:r>
          </w:p>
        </w:tc>
        <w:tc>
          <w:tcPr>
            <w:tcW w:w="12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Parentesco</w:t>
            </w:r>
          </w:p>
        </w:tc>
        <w:tc>
          <w:tcPr>
            <w:tcW w:w="7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Edad</w:t>
            </w:r>
          </w:p>
        </w:tc>
        <w:tc>
          <w:tcPr>
            <w:tcW w:w="139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Nivel de estudios</w:t>
            </w:r>
          </w:p>
        </w:tc>
        <w:tc>
          <w:tcPr>
            <w:tcW w:w="1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Otros datos de interés</w:t>
            </w:r>
            <w:r>
              <w:rPr>
                <w:rStyle w:val="FootnoteReference"/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vertAlign w:val="superscript"/>
                <w:lang w:val="es-ES" w:eastAsia="en-US" w:bidi="ar-SA"/>
              </w:rPr>
              <w:footnoteReference w:id="2"/>
            </w:r>
          </w:p>
        </w:tc>
      </w:tr>
      <w:tr>
        <w:trPr/>
        <w:tc>
          <w:tcPr>
            <w:tcW w:w="7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{{#adultos}}{{papel}}</w:t>
            </w:r>
          </w:p>
        </w:tc>
        <w:tc>
          <w:tcPr>
            <w:tcW w:w="23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{{nombre}}</w:t>
            </w:r>
          </w:p>
        </w:tc>
        <w:tc>
          <w:tcPr>
            <w:tcW w:w="12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/>
              <w:t xml:space="preserve">{{parentesco}}</w:t>
            </w:r>
          </w:p>
        </w:tc>
        <w:tc>
          <w:tcPr>
            <w:tcW w:w="7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{{edad}}</w:t>
            </w:r>
          </w:p>
        </w:tc>
        <w:tc>
          <w:tcPr>
            <w:tcW w:w="139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/>
              <w:t xml:space="preserve">{{estudios}}</w:t>
            </w:r>
          </w:p>
        </w:tc>
        <w:tc>
          <w:tcPr>
            <w:tcW w:w="1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{{otros_datos}}{{/adultos}}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5. VALORACIÓN Y DIAGNÓSTICO DE LA FAMILIA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02"/>
        <w:gridCol w:w="6302"/>
      </w:tblGrid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Breve historia familiar</w:t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Tiempo de convivencia: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Hitos significativos de la historia familiar: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Situación familiar</w:t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Descripción de la situación que motiva la derivación: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Duración de la problemática: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Integración social y/o comunitaria</w:t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Nivel de integración y relaciones sociales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Si se han señalado dificultades, indicar: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¿Quién presenta la dificultad? ¿Y con qué personas?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Motivo de las dificultades.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6. VALORACIÓN DEL NIVEL DE RIESGO DE LA FAMILIA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93"/>
        <w:gridCol w:w="4281"/>
        <w:gridCol w:w="2230"/>
      </w:tblGrid>
      <w:tr>
        <w:trPr/>
        <w:tc>
          <w:tcPr>
            <w:tcW w:w="1993" w:type="dxa"/>
            <w:vMerge w:val="restart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VALÓRAME</w:t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s-ES" w:eastAsia="en-US" w:bidi="ar-SA"/>
              </w:rPr>
              <w:t>Valoración global del nivel de gravedad</w:t>
            </w:r>
          </w:p>
        </w:tc>
        <w:tc>
          <w:tcPr>
            <w:tcW w:w="2230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Maltrato físico</w:t>
            </w:r>
          </w:p>
        </w:tc>
        <w:tc>
          <w:tcPr>
            <w:tcW w:w="2230" w:type="dxa"/>
            <w:tcBorders>
              <w:top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Maltrato psicológico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Negligencia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Abandono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Violencia sexual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Incapacidad parental control de conducta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Maltrato prenatal</w:t>
            </w:r>
          </w:p>
        </w:tc>
        <w:tc>
          <w:tcPr>
            <w:tcW w:w="2230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Otras</w:t>
            </w:r>
          </w:p>
        </w:tc>
        <w:tc>
          <w:tcPr>
            <w:tcW w:w="2230" w:type="dxa"/>
            <w:tcBorders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651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Descripción de los resultados:</w:t>
            </w:r>
          </w:p>
        </w:tc>
      </w:tr>
      <w:tr>
        <w:trPr/>
        <w:tc>
          <w:tcPr>
            <w:tcW w:w="1993" w:type="dxa"/>
            <w:vMerge w:val="restart"/>
            <w:tcBorders>
              <w:top w:val="single" w:sz="4" w:space="0" w:color="017836"/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Otras situaciones de desprotección</w:t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Antecedentes de desprotección grave perpetrada por el padre, la madre, tutela o la guarda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Graves dificultades personales en el padre, la madre o personas que ejercen la tutela o la guarda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993" w:type="dxa"/>
            <w:tcBorders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Imposibilidad temporal o definitiva por parte de padre, madre o personas tutoras o guardadoras para ejercer los deberes de protección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tcBorders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Niños, niñas y adolescentes migrantes sin referentes familiares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tcBorders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Niños, niñas y adolescentes migrantes en compañía de personas adultas con las que inicialmente no queda acreditado ni su parentesco familiar ni su vínculo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>
          <w:trHeight w:val="1305" w:hRule="atLeast"/>
        </w:trPr>
        <w:tc>
          <w:tcPr>
            <w:tcW w:w="199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Otra información relevante para calificar el nivel de gravedad del caso</w:t>
            </w:r>
          </w:p>
        </w:tc>
        <w:tc>
          <w:tcPr>
            <w:tcW w:w="651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199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Motivo de la derivación</w:t>
            </w:r>
          </w:p>
        </w:tc>
        <w:tc>
          <w:tcPr>
            <w:tcW w:w="651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Calibri" w:hAnsi="Calibri" w:eastAsia="Calibri" w:cs="Times New Roman"/>
              </w:rPr>
            </w:pPr>
            <w:r>
              <w:rPr>
                <w:rFonts w:eastAsia="Calibri" w:cs="Times New Roma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7. INTERVENCIONES PREVIAS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Intervenciones previas en el PTF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2"/>
        <w:gridCol w:w="1600"/>
        <w:gridCol w:w="1728"/>
        <w:gridCol w:w="3304"/>
      </w:tblGrid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Equipo/profesional de referencia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Teléfono</w:t>
            </w:r>
          </w:p>
        </w:tc>
        <w:tc>
          <w:tcPr>
            <w:tcW w:w="1600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  <w:tc>
          <w:tcPr>
            <w:tcW w:w="1728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Correo electrónico</w:t>
            </w:r>
          </w:p>
        </w:tc>
        <w:tc>
          <w:tcPr>
            <w:tcW w:w="3304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Objetivos de la intervención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Describa la intervención realizada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Resultados obtenidos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Intervenciones previas en otros servicios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2"/>
        <w:gridCol w:w="1073"/>
        <w:gridCol w:w="1732"/>
        <w:gridCol w:w="3307"/>
      </w:tblGrid>
      <w:tr>
        <w:trPr/>
        <w:tc>
          <w:tcPr>
            <w:tcW w:w="3465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Intervención realizada desde</w:t>
            </w:r>
          </w:p>
        </w:tc>
        <w:tc>
          <w:tcPr>
            <w:tcW w:w="5039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Equipo/profesional de referencia</w:t>
            </w:r>
          </w:p>
        </w:tc>
        <w:tc>
          <w:tcPr>
            <w:tcW w:w="611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Teléfono</w:t>
            </w:r>
          </w:p>
        </w:tc>
        <w:tc>
          <w:tcPr>
            <w:tcW w:w="1073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Correo electrónico</w:t>
            </w:r>
          </w:p>
        </w:tc>
        <w:tc>
          <w:tcPr>
            <w:tcW w:w="3307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Describa la intervención realizada</w:t>
            </w:r>
          </w:p>
        </w:tc>
        <w:tc>
          <w:tcPr>
            <w:tcW w:w="611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Resultados obtenidos</w:t>
            </w:r>
          </w:p>
        </w:tc>
        <w:tc>
          <w:tcPr>
            <w:tcW w:w="611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8. OBSERVACIONES Y DOCUMENTACIÓN COMPLEMENTARIA 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49"/>
        <w:gridCol w:w="6855"/>
      </w:tblGrid>
      <w:tr>
        <w:trPr>
          <w:trHeight w:val="658" w:hRule="atLeast"/>
        </w:trPr>
        <w:tc>
          <w:tcPr>
            <w:tcW w:w="1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Observaciones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8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i/>
          <w:iCs/>
          <w:color w:val="017836"/>
          <w:kern w:val="0"/>
          <w:szCs w:val="20"/>
        </w:rPr>
      </w:pPr>
      <w:r>
        <w:rPr>
          <w:rFonts w:eastAsia="Calibri" w:cs="Arial" w:ascii="Arial" w:hAnsi="Arial"/>
          <w:i/>
          <w:iCs/>
          <w:color w:val="017836"/>
          <w:kern w:val="0"/>
          <w:szCs w:val="20"/>
        </w:rPr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3"/>
        <w:gridCol w:w="6811"/>
      </w:tblGrid>
      <w:tr>
        <w:trPr>
          <w:trHeight w:val="651" w:hRule="atLeast"/>
        </w:trPr>
        <w:tc>
          <w:tcPr>
            <w:tcW w:w="169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Otra documentación</w:t>
            </w:r>
          </w:p>
        </w:tc>
        <w:tc>
          <w:tcPr>
            <w:tcW w:w="681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i/>
                <w:i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i/>
                <w:i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default" r:id="rId2"/>
      <w:footnotePr>
        <w:numFmt w:val="decimal"/>
      </w:footnotePr>
      <w:type w:val="continuous"/>
      <w:pgSz w:w="11906" w:h="16838"/>
      <w:pgMar w:left="1701" w:right="1701" w:gutter="0" w:header="708" w:top="1134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widowControl w:val="false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Indicar cualquier situación relevante, por ejemplo, problemas de salud mental, dificultades relacionales, abuso de sustancias, etc.</w:t>
      </w:r>
    </w:p>
    <w:p>
      <w:pPr>
        <w:pStyle w:val="FootnoteText"/>
        <w:rPr/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060" distB="226060" distL="114300" distR="120650" simplePos="0" relativeHeight="9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45pt;height:52.4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4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ocumentProtection w:edit="forms" w:enforcement="true"/>
  <w:defaultTabStop w:val="708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kern w:val="2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Noto Sans Arabic UI"/>
      <w:color w:val="auto"/>
      <w:kern w:val="2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Noto Sans Arabic UI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Noto Sans Arabic UI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Noto Sans Arabic UI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Noto Sans Arabic UI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Noto Sans Arabic UI"/>
      <w:color w:val="2F5496"/>
    </w:rPr>
  </w:style>
  <w:style w:type="character" w:styleId="Ttulo6Car">
    <w:name w:val="Título 6 Car"/>
    <w:basedOn w:val="DefaultParagraphFont"/>
    <w:qFormat/>
    <w:rPr>
      <w:rFonts w:eastAsia="Calibri" w:cs="Noto Sans Arabic UI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Noto Sans Arabic UI"/>
      <w:color w:val="595959"/>
    </w:rPr>
  </w:style>
  <w:style w:type="character" w:styleId="Ttulo8Car">
    <w:name w:val="Título 8 Car"/>
    <w:basedOn w:val="DefaultParagraphFont"/>
    <w:qFormat/>
    <w:rPr>
      <w:rFonts w:eastAsia="Calibri" w:cs="Noto Sans Arabic UI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Noto Sans Arabic UI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Noto Sans Arabic UI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qFormat/>
    <w:rPr/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Arial Unicode M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Noto Sans Arabic U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zh-CN" w:bidi="hi-IN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ingunalista">
    <w:name w:val="Ninguna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LibreOffice/26.2.6.3$Linux_X86_64 LibreOffice_project/620$Build-3</Application>
  <AppVersion>15.0000</AppVersion>
  <Pages>3</Pages>
  <Words>830</Words>
  <Characters>4844</Characters>
  <CharactersWithSpaces>5472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2025-09-25T14:39:00Z</dcterms:created>
  <dc:creator>Expedientes ETF</dc:creator>
  <dc:description/>
  <dc:language>es-ES</dc:language>
  <cp:lastModifiedBy>Expedientes ETF</cp:lastModifiedBy>
  <dcterms:modified xsi:type="dcterms:W3CDTF">2026-04-01T12:03:40Z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