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6 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/>
      </w:pPr>
      <w:bookmarkStart w:id="0" w:name="_Toc207284075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DESDE EL PROGRAMA DE TRATAMIENTO A FAMILIAS CON MENORES EN SITUACIÓN DE RIESGO O DESPROTECCIÓN A OTRO SERVICIO</w:t>
      </w:r>
      <w:bookmarkEnd w:id="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4"/>
        <w:gridCol w:w="720"/>
        <w:gridCol w:w="1239"/>
        <w:gridCol w:w="2204"/>
        <w:gridCol w:w="2217"/>
      </w:tblGrid>
      <w:tr>
        <w:trPr/>
        <w:tc>
          <w:tcPr>
            <w:tcW w:w="284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EXPEDIENTE</w:t>
            </w:r>
          </w:p>
        </w:tc>
        <w:tc>
          <w:tcPr>
            <w:tcW w:w="5660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{{numero}}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Fecha derivación</w:t>
            </w:r>
          </w:p>
        </w:tc>
        <w:tc>
          <w:tcPr>
            <w:tcW w:w="195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{{fecha_documento}}</w:t>
            </w:r>
          </w:p>
        </w:tc>
        <w:tc>
          <w:tcPr>
            <w:tcW w:w="220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Fecha entrada en SSCC</w:t>
            </w:r>
          </w:p>
        </w:tc>
        <w:tc>
          <w:tcPr>
            <w:tcW w:w="221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{{fecha_entrada_sscc}}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Entidad Local derivante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{{entidad_derivante}}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Servicio derivado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{{servicio_destino}}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CONTACTO DEL ETF DERIVANTE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9"/>
        <w:gridCol w:w="4795"/>
      </w:tblGrid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Nombre del ETF: {{equipo}}</w:t>
            </w:r>
          </w:p>
        </w:tc>
      </w:tr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Profesional de referencia: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Teléfono: {{telefono_etf}}</w:t>
            </w:r>
          </w:p>
        </w:tc>
        <w:tc>
          <w:tcPr>
            <w:tcW w:w="47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Correo electrónico: {{correo_etf}}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2. DATOS DE CONTACTO DE LA FAMILIA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1"/>
        <w:gridCol w:w="2466"/>
        <w:gridCol w:w="1602"/>
        <w:gridCol w:w="1975"/>
      </w:tblGrid>
      <w:tr>
        <w:trPr>
          <w:tblHeader/>
        </w:trPr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e-mail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{{#contactos}}{{nombre}}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{{apellidos}}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{{telefono}}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s-ES" w:bidi="es-ES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s-ES" w:bidi="es-ES"/>
              </w:rPr>
              <w:t xml:space="preserve">{{correo}}{{/contactos}}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Dirección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3. PERSONAS MENORES DE EDAD POR LAS QUE SE REALIZA LA DERIVACIÓN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92"/>
        <w:gridCol w:w="1858"/>
        <w:gridCol w:w="1856"/>
        <w:gridCol w:w="1698"/>
      </w:tblGrid>
      <w:tr>
        <w:trPr>
          <w:tblHeader/>
        </w:trPr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escolarización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Centro educativo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{{#menores}}{{nombre}}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 xml:space="preserve">{{nacimiento}}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{{escolarizacion}}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{{centro}}{{/menores}}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DATOS SOCIODEMOGRÁFICOS DE LA FAMILIA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24"/>
        <w:gridCol w:w="6280"/>
      </w:tblGrid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Estructura familiar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{{estructura}}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Situación socioeconómica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Vivienda: {{vivienda}}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Ingresos de la unidad familiar: {{ingresos}}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Situación laboral: {{situacion_laboral}}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Situación económica de la unidad familiar: {{situacion_economica}}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Ingresos familiares: {{tramo_ingresos}}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  <w:r>
        <w:br w:type="page"/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Miembros de la unidad familiar de convivencia de los/as menores de edad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1"/>
        <w:gridCol w:w="2364"/>
        <w:gridCol w:w="1298"/>
        <w:gridCol w:w="705"/>
        <w:gridCol w:w="1394"/>
        <w:gridCol w:w="1982"/>
      </w:tblGrid>
      <w:tr>
        <w:trPr>
          <w:tblHeader/>
        </w:trPr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sz w:val="20"/>
                <w:szCs w:val="20"/>
              </w:rPr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Edad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estudios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Otros datos de interés</w:t>
            </w:r>
            <w:r>
              <w:rPr>
                <w:rStyle w:val="FootnoteReference"/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vertAlign w:val="superscript"/>
                <w:lang w:val="es-ES" w:eastAsia="es-ES" w:bidi="es-ES"/>
              </w:rPr>
              <w:footnoteReference w:id="2"/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{{#adultos}}{{papel}}</w:t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{{nombre}}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{{parentesco}}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{{edad}}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{{estudios}}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{{otros_datos}}{{/adultos}}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5. VALORACIÓN Y DIAGNÓSTICO DE LA FAMILIA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02"/>
        <w:gridCol w:w="6302"/>
      </w:tblGrid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Breve historia familiar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Tiempo de convivencia: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Hitos significativos de la historia familiar: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Situación familiar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Descripción de la situación que motiva la derivación: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Duración de la problemática: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Integración social y/o comunitaria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Nivel de integración y relaciones sociales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Si se han señalado dificultades, indicar: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¿Quién presenta la dificultad? ¿Y con qué personas?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Motivo de las dificultades.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6. VALORACIÓN DEL NIVEL DE RIESGO DE LA FAMILIA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3"/>
        <w:gridCol w:w="4281"/>
        <w:gridCol w:w="2230"/>
      </w:tblGrid>
      <w:tr>
        <w:trPr>
          <w:tblHeader/>
        </w:trPr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VALÓRAME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s-ES" w:eastAsia="es-ES" w:bidi="es-ES"/>
              </w:rPr>
              <w:t>Valoración global del nivel de gravedad</w:t>
            </w:r>
          </w:p>
        </w:tc>
        <w:tc>
          <w:tcPr>
            <w:tcW w:w="223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Maltrato físico</w:t>
            </w:r>
          </w:p>
        </w:tc>
        <w:tc>
          <w:tcPr>
            <w:tcW w:w="2230" w:type="dxa"/>
            <w:tcBorders>
              <w:top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Maltrato psicológico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Negligencia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Abandono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Violencia sexual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Incapacidad parental control de conducta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Maltrato prenatal</w:t>
            </w:r>
          </w:p>
        </w:tc>
        <w:tc>
          <w:tcPr>
            <w:tcW w:w="2230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Otras</w:t>
            </w:r>
          </w:p>
        </w:tc>
        <w:tc>
          <w:tcPr>
            <w:tcW w:w="2230" w:type="dxa"/>
            <w:tcBorders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Descripción de los resultados:</w:t>
            </w:r>
          </w:p>
        </w:tc>
      </w:tr>
      <w:tr>
        <w:trPr/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Otras situaciones de desprotección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Antecedentes de desprotección grave perpetrada por el padre, la madre, tutela o la guarda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Graves dificultades personales en el padre, la madre o personas que ejercen la tutela o la guarda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Niños, niñas y adolescentes migrantes sin referentes familiares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>
          <w:trHeight w:val="1305" w:hRule="atLeast"/>
        </w:trPr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 información relevante para calificar el nivel de gravedad del caso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Motivo de la derivación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Calibri" w:hAnsi="Calibri"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7. INTERVENCIONES PREVIAS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Intervenciones previas en el PTF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2"/>
        <w:gridCol w:w="1600"/>
        <w:gridCol w:w="1728"/>
        <w:gridCol w:w="3304"/>
      </w:tblGrid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Equipo/profesional de referencia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600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  <w:tc>
          <w:tcPr>
            <w:tcW w:w="1728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Correo electrónico</w:t>
            </w:r>
          </w:p>
        </w:tc>
        <w:tc>
          <w:tcPr>
            <w:tcW w:w="3304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Objetivos de la intervención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Describa la intervención realizada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Resultados obtenidos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Intervenciones previas en otros servicios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2"/>
        <w:gridCol w:w="1073"/>
        <w:gridCol w:w="1732"/>
        <w:gridCol w:w="3307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Intervención realizada desde</w:t>
            </w:r>
          </w:p>
        </w:tc>
        <w:tc>
          <w:tcPr>
            <w:tcW w:w="5039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Equipo/profesional de referencia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073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Correo electrónico</w:t>
            </w:r>
          </w:p>
        </w:tc>
        <w:tc>
          <w:tcPr>
            <w:tcW w:w="3307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Describa la intervención realizada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Resultados obtenidos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8. OBSERVACIONES Y DOCUMENTACIÓN COMPLEMENTARIA 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9"/>
        <w:gridCol w:w="6855"/>
      </w:tblGrid>
      <w:tr>
        <w:trPr>
          <w:trHeight w:val="658" w:hRule="atLeast"/>
        </w:trPr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Observaciones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8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i/>
          <w:iCs/>
          <w:color w:val="017836"/>
          <w:kern w:val="0"/>
          <w:szCs w:val="20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</w:rPr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3"/>
        <w:gridCol w:w="6811"/>
      </w:tblGrid>
      <w:tr>
        <w:trPr>
          <w:trHeight w:val="651" w:hRule="atLeast"/>
        </w:trPr>
        <w:tc>
          <w:tcPr>
            <w:tcW w:w="16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 documentación</w:t>
            </w:r>
          </w:p>
        </w:tc>
        <w:tc>
          <w:tcPr>
            <w:tcW w:w="681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default" r:id="rId2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widowControl w:val="false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9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4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s-ES" w:eastAsia="es-ES" w:bidi="es-E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qFormat/>
    <w:rPr/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s-ES" w:bidi="es-ES" w:val="es-E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ingunalista">
    <w:name w:val="Ninguna lista"/>
    <w:qFormat/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LibreOffice/26.2.6.3$Linux_X86_64 LibreOffice_project/620$Build-3</Application>
  <AppVersion>15.0000</AppVersion>
  <Pages>3</Pages>
  <Words>830</Words>
  <Characters>4844</Characters>
  <CharactersWithSpaces>5472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2025-09-25T14:39:00Z</dcterms:created>
  <dc:creator>Expedientes ETF</dc:creator>
  <dc:description/>
  <dc:language>es-ES</dc:language>
  <cp:lastModifiedBy>Expedientes ETF</cp:lastModifiedBy>
  <dcterms:modified xsi:type="dcterms:W3CDTF">2026-04-01T12:03:40Z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