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83FC" w14:textId="77777777" w:rsidR="00FE251A" w:rsidRDefault="00FE251A" w:rsidP="00FE251A">
      <w:pPr>
        <w:pStyle w:val="Heading1"/>
        <w:rPr>
          <w:b/>
          <w:bCs/>
        </w:rPr>
      </w:pPr>
      <w:r w:rsidRPr="00FE251A">
        <w:rPr>
          <w:b/>
          <w:bCs/>
        </w:rPr>
        <w:t xml:space="preserve">Task 5 </w:t>
      </w:r>
    </w:p>
    <w:p w14:paraId="0D6EEFC1" w14:textId="0B1CA6FA" w:rsidR="00CA3274" w:rsidRDefault="00FE251A" w:rsidP="00FE251A">
      <w:pPr>
        <w:pStyle w:val="Heading1"/>
        <w:rPr>
          <w:b/>
          <w:bCs/>
        </w:rPr>
      </w:pPr>
      <w:r w:rsidRPr="00FE251A">
        <w:rPr>
          <w:b/>
          <w:bCs/>
        </w:rPr>
        <w:t>Cybercrime Awareness Case Study &amp; Prevention Guide</w:t>
      </w:r>
    </w:p>
    <w:p w14:paraId="624DA37D" w14:textId="77777777" w:rsidR="00FE251A" w:rsidRDefault="00FE251A" w:rsidP="00FE251A"/>
    <w:p w14:paraId="2FBABFD8" w14:textId="218EC5AE" w:rsidR="00FE251A" w:rsidRDefault="00FE251A" w:rsidP="00FE251A">
      <w:r>
        <w:t xml:space="preserve">Part A – Case Study </w:t>
      </w:r>
    </w:p>
    <w:p w14:paraId="2A5E9B29" w14:textId="4FF2B2ED" w:rsidR="00FE251A" w:rsidRDefault="00FE251A" w:rsidP="00FE251A">
      <w:r>
        <w:t xml:space="preserve">UPI / Online Payment Fraud </w:t>
      </w:r>
    </w:p>
    <w:p w14:paraId="0A7337A2" w14:textId="77777777" w:rsidR="00FE251A" w:rsidRDefault="00FE251A" w:rsidP="00FE251A">
      <w:r>
        <w:t xml:space="preserve">UPI (Unified Payments Interface) fraud is a rapidly growing cybercrime in India </w:t>
      </w:r>
      <w:proofErr w:type="gramStart"/>
      <w:r>
        <w:t>where</w:t>
      </w:r>
      <w:proofErr w:type="gramEnd"/>
      <w:r>
        <w:t xml:space="preserve"> attackers trick users into authorizing fraudulent transactions. Unlike traditional hacking, these scams rely on social engineering and user mistakes.</w:t>
      </w:r>
    </w:p>
    <w:p w14:paraId="42E05BBD" w14:textId="77777777" w:rsidR="00FE251A" w:rsidRDefault="00FE251A" w:rsidP="00FE251A">
      <w:r>
        <w:t>A common scenario involves a college student, Rohan, who wants to sell his old phone online. A “buyer” contacts him and agrees to pay via UPI. Instead of sending money, the scammer sends a “Collect Request” and asks Rohan to enter his UPI PIN to “receive” payment. Trusting the instructions, Rohan enters his PIN, unknowingly approving a debit transaction. Within seconds, money is deducted from his account.</w:t>
      </w:r>
    </w:p>
    <w:p w14:paraId="342C3475" w14:textId="77777777" w:rsidR="00FE251A" w:rsidRDefault="00FE251A" w:rsidP="00FE251A"/>
    <w:p w14:paraId="1EE546CB" w14:textId="77777777" w:rsidR="00FE251A" w:rsidRDefault="00FE251A" w:rsidP="00FE251A">
      <w:r>
        <w:t>Step-by-step, the fraud typically happens as follows:</w:t>
      </w:r>
    </w:p>
    <w:p w14:paraId="26163B50" w14:textId="4FC73278" w:rsidR="00FE251A" w:rsidRDefault="00FE251A" w:rsidP="00FE251A">
      <w:r>
        <w:t>-</w:t>
      </w:r>
      <w:r>
        <w:t>Scammer contacts the victim (via OLX, WhatsApp, Instagram, etc.).</w:t>
      </w:r>
    </w:p>
    <w:p w14:paraId="779530C1" w14:textId="27E8159D" w:rsidR="00FE251A" w:rsidRDefault="00FE251A" w:rsidP="00FE251A">
      <w:r>
        <w:t>-</w:t>
      </w:r>
      <w:r>
        <w:t>Gains trust by acting polite or urgent.</w:t>
      </w:r>
    </w:p>
    <w:p w14:paraId="0792E7C5" w14:textId="0D91F0B8" w:rsidR="00FE251A" w:rsidRDefault="00FE251A" w:rsidP="00FE251A">
      <w:r>
        <w:t>-</w:t>
      </w:r>
      <w:r>
        <w:t>Sends a fake payment request or malicious link.</w:t>
      </w:r>
    </w:p>
    <w:p w14:paraId="7E5BA48D" w14:textId="32CC7DAA" w:rsidR="00FE251A" w:rsidRDefault="00FE251A" w:rsidP="00FE251A">
      <w:r>
        <w:t>-</w:t>
      </w:r>
      <w:r>
        <w:t>Tricks the victim into entering their UPI PIN or OTP.</w:t>
      </w:r>
    </w:p>
    <w:p w14:paraId="41E6C2F8" w14:textId="69FDACC9" w:rsidR="00FE251A" w:rsidRDefault="00FE251A" w:rsidP="00FE251A">
      <w:r>
        <w:t>-</w:t>
      </w:r>
      <w:r>
        <w:t>Money is instantly transferred to the scammer’s account.</w:t>
      </w:r>
    </w:p>
    <w:p w14:paraId="3FD1C70B" w14:textId="43DA868B" w:rsidR="00FE251A" w:rsidRDefault="00FE251A" w:rsidP="00FE251A">
      <w:r>
        <w:t>-</w:t>
      </w:r>
      <w:r>
        <w:t>Targets usually include students, first-time digital payment users, and people unfamiliar with UPI processes.</w:t>
      </w:r>
    </w:p>
    <w:p w14:paraId="0A2AAE15" w14:textId="77777777" w:rsidR="00FE251A" w:rsidRDefault="00FE251A" w:rsidP="00FE251A">
      <w:r>
        <w:t>The consequences can be severe—instant financial loss, emotional stress, and difficulty recovering funds. Victims may also lose confidence in digital payments. Since UPI transactions are fast and often irreversible, prevention and awareness are critical.</w:t>
      </w:r>
    </w:p>
    <w:p w14:paraId="2265164D" w14:textId="77777777" w:rsidR="00FE251A" w:rsidRDefault="00FE251A" w:rsidP="00FE251A"/>
    <w:p w14:paraId="006B53C1" w14:textId="77777777" w:rsidR="00FE251A" w:rsidRDefault="00FE251A" w:rsidP="00FE251A">
      <w:pPr>
        <w:rPr>
          <w:rFonts w:ascii="Segoe UI Emoji" w:hAnsi="Segoe UI Emoji" w:cs="Segoe UI Emoji"/>
        </w:rPr>
      </w:pPr>
    </w:p>
    <w:p w14:paraId="2439629A" w14:textId="77777777" w:rsidR="00FE251A" w:rsidRDefault="00FE251A" w:rsidP="00FE251A">
      <w:pPr>
        <w:rPr>
          <w:rFonts w:ascii="Segoe UI Emoji" w:hAnsi="Segoe UI Emoji" w:cs="Segoe UI Emoji"/>
        </w:rPr>
      </w:pPr>
    </w:p>
    <w:p w14:paraId="1B154411" w14:textId="2BF7C05F" w:rsidR="00FE251A" w:rsidRDefault="00FE251A" w:rsidP="00FE251A">
      <w:r>
        <w:lastRenderedPageBreak/>
        <w:t xml:space="preserve"> Part B – Prevention Checklist </w:t>
      </w:r>
    </w:p>
    <w:p w14:paraId="19E10D94" w14:textId="77777777" w:rsidR="00FE251A" w:rsidRDefault="00FE251A" w:rsidP="00FE251A">
      <w:r>
        <w:t>Stay Safe Online – Checklist for College Students</w:t>
      </w:r>
    </w:p>
    <w:p w14:paraId="69D2B297" w14:textId="599B85BE" w:rsidR="00FE251A" w:rsidRDefault="00FE251A" w:rsidP="00FE251A">
      <w:r>
        <w:rPr>
          <w:rFonts w:ascii="Segoe UI Symbol" w:hAnsi="Segoe UI Symbol" w:cs="Segoe UI Symbol"/>
        </w:rPr>
        <w:t>-</w:t>
      </w:r>
      <w:r>
        <w:t xml:space="preserve"> Never share your UPI PIN, OTP, or passwords with anyone</w:t>
      </w:r>
    </w:p>
    <w:p w14:paraId="531A442A" w14:textId="01C05170" w:rsidR="00FE251A" w:rsidRDefault="00FE251A" w:rsidP="00FE251A">
      <w:r>
        <w:rPr>
          <w:rFonts w:ascii="Segoe UI Symbol" w:hAnsi="Segoe UI Symbol" w:cs="Segoe UI Symbol"/>
        </w:rPr>
        <w:t>-</w:t>
      </w:r>
      <w:r>
        <w:t xml:space="preserve"> Remember: You do NOT need to enter your UPI PIN to receive money</w:t>
      </w:r>
    </w:p>
    <w:p w14:paraId="31B5DC05" w14:textId="1E34B67F" w:rsidR="00FE251A" w:rsidRDefault="00FE251A" w:rsidP="00FE251A">
      <w:r>
        <w:rPr>
          <w:rFonts w:ascii="Segoe UI Symbol" w:hAnsi="Segoe UI Symbol" w:cs="Segoe UI Symbol"/>
        </w:rPr>
        <w:t>-</w:t>
      </w:r>
      <w:r>
        <w:t xml:space="preserve"> Always verify payment requests before approving them</w:t>
      </w:r>
    </w:p>
    <w:p w14:paraId="28C680B6" w14:textId="1B05417B" w:rsidR="00FE251A" w:rsidRDefault="00FE251A" w:rsidP="00FE251A">
      <w:r>
        <w:rPr>
          <w:rFonts w:ascii="Segoe UI Symbol" w:hAnsi="Segoe UI Symbol" w:cs="Segoe UI Symbol"/>
        </w:rPr>
        <w:t>-</w:t>
      </w:r>
      <w:r>
        <w:t xml:space="preserve"> Avoid clicking unknown links sent via SMS, email, or WhatsApp</w:t>
      </w:r>
    </w:p>
    <w:p w14:paraId="6244983D" w14:textId="2CFB4904" w:rsidR="00FE251A" w:rsidRDefault="00FE251A" w:rsidP="00FE251A">
      <w:r>
        <w:rPr>
          <w:rFonts w:ascii="Segoe UI Symbol" w:hAnsi="Segoe UI Symbol" w:cs="Segoe UI Symbol"/>
        </w:rPr>
        <w:t>-</w:t>
      </w:r>
      <w:r>
        <w:t xml:space="preserve"> Use official apps only (Google Pay, </w:t>
      </w:r>
      <w:proofErr w:type="spellStart"/>
      <w:r>
        <w:t>PhonePe</w:t>
      </w:r>
      <w:proofErr w:type="spellEnd"/>
      <w:r>
        <w:t>, Paytm) from trusted sources</w:t>
      </w:r>
    </w:p>
    <w:p w14:paraId="7C9138FE" w14:textId="36DD195B" w:rsidR="00FE251A" w:rsidRDefault="00FE251A" w:rsidP="00FE251A">
      <w:r>
        <w:rPr>
          <w:rFonts w:ascii="Segoe UI Symbol" w:hAnsi="Segoe UI Symbol" w:cs="Segoe UI Symbol"/>
        </w:rPr>
        <w:t>-</w:t>
      </w:r>
      <w:r>
        <w:t xml:space="preserve"> Enable two-factor authentication on all important accounts</w:t>
      </w:r>
    </w:p>
    <w:p w14:paraId="6A446A7F" w14:textId="57977DFC" w:rsidR="00FE251A" w:rsidRDefault="00FE251A" w:rsidP="00FE251A">
      <w:r>
        <w:rPr>
          <w:rFonts w:ascii="Segoe UI Symbol" w:hAnsi="Segoe UI Symbol" w:cs="Segoe UI Symbol"/>
        </w:rPr>
        <w:t>-</w:t>
      </w:r>
      <w:r>
        <w:t xml:space="preserve"> Check URLs carefully before entering login credentials</w:t>
      </w:r>
    </w:p>
    <w:p w14:paraId="5DB67EA6" w14:textId="6284F8ED" w:rsidR="00FE251A" w:rsidRDefault="00FE251A" w:rsidP="00FE251A">
      <w:r>
        <w:rPr>
          <w:rFonts w:ascii="Segoe UI Symbol" w:hAnsi="Segoe UI Symbol" w:cs="Segoe UI Symbol"/>
        </w:rPr>
        <w:t>-</w:t>
      </w:r>
      <w:r>
        <w:t xml:space="preserve"> Do not use public Wi-Fi for banking or financial transactions</w:t>
      </w:r>
    </w:p>
    <w:p w14:paraId="3D259174" w14:textId="37DE408C" w:rsidR="00FE251A" w:rsidRDefault="00FE251A" w:rsidP="00FE251A">
      <w:r>
        <w:rPr>
          <w:rFonts w:ascii="Segoe UI Symbol" w:hAnsi="Segoe UI Symbol" w:cs="Segoe UI Symbol"/>
        </w:rPr>
        <w:t>-</w:t>
      </w:r>
      <w:r>
        <w:t xml:space="preserve"> Keep your phone and apps updated with the latest security patches</w:t>
      </w:r>
    </w:p>
    <w:p w14:paraId="6549DF3D" w14:textId="301F97E3" w:rsidR="00FE251A" w:rsidRDefault="00FE251A" w:rsidP="00FE251A">
      <w:r>
        <w:rPr>
          <w:rFonts w:ascii="Segoe UI Symbol" w:hAnsi="Segoe UI Symbol" w:cs="Segoe UI Symbol"/>
        </w:rPr>
        <w:t>-</w:t>
      </w:r>
      <w:r>
        <w:t xml:space="preserve"> Log out from shared or public devices after use</w:t>
      </w:r>
    </w:p>
    <w:p w14:paraId="5E0607AB" w14:textId="77777777" w:rsidR="00FE251A" w:rsidRDefault="00FE251A" w:rsidP="00FE251A"/>
    <w:p w14:paraId="2861032A" w14:textId="15C0AD75" w:rsidR="00FE251A" w:rsidRDefault="00FE251A" w:rsidP="00FE251A">
      <w:r>
        <w:t xml:space="preserve"> UPI-Specific Safety Tips:</w:t>
      </w:r>
    </w:p>
    <w:p w14:paraId="2CC32625" w14:textId="4712BA34" w:rsidR="00FE251A" w:rsidRDefault="00FE251A" w:rsidP="00FE251A">
      <w:r>
        <w:t xml:space="preserve"> Decline unknown “Collect Requests” in UPI apps</w:t>
      </w:r>
    </w:p>
    <w:p w14:paraId="559B22A5" w14:textId="347E3575" w:rsidR="00FE251A" w:rsidRDefault="00FE251A" w:rsidP="00FE251A">
      <w:r>
        <w:t xml:space="preserve"> Double-check the recipient name before sending money</w:t>
      </w:r>
    </w:p>
    <w:p w14:paraId="3B8CFF8A" w14:textId="77777777" w:rsidR="00FE251A" w:rsidRDefault="00FE251A" w:rsidP="00FE251A"/>
    <w:p w14:paraId="2B3424AE" w14:textId="1BCB2D1C" w:rsidR="00FE251A" w:rsidRDefault="00FE251A" w:rsidP="00FE251A">
      <w:r>
        <w:t xml:space="preserve"> Reporting Cybercrime:</w:t>
      </w:r>
    </w:p>
    <w:p w14:paraId="0A6FEEFF" w14:textId="77777777" w:rsidR="00FE251A" w:rsidRDefault="00FE251A" w:rsidP="00FE251A">
      <w:r>
        <w:t>If you become a victim or notice suspicious activity:</w:t>
      </w:r>
    </w:p>
    <w:p w14:paraId="71F5496E" w14:textId="77777777" w:rsidR="00FE251A" w:rsidRDefault="00FE251A" w:rsidP="00FE251A">
      <w:r>
        <w:t>Report at National Cyber Crime Portal: https://cybercrime.gov.in</w:t>
      </w:r>
    </w:p>
    <w:p w14:paraId="58E6BC63" w14:textId="77777777" w:rsidR="00FE251A" w:rsidRDefault="00FE251A" w:rsidP="00FE251A">
      <w:r>
        <w:t>Call Helpline: 1930 (immediate assistance for financial fraud)</w:t>
      </w:r>
    </w:p>
    <w:p w14:paraId="26D5F5E3" w14:textId="77777777" w:rsidR="00FE251A" w:rsidRDefault="00FE251A" w:rsidP="00FE251A"/>
    <w:p w14:paraId="443E564F" w14:textId="4361B099" w:rsidR="00FE251A" w:rsidRPr="00FE251A" w:rsidRDefault="00FE251A" w:rsidP="00FE251A"/>
    <w:sectPr w:rsidR="00FE251A" w:rsidRPr="00FE2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1A"/>
    <w:rsid w:val="00A37D6F"/>
    <w:rsid w:val="00B45D46"/>
    <w:rsid w:val="00CA3274"/>
    <w:rsid w:val="00EB2FFE"/>
    <w:rsid w:val="00FE2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7249"/>
  <w15:chartTrackingRefBased/>
  <w15:docId w15:val="{0AB2454F-40E2-4EF2-B0D0-06DC8A51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51A"/>
    <w:rPr>
      <w:rFonts w:eastAsiaTheme="majorEastAsia" w:cstheme="majorBidi"/>
      <w:color w:val="272727" w:themeColor="text1" w:themeTint="D8"/>
    </w:rPr>
  </w:style>
  <w:style w:type="paragraph" w:styleId="Title">
    <w:name w:val="Title"/>
    <w:basedOn w:val="Normal"/>
    <w:next w:val="Normal"/>
    <w:link w:val="TitleChar"/>
    <w:uiPriority w:val="10"/>
    <w:qFormat/>
    <w:rsid w:val="00FE2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51A"/>
    <w:pPr>
      <w:spacing w:before="160"/>
      <w:jc w:val="center"/>
    </w:pPr>
    <w:rPr>
      <w:i/>
      <w:iCs/>
      <w:color w:val="404040" w:themeColor="text1" w:themeTint="BF"/>
    </w:rPr>
  </w:style>
  <w:style w:type="character" w:customStyle="1" w:styleId="QuoteChar">
    <w:name w:val="Quote Char"/>
    <w:basedOn w:val="DefaultParagraphFont"/>
    <w:link w:val="Quote"/>
    <w:uiPriority w:val="29"/>
    <w:rsid w:val="00FE251A"/>
    <w:rPr>
      <w:i/>
      <w:iCs/>
      <w:color w:val="404040" w:themeColor="text1" w:themeTint="BF"/>
    </w:rPr>
  </w:style>
  <w:style w:type="paragraph" w:styleId="ListParagraph">
    <w:name w:val="List Paragraph"/>
    <w:basedOn w:val="Normal"/>
    <w:uiPriority w:val="34"/>
    <w:qFormat/>
    <w:rsid w:val="00FE251A"/>
    <w:pPr>
      <w:ind w:left="720"/>
      <w:contextualSpacing/>
    </w:pPr>
  </w:style>
  <w:style w:type="character" w:styleId="IntenseEmphasis">
    <w:name w:val="Intense Emphasis"/>
    <w:basedOn w:val="DefaultParagraphFont"/>
    <w:uiPriority w:val="21"/>
    <w:qFormat/>
    <w:rsid w:val="00FE251A"/>
    <w:rPr>
      <w:i/>
      <w:iCs/>
      <w:color w:val="0F4761" w:themeColor="accent1" w:themeShade="BF"/>
    </w:rPr>
  </w:style>
  <w:style w:type="paragraph" w:styleId="IntenseQuote">
    <w:name w:val="Intense Quote"/>
    <w:basedOn w:val="Normal"/>
    <w:next w:val="Normal"/>
    <w:link w:val="IntenseQuoteChar"/>
    <w:uiPriority w:val="30"/>
    <w:qFormat/>
    <w:rsid w:val="00FE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51A"/>
    <w:rPr>
      <w:i/>
      <w:iCs/>
      <w:color w:val="0F4761" w:themeColor="accent1" w:themeShade="BF"/>
    </w:rPr>
  </w:style>
  <w:style w:type="character" w:styleId="IntenseReference">
    <w:name w:val="Intense Reference"/>
    <w:basedOn w:val="DefaultParagraphFont"/>
    <w:uiPriority w:val="32"/>
    <w:qFormat/>
    <w:rsid w:val="00FE2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Kusumita Kusumita</dc:creator>
  <cp:keywords/>
  <dc:description/>
  <cp:lastModifiedBy>Kusumita Kusumita</cp:lastModifiedBy>
  <cp:revision>1</cp:revision>
  <dcterms:created xsi:type="dcterms:W3CDTF">2026-03-31T09:32:00Z</dcterms:created>
  <dcterms:modified xsi:type="dcterms:W3CDTF">2026-03-31T09:42:00Z</dcterms:modified>
</cp:coreProperties>
</file>