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0A0D6" w14:textId="77777777" w:rsidR="00203C07" w:rsidRDefault="00000000">
      <w:pPr>
        <w:spacing w:after="204" w:line="259" w:lineRule="auto"/>
        <w:ind w:left="16" w:firstLine="0"/>
        <w:jc w:val="center"/>
      </w:pPr>
      <w:r>
        <w:rPr>
          <w:b/>
        </w:rPr>
        <w:t>MERGER AGREEMENT</w:t>
      </w:r>
    </w:p>
    <w:p w14:paraId="5696F8C6" w14:textId="53EEC03C" w:rsidR="00203C07" w:rsidRDefault="00000000">
      <w:pPr>
        <w:ind w:left="-5" w:right="1"/>
      </w:pPr>
      <w:r>
        <w:t xml:space="preserve">This </w:t>
      </w:r>
      <w:r>
        <w:rPr>
          <w:b/>
        </w:rPr>
        <w:t>Merger Agreement</w:t>
      </w:r>
      <w:r>
        <w:t xml:space="preserve"> (hereinafter referred to as the "Agreement") is made and entered into as of </w:t>
      </w:r>
      <w:proofErr w:type="gramStart"/>
      <w:r w:rsidR="00881155" w:rsidRPr="00881155">
        <w:rPr>
          <w:b/>
          <w:bCs/>
        </w:rPr>
        <w:t>{{ Date</w:t>
      </w:r>
      <w:proofErr w:type="gramEnd"/>
      <w:r w:rsidR="00881155" w:rsidRPr="00881155">
        <w:rPr>
          <w:b/>
          <w:bCs/>
        </w:rPr>
        <w:t xml:space="preserve"> }}</w:t>
      </w:r>
      <w:r w:rsidR="00881155" w:rsidRPr="00881155">
        <w:rPr>
          <w:b/>
          <w:bCs/>
        </w:rPr>
        <w:t>,</w:t>
      </w:r>
      <w:r>
        <w:t>by and between:</w:t>
      </w:r>
    </w:p>
    <w:p w14:paraId="3CC54350" w14:textId="5F32F3E5" w:rsidR="00BD3F0A" w:rsidRDefault="00BD3F0A" w:rsidP="00BD3F0A">
      <w:pPr>
        <w:spacing w:after="38" w:line="259" w:lineRule="auto"/>
        <w:ind w:left="0" w:right="121" w:firstLine="0"/>
        <w:jc w:val="center"/>
      </w:pPr>
      <w:r>
        <w:rPr>
          <w:b/>
        </w:rPr>
        <w:t xml:space="preserve">        </w:t>
      </w:r>
      <w:r w:rsidR="00000000">
        <w:rPr>
          <w:b/>
        </w:rPr>
        <w:t>Party A</w:t>
      </w:r>
      <w:r w:rsidR="00000000">
        <w:t xml:space="preserve">: </w:t>
      </w:r>
      <w:proofErr w:type="gramStart"/>
      <w:r w:rsidR="00DA0FAE">
        <w:t xml:space="preserve">{{ </w:t>
      </w:r>
      <w:proofErr w:type="spellStart"/>
      <w:r w:rsidR="00DA0FAE">
        <w:t>Full</w:t>
      </w:r>
      <w:proofErr w:type="gramEnd"/>
      <w:r w:rsidR="00DA0FAE">
        <w:t>_Name_Company_</w:t>
      </w:r>
      <w:r w:rsidR="003527E2">
        <w:t>A</w:t>
      </w:r>
      <w:proofErr w:type="spellEnd"/>
      <w:r w:rsidR="00DA0FAE">
        <w:t>}}</w:t>
      </w:r>
      <w:r w:rsidR="00000000">
        <w:t xml:space="preserve">, a corporation organized and existing under the laws of </w:t>
      </w:r>
      <w:r>
        <w:t xml:space="preserve">{{ </w:t>
      </w:r>
      <w:proofErr w:type="spellStart"/>
      <w:r>
        <w:t>Jurisdiction_</w:t>
      </w:r>
      <w:r>
        <w:t>A</w:t>
      </w:r>
      <w:proofErr w:type="spellEnd"/>
      <w:r>
        <w:t>}</w:t>
      </w:r>
      <w:r>
        <w:t>}</w:t>
      </w:r>
      <w:r w:rsidR="00000000">
        <w:t xml:space="preserve">, </w:t>
      </w:r>
    </w:p>
    <w:p w14:paraId="441AD34E" w14:textId="25433D48" w:rsidR="00203C07" w:rsidRDefault="00BD3F0A" w:rsidP="00BD3F0A">
      <w:pPr>
        <w:spacing w:after="38" w:line="259" w:lineRule="auto"/>
        <w:ind w:left="0" w:right="121" w:firstLine="0"/>
      </w:pPr>
      <w:r>
        <w:t xml:space="preserve">               </w:t>
      </w:r>
      <w:r w:rsidR="00000000">
        <w:t xml:space="preserve">with its principal office at </w:t>
      </w:r>
      <w:proofErr w:type="gramStart"/>
      <w:r w:rsidR="003527E2">
        <w:t xml:space="preserve">{{ </w:t>
      </w:r>
      <w:proofErr w:type="spellStart"/>
      <w:r w:rsidR="003527E2">
        <w:t>Address</w:t>
      </w:r>
      <w:proofErr w:type="gramEnd"/>
      <w:r w:rsidR="003527E2">
        <w:t>_A</w:t>
      </w:r>
      <w:proofErr w:type="spellEnd"/>
      <w:r w:rsidR="003527E2">
        <w:t xml:space="preserve"> }}</w:t>
      </w:r>
      <w:r w:rsidR="00000000">
        <w:t xml:space="preserve"> (hereinafter referred to as "Party A"), and</w:t>
      </w:r>
    </w:p>
    <w:p w14:paraId="54293A9D" w14:textId="5DC01A04" w:rsidR="00203C07" w:rsidRDefault="00000000" w:rsidP="00BD3F0A">
      <w:pPr>
        <w:ind w:left="720" w:right="1" w:firstLine="0"/>
      </w:pPr>
      <w:r>
        <w:rPr>
          <w:b/>
        </w:rPr>
        <w:t>Party B</w:t>
      </w:r>
      <w:r>
        <w:t xml:space="preserve">: </w:t>
      </w:r>
      <w:proofErr w:type="gramStart"/>
      <w:r w:rsidR="00DA0FAE">
        <w:t xml:space="preserve">{{ </w:t>
      </w:r>
      <w:proofErr w:type="spellStart"/>
      <w:r w:rsidR="00DA0FAE">
        <w:t>Full</w:t>
      </w:r>
      <w:proofErr w:type="gramEnd"/>
      <w:r w:rsidR="00DA0FAE">
        <w:t>_Name_Company_B</w:t>
      </w:r>
      <w:proofErr w:type="spellEnd"/>
      <w:r w:rsidR="00DA0FAE">
        <w:t xml:space="preserve"> }}</w:t>
      </w:r>
      <w:r>
        <w:t xml:space="preserve">, a corporation organized and existing under the laws of </w:t>
      </w:r>
      <w:r w:rsidR="00BD3F0A">
        <w:t xml:space="preserve">{{ </w:t>
      </w:r>
      <w:proofErr w:type="spellStart"/>
      <w:r w:rsidR="00BD3F0A">
        <w:t>Jurisdiction_B</w:t>
      </w:r>
      <w:proofErr w:type="spellEnd"/>
      <w:r w:rsidR="00BD3F0A">
        <w:t xml:space="preserve"> }}</w:t>
      </w:r>
      <w:r>
        <w:t xml:space="preserve">, with its principal office at </w:t>
      </w:r>
      <w:r w:rsidR="003527E2">
        <w:t>{{</w:t>
      </w:r>
      <w:proofErr w:type="spellStart"/>
      <w:r w:rsidR="003527E2">
        <w:t>Address_B</w:t>
      </w:r>
      <w:proofErr w:type="spellEnd"/>
      <w:r w:rsidR="003527E2">
        <w:t xml:space="preserve"> }}</w:t>
      </w:r>
      <w:r>
        <w:t xml:space="preserve"> (hereinafter referred to as "Party B").</w:t>
      </w:r>
    </w:p>
    <w:p w14:paraId="4CBA8CB9" w14:textId="77777777" w:rsidR="00203C07" w:rsidRDefault="00000000">
      <w:pPr>
        <w:ind w:left="-5" w:right="1"/>
      </w:pPr>
      <w:r>
        <w:t>Party A and Party B may collectively be referred to as the "Parties" and individually as a "Party."</w:t>
      </w:r>
    </w:p>
    <w:p w14:paraId="2BB5806E" w14:textId="77777777" w:rsidR="00203C07" w:rsidRDefault="00000000">
      <w:pPr>
        <w:ind w:left="-5" w:right="1"/>
      </w:pPr>
      <w:proofErr w:type="gramStart"/>
      <w:r>
        <w:rPr>
          <w:b/>
        </w:rPr>
        <w:t>WHEREAS</w:t>
      </w:r>
      <w:r>
        <w:t>,</w:t>
      </w:r>
      <w:proofErr w:type="gramEnd"/>
      <w:r>
        <w:t xml:space="preserve"> the Parties wish to merge their respective businesses into a single entity under the terms and conditions set forth in this Agreement;</w:t>
      </w:r>
    </w:p>
    <w:p w14:paraId="6D0CD306" w14:textId="77777777" w:rsidR="00203C07" w:rsidRDefault="00000000">
      <w:pPr>
        <w:ind w:left="-5" w:right="1"/>
      </w:pPr>
      <w:proofErr w:type="gramStart"/>
      <w:r>
        <w:rPr>
          <w:b/>
        </w:rPr>
        <w:t>WHEREAS</w:t>
      </w:r>
      <w:r>
        <w:t>,</w:t>
      </w:r>
      <w:proofErr w:type="gramEnd"/>
      <w:r>
        <w:t xml:space="preserve"> the Parties believe that the proposed merger will create significant value for their shareholders, customers, and other stakeholders;</w:t>
      </w:r>
    </w:p>
    <w:p w14:paraId="20088FEF" w14:textId="77777777" w:rsidR="00203C07" w:rsidRDefault="00000000">
      <w:pPr>
        <w:ind w:left="-5" w:right="1"/>
      </w:pPr>
      <w:r>
        <w:rPr>
          <w:b/>
        </w:rPr>
        <w:t>NOW, THEREFORE</w:t>
      </w:r>
      <w:r>
        <w:t>, in consideration of the mutual covenants and agreements contained herein, the Parties agree as follows:</w:t>
      </w:r>
    </w:p>
    <w:p w14:paraId="038675F5" w14:textId="77777777" w:rsidR="00203C07" w:rsidRDefault="00000000">
      <w:pPr>
        <w:pStyle w:val="Heading1"/>
        <w:ind w:left="195" w:hanging="210"/>
      </w:pPr>
      <w:r>
        <w:t>DEFINITIONS</w:t>
      </w:r>
    </w:p>
    <w:p w14:paraId="5867D8F9" w14:textId="77777777" w:rsidR="00203C07" w:rsidRDefault="00000000">
      <w:pPr>
        <w:ind w:left="-5" w:right="1"/>
      </w:pPr>
      <w:r>
        <w:t xml:space="preserve">1.1 </w:t>
      </w:r>
      <w:r>
        <w:rPr>
          <w:b/>
        </w:rPr>
        <w:t>Merger</w:t>
      </w:r>
      <w:r>
        <w:t xml:space="preserve">: The term "Merger" refers to the business combination whereby Party A shall merge with Party B, and Party B shall become a </w:t>
      </w:r>
      <w:proofErr w:type="gramStart"/>
      <w:r>
        <w:t>wholly-owned</w:t>
      </w:r>
      <w:proofErr w:type="gramEnd"/>
      <w:r>
        <w:t xml:space="preserve"> subsidiary of Party A, pursuant to the terms and conditions set forth in this Agreement.</w:t>
      </w:r>
    </w:p>
    <w:p w14:paraId="22FB9F4D" w14:textId="77777777" w:rsidR="00203C07" w:rsidRDefault="00000000">
      <w:pPr>
        <w:ind w:left="-5" w:right="1"/>
      </w:pPr>
      <w:r>
        <w:t xml:space="preserve">1.2 </w:t>
      </w:r>
      <w:r>
        <w:rPr>
          <w:b/>
        </w:rPr>
        <w:t>Effective Date</w:t>
      </w:r>
      <w:r>
        <w:t>: The "Effective Date" of this Agreement shall be the date upon which all conditions precedent to the Merger have been fulfilled and the Merger becomes effective in accordance with applicable law.</w:t>
      </w:r>
    </w:p>
    <w:p w14:paraId="2A1B1475" w14:textId="77777777" w:rsidR="00203C07" w:rsidRDefault="00000000">
      <w:pPr>
        <w:ind w:left="-5" w:right="1"/>
      </w:pPr>
      <w:r>
        <w:t xml:space="preserve">1.3 </w:t>
      </w:r>
      <w:r>
        <w:rPr>
          <w:b/>
        </w:rPr>
        <w:t>Merger Consideration</w:t>
      </w:r>
      <w:r>
        <w:t xml:space="preserve">: The "Merger Consideration" refers to the aggregate value that will be exchanged between the Parties </w:t>
      </w:r>
      <w:proofErr w:type="gramStart"/>
      <w:r>
        <w:t>as a result of</w:t>
      </w:r>
      <w:proofErr w:type="gramEnd"/>
      <w:r>
        <w:t xml:space="preserve"> the Merger, including but not limited to cash, stock, or other forms of consideration.</w:t>
      </w:r>
    </w:p>
    <w:p w14:paraId="6BEC8AEB" w14:textId="77777777" w:rsidR="00203C07" w:rsidRDefault="00000000">
      <w:pPr>
        <w:ind w:left="-5" w:right="1"/>
      </w:pPr>
      <w:r>
        <w:t xml:space="preserve">1.4 </w:t>
      </w:r>
      <w:r>
        <w:rPr>
          <w:b/>
        </w:rPr>
        <w:t>Surviving Entity</w:t>
      </w:r>
      <w:r>
        <w:t>: The "Surviving Entity" refers to Party A, which will continue to exist after the Merger, retaining all assets, rights, obligations, and liabilities.</w:t>
      </w:r>
    </w:p>
    <w:p w14:paraId="6C9A3EF9" w14:textId="77777777" w:rsidR="00203C07" w:rsidRDefault="00000000">
      <w:pPr>
        <w:ind w:left="-5" w:right="1"/>
      </w:pPr>
      <w:r>
        <w:t xml:space="preserve">1.5 </w:t>
      </w:r>
      <w:r>
        <w:rPr>
          <w:b/>
        </w:rPr>
        <w:t>Shareholders</w:t>
      </w:r>
      <w:r>
        <w:t>: The term "Shareholders" refers to the individuals or entities that hold shares in either Party A or Party B.</w:t>
      </w:r>
    </w:p>
    <w:p w14:paraId="746EBBFB" w14:textId="77777777" w:rsidR="00203C07" w:rsidRDefault="00000000">
      <w:pPr>
        <w:ind w:left="-5" w:right="1"/>
      </w:pPr>
      <w:r>
        <w:t xml:space="preserve">1.6 </w:t>
      </w:r>
      <w:r>
        <w:rPr>
          <w:b/>
        </w:rPr>
        <w:t>Confidential Information</w:t>
      </w:r>
      <w:r>
        <w:t>: "Confidential Information" means any non-public, proprietary, or sensitive information disclosed by one Party to the other in connection with this Agreement, including business plans, financial data, customer lists, and trade secrets.</w:t>
      </w:r>
    </w:p>
    <w:p w14:paraId="572E912E" w14:textId="77777777" w:rsidR="00203C07" w:rsidRDefault="00000000">
      <w:pPr>
        <w:ind w:left="-5" w:right="1"/>
      </w:pPr>
      <w:r>
        <w:t xml:space="preserve">1.7 </w:t>
      </w:r>
      <w:r>
        <w:rPr>
          <w:b/>
        </w:rPr>
        <w:t>Closing</w:t>
      </w:r>
      <w:r>
        <w:t>: The "Closing" refers to the completion of the transactions contemplated by this Agreement, including the execution and delivery of all documents necessary to consummate the Merger.</w:t>
      </w:r>
    </w:p>
    <w:p w14:paraId="30847B70" w14:textId="77777777" w:rsidR="00203C07" w:rsidRDefault="00000000">
      <w:pPr>
        <w:pStyle w:val="Heading1"/>
        <w:ind w:left="195" w:hanging="210"/>
      </w:pPr>
      <w:r>
        <w:t>MERGER TRANSACTION</w:t>
      </w:r>
    </w:p>
    <w:p w14:paraId="6580367A" w14:textId="2EECFF32" w:rsidR="00203C07" w:rsidRDefault="00000000" w:rsidP="00BD3F0A">
      <w:pPr>
        <w:ind w:left="-5" w:right="1"/>
      </w:pPr>
      <w:r>
        <w:t xml:space="preserve">2.1 </w:t>
      </w:r>
      <w:r>
        <w:rPr>
          <w:b/>
        </w:rPr>
        <w:t>Merger Structure</w:t>
      </w:r>
      <w:r>
        <w:t xml:space="preserve">: Upon the Effective Date, Party A and Party B shall merge pursuant to the laws of </w:t>
      </w:r>
      <w:proofErr w:type="gramStart"/>
      <w:r w:rsidR="00BD3F0A">
        <w:rPr>
          <w:b/>
        </w:rPr>
        <w:t xml:space="preserve">{{ </w:t>
      </w:r>
      <w:proofErr w:type="spellStart"/>
      <w:r w:rsidR="00BD3F0A">
        <w:rPr>
          <w:b/>
        </w:rPr>
        <w:t>Governing</w:t>
      </w:r>
      <w:proofErr w:type="gramEnd"/>
      <w:r w:rsidR="00BD3F0A">
        <w:rPr>
          <w:b/>
        </w:rPr>
        <w:t>_Law</w:t>
      </w:r>
      <w:proofErr w:type="spellEnd"/>
      <w:r w:rsidR="00BD3F0A">
        <w:rPr>
          <w:b/>
        </w:rPr>
        <w:t xml:space="preserve"> }}</w:t>
      </w:r>
      <w:r>
        <w:t>, whereby Party B shall be merged into Party A. Party B shall cease to exist as a separate legal entity, and Party A shall continue as the Surviving Entity.</w:t>
      </w:r>
    </w:p>
    <w:p w14:paraId="02B6C868" w14:textId="77777777" w:rsidR="00203C07" w:rsidRDefault="00000000">
      <w:pPr>
        <w:ind w:left="-5" w:right="1"/>
      </w:pPr>
      <w:r>
        <w:t xml:space="preserve">2.2 </w:t>
      </w:r>
      <w:r>
        <w:rPr>
          <w:b/>
        </w:rPr>
        <w:t>Merger Consideration</w:t>
      </w:r>
      <w:r>
        <w:t>: The Shareholders of Party B shall receive, in exchange for their shares, the Merger Consideration as follows:</w:t>
      </w:r>
    </w:p>
    <w:p w14:paraId="1AF55FDD" w14:textId="77777777" w:rsidR="003527E2" w:rsidRDefault="00000000">
      <w:pPr>
        <w:ind w:left="-5" w:right="1"/>
      </w:pPr>
      <w:r>
        <w:t>a. Each Shareholder of Party B shall receive [Insert Number] shares of common stock of Party A for each share of Party B they hold, or</w:t>
      </w:r>
    </w:p>
    <w:p w14:paraId="7DAA8B76" w14:textId="77777777" w:rsidR="003527E2" w:rsidRDefault="00000000">
      <w:pPr>
        <w:ind w:left="-5" w:right="1"/>
      </w:pPr>
      <w:r>
        <w:t xml:space="preserve"> b. Each Shareholder of Party B shall receive a cash payment of </w:t>
      </w:r>
      <w:proofErr w:type="gramStart"/>
      <w:r w:rsidR="003527E2">
        <w:t xml:space="preserve">{{ </w:t>
      </w:r>
      <w:proofErr w:type="spellStart"/>
      <w:r w:rsidR="003527E2">
        <w:t>Deposit</w:t>
      </w:r>
      <w:proofErr w:type="gramEnd"/>
      <w:r w:rsidR="003527E2">
        <w:t>_Amount</w:t>
      </w:r>
      <w:proofErr w:type="spellEnd"/>
      <w:r w:rsidR="003527E2">
        <w:t xml:space="preserve"> }} </w:t>
      </w:r>
      <w:r>
        <w:t xml:space="preserve">per share, or </w:t>
      </w:r>
    </w:p>
    <w:p w14:paraId="3932E857" w14:textId="526B6911" w:rsidR="00203C07" w:rsidRDefault="00000000">
      <w:pPr>
        <w:ind w:left="-5" w:right="1"/>
      </w:pPr>
      <w:r>
        <w:lastRenderedPageBreak/>
        <w:t>c. A combination of shares and cash as agreed upon in writing by both Parties.</w:t>
      </w:r>
    </w:p>
    <w:p w14:paraId="7108320A" w14:textId="77777777" w:rsidR="00203C07" w:rsidRDefault="00000000">
      <w:pPr>
        <w:ind w:left="-5" w:right="1"/>
      </w:pPr>
      <w:r>
        <w:t xml:space="preserve">2.3 </w:t>
      </w:r>
      <w:r>
        <w:rPr>
          <w:b/>
        </w:rPr>
        <w:t>Adjustments to Merger Consideration</w:t>
      </w:r>
      <w:r>
        <w:t>: The Merger Consideration may be subject to adjustment based on the financial performance of Party B, as determined by an agreed-upon valuation process prior to the Closing.</w:t>
      </w:r>
    </w:p>
    <w:p w14:paraId="627491B5" w14:textId="77777777" w:rsidR="00203C07" w:rsidRDefault="00000000">
      <w:pPr>
        <w:ind w:left="-5" w:right="1"/>
      </w:pPr>
      <w:r>
        <w:t xml:space="preserve">2.4 </w:t>
      </w:r>
      <w:r>
        <w:rPr>
          <w:b/>
        </w:rPr>
        <w:t>Conversion of Shares</w:t>
      </w:r>
      <w:r>
        <w:t>: At the Effective Date, all shares of Party B shall be converted into the right to receive the Merger Consideration as outlined in this Agreement, and all such shares shall be canceled.</w:t>
      </w:r>
    </w:p>
    <w:p w14:paraId="2D06B222" w14:textId="77777777" w:rsidR="00203C07" w:rsidRDefault="00000000">
      <w:pPr>
        <w:pStyle w:val="Heading1"/>
        <w:ind w:left="195" w:hanging="210"/>
      </w:pPr>
      <w:r>
        <w:t>CONDITIONS PRECEDENT TO MERGER</w:t>
      </w:r>
    </w:p>
    <w:p w14:paraId="74EC92F9" w14:textId="77777777" w:rsidR="00203C07" w:rsidRDefault="00000000">
      <w:pPr>
        <w:spacing w:after="6"/>
        <w:ind w:left="-5" w:right="1"/>
      </w:pPr>
      <w:r>
        <w:t xml:space="preserve">3.1 </w:t>
      </w:r>
      <w:r>
        <w:rPr>
          <w:b/>
        </w:rPr>
        <w:t>Shareholder Approval</w:t>
      </w:r>
      <w:r>
        <w:t>: This Agreement and the transactions contemplated herein shall be subject to the approval of the</w:t>
      </w:r>
    </w:p>
    <w:p w14:paraId="32CF4561" w14:textId="77777777" w:rsidR="00203C07" w:rsidRDefault="00000000">
      <w:pPr>
        <w:ind w:left="-5" w:right="1"/>
      </w:pPr>
      <w:r>
        <w:t>Shareholders of both Party A and Party B. Each Party shall hold a meeting of its Shareholders to seek the necessary approvals.</w:t>
      </w:r>
    </w:p>
    <w:p w14:paraId="54A57BDE" w14:textId="77777777" w:rsidR="00203C07" w:rsidRDefault="00000000">
      <w:pPr>
        <w:ind w:left="-5" w:right="1"/>
      </w:pPr>
      <w:r>
        <w:t xml:space="preserve">3.2 </w:t>
      </w:r>
      <w:r>
        <w:rPr>
          <w:b/>
        </w:rPr>
        <w:t>Regulatory Approvals</w:t>
      </w:r>
      <w:r>
        <w:t>: The Parties shall obtain all necessary governmental and regulatory approvals required for the consummation of the Merger, including any antitrust or competition law approvals.</w:t>
      </w:r>
    </w:p>
    <w:p w14:paraId="6B8DE77C" w14:textId="77777777" w:rsidR="00203C07" w:rsidRDefault="00000000">
      <w:pPr>
        <w:ind w:left="-5" w:right="1"/>
      </w:pPr>
      <w:r>
        <w:t xml:space="preserve">3.3 </w:t>
      </w:r>
      <w:r>
        <w:rPr>
          <w:b/>
        </w:rPr>
        <w:t>No Material Adverse Change</w:t>
      </w:r>
      <w:r>
        <w:t>: Each Party shall represent and warrant that there has been no material adverse change in its business, financial condition, or operations since the date of the most recent financial statements provided to the other Party.</w:t>
      </w:r>
    </w:p>
    <w:p w14:paraId="3DF67935" w14:textId="77777777" w:rsidR="00203C07" w:rsidRDefault="00000000">
      <w:pPr>
        <w:ind w:left="-5" w:right="1"/>
      </w:pPr>
      <w:r>
        <w:t xml:space="preserve">3.4 </w:t>
      </w:r>
      <w:r>
        <w:rPr>
          <w:b/>
        </w:rPr>
        <w:t>Satisfactory Completion of Due Diligence</w:t>
      </w:r>
      <w:r>
        <w:t>: Each Party shall have completed its due diligence investigation of the other Party, and no significant issues shall have been identified that would adversely impact the Merger.</w:t>
      </w:r>
    </w:p>
    <w:p w14:paraId="3394B528" w14:textId="77777777" w:rsidR="00203C07" w:rsidRDefault="00000000">
      <w:pPr>
        <w:pStyle w:val="Heading1"/>
        <w:ind w:left="195" w:hanging="210"/>
      </w:pPr>
      <w:r>
        <w:t>REPRESENTATIONS AND WARRANTIES</w:t>
      </w:r>
    </w:p>
    <w:p w14:paraId="6AF67D45" w14:textId="77777777" w:rsidR="00203C07" w:rsidRDefault="00000000">
      <w:pPr>
        <w:ind w:left="-5" w:right="1"/>
      </w:pPr>
      <w:r>
        <w:t xml:space="preserve">4.1 </w:t>
      </w:r>
      <w:r>
        <w:rPr>
          <w:b/>
        </w:rPr>
        <w:t>Representations and Warranties of Party A</w:t>
      </w:r>
      <w:r>
        <w:t>: Party A represents and warrants to Party B that:</w:t>
      </w:r>
    </w:p>
    <w:p w14:paraId="2FCC963E" w14:textId="77777777" w:rsidR="00BD3F0A" w:rsidRDefault="00000000">
      <w:pPr>
        <w:ind w:left="-5" w:right="1"/>
      </w:pPr>
      <w:r>
        <w:t xml:space="preserve">a. Party A is duly organized, validly existing, and in good standing under the laws of </w:t>
      </w:r>
      <w:proofErr w:type="gramStart"/>
      <w:r w:rsidR="00BD3F0A">
        <w:t xml:space="preserve">{{ </w:t>
      </w:r>
      <w:proofErr w:type="spellStart"/>
      <w:r w:rsidR="00BD3F0A">
        <w:t>Jurisdiction</w:t>
      </w:r>
      <w:proofErr w:type="gramEnd"/>
      <w:r w:rsidR="00BD3F0A">
        <w:t>_A</w:t>
      </w:r>
      <w:proofErr w:type="spellEnd"/>
      <w:r w:rsidR="00BD3F0A">
        <w:t xml:space="preserve"> }}</w:t>
      </w:r>
      <w:r>
        <w:t xml:space="preserve">. </w:t>
      </w:r>
    </w:p>
    <w:p w14:paraId="37B27D66" w14:textId="77777777" w:rsidR="00BD3F0A" w:rsidRDefault="00000000">
      <w:pPr>
        <w:ind w:left="-5" w:right="1"/>
      </w:pPr>
      <w:r>
        <w:t xml:space="preserve">b. Party A has the authority to enter into this Agreement and to consummate the transactions contemplated hereby. </w:t>
      </w:r>
    </w:p>
    <w:p w14:paraId="63935C60" w14:textId="77777777" w:rsidR="00BD3F0A" w:rsidRDefault="00000000">
      <w:pPr>
        <w:ind w:left="-5" w:right="1"/>
      </w:pPr>
      <w:r>
        <w:t xml:space="preserve">c. The execution and delivery of this Agreement have been duly authorized by all necessary corporate action on the part of Party A. </w:t>
      </w:r>
    </w:p>
    <w:p w14:paraId="0D30B3AF" w14:textId="55817C88" w:rsidR="00203C07" w:rsidRDefault="00000000">
      <w:pPr>
        <w:ind w:left="-5" w:right="1"/>
      </w:pPr>
      <w:r>
        <w:t>d. This Agreement constitutes a valid and binding obligation of Party A, enforceable in accordance with its terms.</w:t>
      </w:r>
    </w:p>
    <w:p w14:paraId="2069FE8B" w14:textId="77777777" w:rsidR="00203C07" w:rsidRDefault="00000000">
      <w:pPr>
        <w:ind w:left="-5" w:right="1"/>
      </w:pPr>
      <w:r>
        <w:t xml:space="preserve">4.2 </w:t>
      </w:r>
      <w:r>
        <w:rPr>
          <w:b/>
        </w:rPr>
        <w:t>Representations and Warranties of Party B</w:t>
      </w:r>
      <w:r>
        <w:t>: Party B represents and warrants to Party A that:</w:t>
      </w:r>
    </w:p>
    <w:p w14:paraId="1CA2A582" w14:textId="77777777" w:rsidR="00BD3F0A" w:rsidRDefault="00000000">
      <w:pPr>
        <w:ind w:left="-5" w:right="1"/>
      </w:pPr>
      <w:r>
        <w:t xml:space="preserve">a. Party B is duly organized, validly existing, and in good standing under the laws of </w:t>
      </w:r>
      <w:r w:rsidR="00BD3F0A">
        <w:t>{{</w:t>
      </w:r>
      <w:proofErr w:type="spellStart"/>
      <w:r w:rsidR="00BD3F0A">
        <w:t>Jurisdiction_</w:t>
      </w:r>
      <w:proofErr w:type="gramStart"/>
      <w:r w:rsidR="00BD3F0A">
        <w:t>B</w:t>
      </w:r>
      <w:proofErr w:type="spellEnd"/>
      <w:r w:rsidR="00BD3F0A">
        <w:t xml:space="preserve"> }</w:t>
      </w:r>
      <w:proofErr w:type="gramEnd"/>
      <w:r w:rsidR="00BD3F0A">
        <w:t>}</w:t>
      </w:r>
      <w:r>
        <w:t xml:space="preserve">. </w:t>
      </w:r>
    </w:p>
    <w:p w14:paraId="69C91030" w14:textId="77777777" w:rsidR="00BD3F0A" w:rsidRDefault="00000000">
      <w:pPr>
        <w:ind w:left="-5" w:right="1"/>
      </w:pPr>
      <w:r>
        <w:t xml:space="preserve">b. Party B has the authority to enter into this Agreement and to consummate the transactions contemplated hereby. </w:t>
      </w:r>
    </w:p>
    <w:p w14:paraId="5BAED8F4" w14:textId="77777777" w:rsidR="00BD3F0A" w:rsidRDefault="00000000">
      <w:pPr>
        <w:ind w:left="-5" w:right="1"/>
      </w:pPr>
      <w:r>
        <w:t xml:space="preserve">c. The execution and delivery of this Agreement have been duly authorized by all necessary corporate action on the part of Party B. </w:t>
      </w:r>
    </w:p>
    <w:p w14:paraId="1D56D64B" w14:textId="617EE1F2" w:rsidR="00203C07" w:rsidRDefault="00000000">
      <w:pPr>
        <w:ind w:left="-5" w:right="1"/>
      </w:pPr>
      <w:r>
        <w:t>d. This Agreement constitutes a valid and binding obligation of Party B, enforceable in accordance with its terms.</w:t>
      </w:r>
    </w:p>
    <w:p w14:paraId="2767ACC7" w14:textId="0AFA4027" w:rsidR="00203C07" w:rsidRDefault="00000000">
      <w:pPr>
        <w:ind w:left="-5" w:right="1"/>
      </w:pPr>
      <w:r>
        <w:t xml:space="preserve">4.3 </w:t>
      </w:r>
      <w:r>
        <w:rPr>
          <w:b/>
        </w:rPr>
        <w:t>Survival of Representations and Warranties</w:t>
      </w:r>
      <w:r>
        <w:t xml:space="preserve">: The representations and warranties made by each Party shall survive the Closing for a period of </w:t>
      </w:r>
      <w:r w:rsidR="00490CAD">
        <w:rPr>
          <w:b/>
        </w:rPr>
        <w:t>{{</w:t>
      </w:r>
      <w:proofErr w:type="spellStart"/>
      <w:r w:rsidR="00490CAD">
        <w:rPr>
          <w:b/>
        </w:rPr>
        <w:t>Number_of_years</w:t>
      </w:r>
      <w:proofErr w:type="spellEnd"/>
      <w:r w:rsidR="00490CAD">
        <w:rPr>
          <w:b/>
        </w:rPr>
        <w:t>}}</w:t>
      </w:r>
      <w:r>
        <w:rPr>
          <w:b/>
        </w:rPr>
        <w:t xml:space="preserve"> years</w:t>
      </w:r>
      <w:r>
        <w:t>.</w:t>
      </w:r>
    </w:p>
    <w:p w14:paraId="4F5C043E" w14:textId="77777777" w:rsidR="00203C07" w:rsidRDefault="00000000">
      <w:pPr>
        <w:pStyle w:val="Heading1"/>
        <w:ind w:left="195" w:hanging="210"/>
      </w:pPr>
      <w:r>
        <w:t>COVENANTS AND AGREEMENTS</w:t>
      </w:r>
    </w:p>
    <w:p w14:paraId="181B8FF9" w14:textId="77777777" w:rsidR="00203C07" w:rsidRDefault="00000000">
      <w:pPr>
        <w:ind w:left="-5" w:right="1"/>
      </w:pPr>
      <w:r>
        <w:t xml:space="preserve">5.1 </w:t>
      </w:r>
      <w:r>
        <w:rPr>
          <w:b/>
        </w:rPr>
        <w:t>Conduct of Business Prior to Closing</w:t>
      </w:r>
      <w:r>
        <w:t>: From the date of this Agreement until the Closing, each Party agrees to:</w:t>
      </w:r>
    </w:p>
    <w:p w14:paraId="53962FB6" w14:textId="77777777" w:rsidR="00490CAD" w:rsidRDefault="00000000">
      <w:pPr>
        <w:ind w:left="-5" w:right="1"/>
      </w:pPr>
      <w:r>
        <w:t>a. Conduct its business in the ordinary course and in compliance with applicable laws and regulations.</w:t>
      </w:r>
    </w:p>
    <w:p w14:paraId="03B14801" w14:textId="77777777" w:rsidR="00490CAD" w:rsidRDefault="00000000">
      <w:pPr>
        <w:ind w:left="-5" w:right="1"/>
      </w:pPr>
      <w:r>
        <w:lastRenderedPageBreak/>
        <w:t xml:space="preserve"> b. Not make any significant changes to its business operations, including but not limited to, entering into any material agreements, incurring any material liabilities, or making any capital expenditures without the prior written consent of the other Party. </w:t>
      </w:r>
    </w:p>
    <w:p w14:paraId="746F07F0" w14:textId="43B14BAF" w:rsidR="00203C07" w:rsidRDefault="00000000">
      <w:pPr>
        <w:ind w:left="-5" w:right="1"/>
      </w:pPr>
      <w:r>
        <w:t>c. Promptly notify the other Party of any events or developments that could reasonably be expected to have a material adverse effect on its business or the ability to consummate the transactions contemplated by this Agreement.</w:t>
      </w:r>
    </w:p>
    <w:p w14:paraId="62908323" w14:textId="77777777" w:rsidR="00203C07" w:rsidRDefault="00000000">
      <w:pPr>
        <w:ind w:left="-5" w:right="1"/>
      </w:pPr>
      <w:r>
        <w:t xml:space="preserve">5.2 </w:t>
      </w:r>
      <w:r>
        <w:rPr>
          <w:b/>
        </w:rPr>
        <w:t>Access to Information</w:t>
      </w:r>
      <w:r>
        <w:t>: Each Party shall provide the other Party and its representatives with reasonable access to its properties, books, records, and personnel for the purpose of conducting due diligence.</w:t>
      </w:r>
    </w:p>
    <w:p w14:paraId="5D03C6C8" w14:textId="77777777" w:rsidR="00203C07" w:rsidRDefault="00000000">
      <w:pPr>
        <w:ind w:left="-5" w:right="1"/>
      </w:pPr>
      <w:r>
        <w:t xml:space="preserve">5.3 </w:t>
      </w:r>
      <w:r>
        <w:rPr>
          <w:b/>
        </w:rPr>
        <w:t>Confidentiality</w:t>
      </w:r>
      <w:r>
        <w:t>: The Parties agree to keep all Confidential Information received from the other Party in strict confidence and shall not disclose such information to any third parties without the prior written consent of the disclosing Party, except as required by law.</w:t>
      </w:r>
    </w:p>
    <w:p w14:paraId="74EDC42A" w14:textId="77777777" w:rsidR="00203C07" w:rsidRDefault="00000000">
      <w:pPr>
        <w:ind w:left="-5" w:right="1"/>
      </w:pPr>
      <w:r>
        <w:t xml:space="preserve">5.4 </w:t>
      </w:r>
      <w:r>
        <w:rPr>
          <w:b/>
        </w:rPr>
        <w:t>Post-Merger Integration</w:t>
      </w:r>
      <w:r>
        <w:t>: Following the Closing, the Parties shall cooperate to ensure a smooth integration of their operations. The Surviving Entity shall adopt a plan for the integration of the businesses of Party A and Party B.</w:t>
      </w:r>
    </w:p>
    <w:p w14:paraId="608B7378" w14:textId="77777777" w:rsidR="00203C07" w:rsidRDefault="00000000">
      <w:pPr>
        <w:pStyle w:val="Heading1"/>
        <w:ind w:left="195" w:hanging="210"/>
      </w:pPr>
      <w:r>
        <w:t>CLOSING</w:t>
      </w:r>
    </w:p>
    <w:p w14:paraId="60D9B84E" w14:textId="2093BD01" w:rsidR="00203C07" w:rsidRDefault="00000000">
      <w:pPr>
        <w:ind w:left="-5" w:right="1"/>
      </w:pPr>
      <w:r>
        <w:t xml:space="preserve">6.1 </w:t>
      </w:r>
      <w:r>
        <w:rPr>
          <w:b/>
        </w:rPr>
        <w:t>Closing Date</w:t>
      </w:r>
      <w:r>
        <w:t xml:space="preserve">: The Closing shall take place on </w:t>
      </w:r>
      <w:r w:rsidR="00490CAD">
        <w:rPr>
          <w:b/>
        </w:rPr>
        <w:t>{{</w:t>
      </w:r>
      <w:proofErr w:type="spellStart"/>
      <w:r w:rsidR="00490CAD">
        <w:rPr>
          <w:b/>
        </w:rPr>
        <w:t>Closing_Date</w:t>
      </w:r>
      <w:proofErr w:type="spellEnd"/>
      <w:r w:rsidR="00490CAD">
        <w:rPr>
          <w:b/>
        </w:rPr>
        <w:t>}}</w:t>
      </w:r>
      <w:r>
        <w:t>, or on such other date as the Parties may mutually agree (the "Closing Date").</w:t>
      </w:r>
    </w:p>
    <w:p w14:paraId="1B806FE4" w14:textId="77777777" w:rsidR="00203C07" w:rsidRDefault="00000000">
      <w:pPr>
        <w:ind w:left="-5" w:right="1"/>
      </w:pPr>
      <w:r>
        <w:t xml:space="preserve">6.2 </w:t>
      </w:r>
      <w:r>
        <w:rPr>
          <w:b/>
        </w:rPr>
        <w:t>Deliveries at Closing</w:t>
      </w:r>
      <w:r>
        <w:t>: At the Closing, the Parties shall deliver the following:</w:t>
      </w:r>
    </w:p>
    <w:p w14:paraId="540C9A0D" w14:textId="77777777" w:rsidR="00490CAD" w:rsidRDefault="00000000">
      <w:pPr>
        <w:ind w:left="-5" w:right="1"/>
      </w:pPr>
      <w:r>
        <w:t xml:space="preserve">a. Party A shall deliver to Party B the Merger Consideration, as outlined in Section 2.2. </w:t>
      </w:r>
    </w:p>
    <w:p w14:paraId="527B7654" w14:textId="77777777" w:rsidR="00490CAD" w:rsidRDefault="00000000">
      <w:pPr>
        <w:ind w:left="-5" w:right="1"/>
      </w:pPr>
      <w:r>
        <w:t xml:space="preserve">b. Party B shall deliver to Party A certificates representing the shares of Party B’s stock. </w:t>
      </w:r>
    </w:p>
    <w:p w14:paraId="305E7B32" w14:textId="77777777" w:rsidR="00490CAD" w:rsidRDefault="00000000">
      <w:pPr>
        <w:ind w:left="-5" w:right="1"/>
      </w:pPr>
      <w:r>
        <w:t xml:space="preserve">c. All necessary corporate resolutions, consents, and approvals to effect the Merger. </w:t>
      </w:r>
    </w:p>
    <w:p w14:paraId="2951325B" w14:textId="657764AF" w:rsidR="00203C07" w:rsidRDefault="00000000">
      <w:pPr>
        <w:ind w:left="-5" w:right="1"/>
      </w:pPr>
      <w:r>
        <w:t>d. Any other documents or instruments necessary to complete the Merger as may be reasonably requested by the Parties.</w:t>
      </w:r>
    </w:p>
    <w:p w14:paraId="2B058D33" w14:textId="77777777" w:rsidR="00203C07" w:rsidRDefault="00000000">
      <w:pPr>
        <w:ind w:left="-5" w:right="1"/>
      </w:pPr>
      <w:r>
        <w:t xml:space="preserve">6.3 </w:t>
      </w:r>
      <w:r>
        <w:rPr>
          <w:b/>
        </w:rPr>
        <w:t>Post-Closing Obligations</w:t>
      </w:r>
      <w:r>
        <w:t>: Following the Closing, the Parties agree to take all necessary actions to reflect the Merger, including the filing of necessary documents with the appropriate governmental authorities and updating any relevant corporate records.</w:t>
      </w:r>
    </w:p>
    <w:p w14:paraId="0F06A397" w14:textId="77777777" w:rsidR="00203C07" w:rsidRDefault="00000000">
      <w:pPr>
        <w:pStyle w:val="Heading1"/>
        <w:ind w:left="195" w:hanging="210"/>
      </w:pPr>
      <w:r>
        <w:t>INDEMNIFICATION</w:t>
      </w:r>
    </w:p>
    <w:p w14:paraId="0CBE84F7" w14:textId="77777777" w:rsidR="00203C07" w:rsidRDefault="00000000">
      <w:pPr>
        <w:ind w:left="-5" w:right="1"/>
      </w:pPr>
      <w:r>
        <w:t xml:space="preserve">7.1 </w:t>
      </w:r>
      <w:r>
        <w:rPr>
          <w:b/>
        </w:rPr>
        <w:t>Indemnification by Party A</w:t>
      </w:r>
      <w:r>
        <w:t xml:space="preserve">: Party A agrees to indemnify, defend, and hold harmless Party B and its affiliates, officers, directors, and employees from and against </w:t>
      </w:r>
      <w:proofErr w:type="gramStart"/>
      <w:r>
        <w:t>any and all</w:t>
      </w:r>
      <w:proofErr w:type="gramEnd"/>
      <w:r>
        <w:t xml:space="preserve"> losses, liabilities, claims, damages, and expenses (including reasonable attorneys’ fees) arising out of or related to:</w:t>
      </w:r>
    </w:p>
    <w:p w14:paraId="03FFB88C" w14:textId="77777777" w:rsidR="00203C07" w:rsidRDefault="00000000">
      <w:pPr>
        <w:ind w:left="-5" w:right="1"/>
      </w:pPr>
      <w:r>
        <w:t>a. Any breach of the representations, warranties, or covenants made by Party A in this Agreement. b. Any claims by third parties resulting from the actions or omissions of Party A prior to the Effective Date.</w:t>
      </w:r>
    </w:p>
    <w:p w14:paraId="04578AE9" w14:textId="77777777" w:rsidR="00203C07" w:rsidRDefault="00000000">
      <w:pPr>
        <w:ind w:left="-5" w:right="1"/>
      </w:pPr>
      <w:r>
        <w:t xml:space="preserve">7.2 </w:t>
      </w:r>
      <w:r>
        <w:rPr>
          <w:b/>
        </w:rPr>
        <w:t>Indemnification by Party B</w:t>
      </w:r>
      <w:r>
        <w:t xml:space="preserve">: Party B agrees to indemnify, defend, and hold harmless Party A and its affiliates, officers, directors, and employees from and against </w:t>
      </w:r>
      <w:proofErr w:type="gramStart"/>
      <w:r>
        <w:t>any and all</w:t>
      </w:r>
      <w:proofErr w:type="gramEnd"/>
      <w:r>
        <w:t xml:space="preserve"> losses, liabilities, claims, damages, and expenses (including reasonable attorneys’ fees) arising out of or related to:</w:t>
      </w:r>
    </w:p>
    <w:p w14:paraId="741F68D1" w14:textId="77777777" w:rsidR="00490CAD" w:rsidRDefault="00000000">
      <w:pPr>
        <w:ind w:left="-5" w:right="1"/>
      </w:pPr>
      <w:r>
        <w:t xml:space="preserve">a. Any breach of the representations, warranties, or covenants made by Party B in this Agreement. </w:t>
      </w:r>
    </w:p>
    <w:p w14:paraId="2D78BB07" w14:textId="3BE8FC2F" w:rsidR="00203C07" w:rsidRDefault="00000000">
      <w:pPr>
        <w:ind w:left="-5" w:right="1"/>
      </w:pPr>
      <w:r>
        <w:t>b. Any claims by third parties resulting from the actions or omissions of Party B prior to the Effective Date.</w:t>
      </w:r>
    </w:p>
    <w:p w14:paraId="0BABBFBB" w14:textId="77777777" w:rsidR="00203C07" w:rsidRDefault="00000000">
      <w:pPr>
        <w:ind w:left="-5" w:right="1"/>
      </w:pPr>
      <w:r>
        <w:t xml:space="preserve">7.3 </w:t>
      </w:r>
      <w:r>
        <w:rPr>
          <w:b/>
        </w:rPr>
        <w:t>Indemnification Procedures</w:t>
      </w:r>
      <w:r>
        <w:t>: In the event of any claim for which indemnification is sought, the indemnified Party shall promptly notify the indemnifying Party in writing. The indemnifying Party shall have the right to control the defense and settlement of the claim, provided that the indemnified Party may participate in the defense at its own expense.</w:t>
      </w:r>
    </w:p>
    <w:p w14:paraId="56E727A6" w14:textId="77777777" w:rsidR="00203C07" w:rsidRDefault="00000000">
      <w:pPr>
        <w:pStyle w:val="Heading1"/>
        <w:ind w:left="195" w:hanging="210"/>
      </w:pPr>
      <w:r>
        <w:lastRenderedPageBreak/>
        <w:t>MISCELLANEOUS PROVISIONS</w:t>
      </w:r>
    </w:p>
    <w:p w14:paraId="7CE8E66A" w14:textId="0E03DE09" w:rsidR="00203C07" w:rsidRDefault="00000000">
      <w:pPr>
        <w:ind w:left="-5" w:right="1"/>
      </w:pPr>
      <w:r>
        <w:t xml:space="preserve">8.1 </w:t>
      </w:r>
      <w:r>
        <w:rPr>
          <w:b/>
        </w:rPr>
        <w:t>Governing Law</w:t>
      </w:r>
      <w:r>
        <w:t xml:space="preserve">: This Agreement shall be governed by and construed in accordance with the laws of the State of </w:t>
      </w:r>
      <w:proofErr w:type="gramStart"/>
      <w:r w:rsidR="00BD3F0A">
        <w:rPr>
          <w:b/>
        </w:rPr>
        <w:t xml:space="preserve">{{ </w:t>
      </w:r>
      <w:proofErr w:type="spellStart"/>
      <w:r w:rsidR="00BD3F0A">
        <w:rPr>
          <w:b/>
        </w:rPr>
        <w:t>Governing</w:t>
      </w:r>
      <w:proofErr w:type="gramEnd"/>
      <w:r w:rsidR="00BD3F0A">
        <w:rPr>
          <w:b/>
        </w:rPr>
        <w:t>_Law</w:t>
      </w:r>
      <w:proofErr w:type="spellEnd"/>
      <w:r w:rsidR="00BD3F0A">
        <w:rPr>
          <w:b/>
        </w:rPr>
        <w:t xml:space="preserve"> }}</w:t>
      </w:r>
      <w:r>
        <w:t>.</w:t>
      </w:r>
    </w:p>
    <w:p w14:paraId="0DDC6BEB" w14:textId="56D4C727" w:rsidR="00203C07" w:rsidRDefault="00000000">
      <w:pPr>
        <w:ind w:left="-5" w:right="1"/>
      </w:pPr>
      <w:r>
        <w:t xml:space="preserve">8.2 </w:t>
      </w:r>
      <w:r>
        <w:rPr>
          <w:b/>
        </w:rPr>
        <w:t>Dispute Resolution</w:t>
      </w:r>
      <w:r>
        <w:t xml:space="preserve">: Any dispute arising out of or relating to this Agreement shall be resolved through binding arbitration conducted in accordance with the rules of </w:t>
      </w:r>
      <w:r w:rsidR="00490CAD">
        <w:rPr>
          <w:b/>
        </w:rPr>
        <w:t>{{</w:t>
      </w:r>
      <w:proofErr w:type="spellStart"/>
      <w:r w:rsidR="00490CAD">
        <w:rPr>
          <w:b/>
        </w:rPr>
        <w:t>Arbitration_Organization</w:t>
      </w:r>
      <w:proofErr w:type="spellEnd"/>
      <w:r w:rsidR="00490CAD">
        <w:rPr>
          <w:b/>
        </w:rPr>
        <w:t>}}</w:t>
      </w:r>
      <w:r>
        <w:t xml:space="preserve"> The arbitration shall take place in </w:t>
      </w:r>
      <w:r w:rsidR="00490CAD">
        <w:rPr>
          <w:b/>
        </w:rPr>
        <w:t>{{</w:t>
      </w:r>
      <w:proofErr w:type="spellStart"/>
      <w:r w:rsidR="00490CAD">
        <w:rPr>
          <w:b/>
        </w:rPr>
        <w:t>Arbitration_Location</w:t>
      </w:r>
      <w:proofErr w:type="spellEnd"/>
      <w:r w:rsidR="00490CAD">
        <w:rPr>
          <w:b/>
        </w:rPr>
        <w:t>}}</w:t>
      </w:r>
      <w:r>
        <w:t>, and the arbitrator’s decision shall be final and binding on the Parties.</w:t>
      </w:r>
    </w:p>
    <w:p w14:paraId="5C24D024" w14:textId="77777777" w:rsidR="00203C07" w:rsidRDefault="00000000">
      <w:pPr>
        <w:ind w:left="-5" w:right="1"/>
      </w:pPr>
      <w:r>
        <w:t xml:space="preserve">8.3 </w:t>
      </w:r>
      <w:r>
        <w:rPr>
          <w:b/>
        </w:rPr>
        <w:t>Notices</w:t>
      </w:r>
      <w:r>
        <w:t>: Any notices required or permitted under this Agreement shall be in writing and shall be deemed to have been duly given when delivered personally or sent by certified mail, return receipt requested, or by a recognized courier service to the addresses listed at the beginning of this Agreement.</w:t>
      </w:r>
    </w:p>
    <w:p w14:paraId="0B51D0A5" w14:textId="77777777" w:rsidR="00203C07" w:rsidRDefault="00000000">
      <w:pPr>
        <w:ind w:left="-5" w:right="1"/>
      </w:pPr>
      <w:r>
        <w:t xml:space="preserve">8.4 </w:t>
      </w:r>
      <w:r>
        <w:rPr>
          <w:b/>
        </w:rPr>
        <w:t>Amendments</w:t>
      </w:r>
      <w:r>
        <w:t>: This Agreement may not be amended or modified except in writing signed by both Parties.</w:t>
      </w:r>
    </w:p>
    <w:p w14:paraId="5CBDFC11" w14:textId="77777777" w:rsidR="00203C07" w:rsidRDefault="00000000">
      <w:pPr>
        <w:ind w:left="-5" w:right="1"/>
      </w:pPr>
      <w:r>
        <w:t xml:space="preserve">8.5 </w:t>
      </w:r>
      <w:r>
        <w:rPr>
          <w:b/>
        </w:rPr>
        <w:t>Severability</w:t>
      </w:r>
      <w:r>
        <w:t>: If any provision of this Agreement is found to be invalid or unenforceable, the remainder of this Agreement shall remain in full force and effect, and the invalid or unenforceable provision shall be deemed modified to the extent necessary to make it valid and enforceable.</w:t>
      </w:r>
    </w:p>
    <w:p w14:paraId="7F7C05DE" w14:textId="77777777" w:rsidR="00203C07" w:rsidRDefault="00000000">
      <w:pPr>
        <w:ind w:left="-5" w:right="1"/>
      </w:pPr>
      <w:r>
        <w:t xml:space="preserve">8.6 </w:t>
      </w:r>
      <w:r>
        <w:rPr>
          <w:b/>
        </w:rPr>
        <w:t>Entire Agreement</w:t>
      </w:r>
      <w:r>
        <w:t>: This Agreement constitutes the entire agreement between the Parties and supersedes all prior agreements, understandings, and negotiations, whether written or oral, with respect to the subject matter herein.</w:t>
      </w:r>
    </w:p>
    <w:p w14:paraId="53FA12DA" w14:textId="77777777" w:rsidR="00203C07" w:rsidRDefault="00000000">
      <w:pPr>
        <w:ind w:left="-5" w:right="1"/>
      </w:pPr>
      <w:r>
        <w:t xml:space="preserve">8.7 </w:t>
      </w:r>
      <w:r>
        <w:rPr>
          <w:b/>
        </w:rPr>
        <w:t>Counterparts</w:t>
      </w:r>
      <w:r>
        <w:t>: This Agreement may be executed in counterparts, each of which shall be deemed an original, but all of which together shall constitute one and the same instrument.</w:t>
      </w:r>
    </w:p>
    <w:p w14:paraId="3BB2231E" w14:textId="77777777" w:rsidR="00203C07" w:rsidRDefault="00000000">
      <w:pPr>
        <w:ind w:left="-5" w:right="1"/>
      </w:pPr>
      <w:r>
        <w:rPr>
          <w:b/>
        </w:rPr>
        <w:t>IN WITNESS WHEREOF</w:t>
      </w:r>
      <w:r>
        <w:t>, the Parties have executed this Agreement as of the Effective Date.</w:t>
      </w:r>
    </w:p>
    <w:p w14:paraId="3BF9FB48" w14:textId="77777777" w:rsidR="00203C07" w:rsidRDefault="00000000">
      <w:pPr>
        <w:pStyle w:val="Heading1"/>
        <w:numPr>
          <w:ilvl w:val="0"/>
          <w:numId w:val="0"/>
        </w:numPr>
        <w:spacing w:after="38"/>
        <w:ind w:left="-5"/>
      </w:pPr>
      <w:r>
        <w:t>Party A</w:t>
      </w:r>
    </w:p>
    <w:p w14:paraId="0029DAA4" w14:textId="77777777" w:rsidR="00203C07" w:rsidRDefault="00000000">
      <w:pPr>
        <w:spacing w:after="6"/>
        <w:ind w:left="-5" w:right="1"/>
      </w:pPr>
      <w:r>
        <w:t>Signature: _________________________</w:t>
      </w:r>
    </w:p>
    <w:p w14:paraId="7C288CBB" w14:textId="77777777" w:rsidR="00490CAD" w:rsidRDefault="00000000" w:rsidP="003527E2">
      <w:pPr>
        <w:spacing w:after="6"/>
        <w:ind w:left="-5" w:right="1"/>
      </w:pPr>
      <w:r>
        <w:t xml:space="preserve">Name: </w:t>
      </w:r>
      <w:proofErr w:type="gramStart"/>
      <w:r w:rsidR="00490CAD" w:rsidRPr="00490CAD">
        <w:t xml:space="preserve">{{ </w:t>
      </w:r>
      <w:proofErr w:type="spellStart"/>
      <w:r w:rsidR="00490CAD" w:rsidRPr="00490CAD">
        <w:t>Full</w:t>
      </w:r>
      <w:proofErr w:type="gramEnd"/>
      <w:r w:rsidR="00490CAD" w:rsidRPr="00490CAD">
        <w:t>_Name_Company_A</w:t>
      </w:r>
      <w:proofErr w:type="spellEnd"/>
      <w:r w:rsidR="00490CAD" w:rsidRPr="00490CAD">
        <w:t xml:space="preserve"> }}</w:t>
      </w:r>
    </w:p>
    <w:p w14:paraId="3399264F" w14:textId="1A990CFD" w:rsidR="003527E2" w:rsidRDefault="00000000" w:rsidP="00490CAD">
      <w:pPr>
        <w:spacing w:after="6"/>
        <w:ind w:left="-5" w:right="1"/>
      </w:pPr>
      <w:r>
        <w:t xml:space="preserve">Title: </w:t>
      </w:r>
      <w:r w:rsidR="00490CAD">
        <w:t>_________________________</w:t>
      </w:r>
    </w:p>
    <w:p w14:paraId="306A95A6" w14:textId="52F8F343" w:rsidR="00203C07" w:rsidRDefault="00000000" w:rsidP="003527E2">
      <w:pPr>
        <w:spacing w:after="6"/>
        <w:ind w:left="-5" w:right="1"/>
      </w:pPr>
      <w:r>
        <w:t>Date: _____________________________</w:t>
      </w:r>
    </w:p>
    <w:p w14:paraId="03FBE0B1" w14:textId="77777777" w:rsidR="00203C07" w:rsidRDefault="00000000">
      <w:pPr>
        <w:pStyle w:val="Heading1"/>
        <w:numPr>
          <w:ilvl w:val="0"/>
          <w:numId w:val="0"/>
        </w:numPr>
        <w:spacing w:after="38"/>
        <w:ind w:left="-5"/>
      </w:pPr>
      <w:r>
        <w:t>Party B</w:t>
      </w:r>
    </w:p>
    <w:p w14:paraId="70E7A28A" w14:textId="77777777" w:rsidR="00203C07" w:rsidRDefault="00000000">
      <w:pPr>
        <w:spacing w:after="6"/>
        <w:ind w:left="-5" w:right="1"/>
      </w:pPr>
      <w:r>
        <w:t>Signature: _________________________</w:t>
      </w:r>
    </w:p>
    <w:p w14:paraId="015389D6" w14:textId="31EB1FB1" w:rsidR="00203C07" w:rsidRDefault="00000000">
      <w:pPr>
        <w:spacing w:after="6"/>
        <w:ind w:left="-5" w:right="1"/>
      </w:pPr>
      <w:r>
        <w:t xml:space="preserve">Name: </w:t>
      </w:r>
      <w:proofErr w:type="gramStart"/>
      <w:r w:rsidR="00490CAD" w:rsidRPr="00490CAD">
        <w:t xml:space="preserve">{{ </w:t>
      </w:r>
      <w:proofErr w:type="spellStart"/>
      <w:r w:rsidR="00490CAD" w:rsidRPr="00490CAD">
        <w:t>Full</w:t>
      </w:r>
      <w:proofErr w:type="gramEnd"/>
      <w:r w:rsidR="00490CAD" w:rsidRPr="00490CAD">
        <w:t>_Name_Company_</w:t>
      </w:r>
      <w:r w:rsidR="00490CAD">
        <w:t>B</w:t>
      </w:r>
      <w:proofErr w:type="spellEnd"/>
      <w:r w:rsidR="00490CAD" w:rsidRPr="00490CAD">
        <w:t xml:space="preserve"> }}</w:t>
      </w:r>
    </w:p>
    <w:p w14:paraId="7CDB9A66" w14:textId="0A026B6E" w:rsidR="00203C07" w:rsidRDefault="00000000" w:rsidP="00490CAD">
      <w:pPr>
        <w:spacing w:after="6"/>
        <w:ind w:left="-5" w:right="1"/>
      </w:pPr>
      <w:r>
        <w:t xml:space="preserve">Title: </w:t>
      </w:r>
      <w:r w:rsidR="00490CAD">
        <w:t>_________________________</w:t>
      </w:r>
    </w:p>
    <w:p w14:paraId="0FBF3C16" w14:textId="77777777" w:rsidR="00203C07" w:rsidRDefault="00000000">
      <w:pPr>
        <w:ind w:left="-5" w:right="1"/>
      </w:pPr>
      <w:r>
        <w:t>Date: _____________________________</w:t>
      </w:r>
    </w:p>
    <w:sectPr w:rsidR="00203C07">
      <w:pgSz w:w="11918" w:h="16838"/>
      <w:pgMar w:top="680" w:right="673" w:bottom="998" w:left="6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62229"/>
    <w:multiLevelType w:val="hybridMultilevel"/>
    <w:tmpl w:val="7C22B608"/>
    <w:lvl w:ilvl="0" w:tplc="CBF8A12E">
      <w:start w:val="1"/>
      <w:numFmt w:val="decimal"/>
      <w:pStyle w:val="Heading1"/>
      <w:lvlText w:val="%1."/>
      <w:lvlJc w:val="left"/>
      <w:pPr>
        <w:ind w:left="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CDBEB168">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6D92EB0E">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178A6686">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BD0E4AC8">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5BEE4B90">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60F86C1A">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B9046A52">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22F45E6C">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num w:numId="1" w16cid:durableId="172760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C07"/>
    <w:rsid w:val="00203C07"/>
    <w:rsid w:val="003527E2"/>
    <w:rsid w:val="0039679C"/>
    <w:rsid w:val="00490CAD"/>
    <w:rsid w:val="005F6805"/>
    <w:rsid w:val="007324AB"/>
    <w:rsid w:val="00881155"/>
    <w:rsid w:val="00BD3F0A"/>
    <w:rsid w:val="00DA0FAE"/>
    <w:rsid w:val="00E109C3"/>
    <w:rsid w:val="00EF4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1947"/>
  <w15:docId w15:val="{E8D4BD61-C560-AF49-AEA5-EE8CE1A2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96" w:lineRule="auto"/>
      <w:ind w:left="10" w:hanging="10"/>
    </w:pPr>
    <w:rPr>
      <w:rFonts w:ascii="Calibri" w:eastAsia="Calibri" w:hAnsi="Calibri" w:cs="Calibri"/>
      <w:color w:val="000000"/>
      <w:sz w:val="21"/>
      <w:lang w:val="en-US" w:eastAsia="en-US" w:bidi="en-US"/>
    </w:rPr>
  </w:style>
  <w:style w:type="paragraph" w:styleId="Heading1">
    <w:name w:val="heading 1"/>
    <w:next w:val="Normal"/>
    <w:link w:val="Heading1Char"/>
    <w:uiPriority w:val="9"/>
    <w:qFormat/>
    <w:pPr>
      <w:keepNext/>
      <w:keepLines/>
      <w:numPr>
        <w:numId w:val="1"/>
      </w:numPr>
      <w:spacing w:after="189" w:line="259" w:lineRule="auto"/>
      <w:ind w:left="26" w:hanging="10"/>
      <w:outlineLvl w:val="0"/>
    </w:pPr>
    <w:rPr>
      <w:rFonts w:ascii="Calibri" w:eastAsia="Calibri" w:hAnsi="Calibri" w:cs="Calibri"/>
      <w:b/>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733896">
      <w:bodyDiv w:val="1"/>
      <w:marLeft w:val="0"/>
      <w:marRight w:val="0"/>
      <w:marTop w:val="0"/>
      <w:marBottom w:val="0"/>
      <w:divBdr>
        <w:top w:val="none" w:sz="0" w:space="0" w:color="auto"/>
        <w:left w:val="none" w:sz="0" w:space="0" w:color="auto"/>
        <w:bottom w:val="none" w:sz="0" w:space="0" w:color="auto"/>
        <w:right w:val="none" w:sz="0" w:space="0" w:color="auto"/>
      </w:divBdr>
      <w:divsChild>
        <w:div w:id="689986584">
          <w:marLeft w:val="-45"/>
          <w:marRight w:val="0"/>
          <w:marTop w:val="0"/>
          <w:marBottom w:val="0"/>
          <w:divBdr>
            <w:top w:val="none" w:sz="0" w:space="0" w:color="auto"/>
            <w:left w:val="none" w:sz="0" w:space="0" w:color="auto"/>
            <w:bottom w:val="none" w:sz="0" w:space="0" w:color="auto"/>
            <w:right w:val="none" w:sz="0" w:space="0" w:color="auto"/>
          </w:divBdr>
        </w:div>
      </w:divsChild>
    </w:div>
    <w:div w:id="1361585167">
      <w:bodyDiv w:val="1"/>
      <w:marLeft w:val="0"/>
      <w:marRight w:val="0"/>
      <w:marTop w:val="0"/>
      <w:marBottom w:val="0"/>
      <w:divBdr>
        <w:top w:val="none" w:sz="0" w:space="0" w:color="auto"/>
        <w:left w:val="none" w:sz="0" w:space="0" w:color="auto"/>
        <w:bottom w:val="none" w:sz="0" w:space="0" w:color="auto"/>
        <w:right w:val="none" w:sz="0" w:space="0" w:color="auto"/>
      </w:divBdr>
      <w:divsChild>
        <w:div w:id="1030230066">
          <w:marLeft w:val="0"/>
          <w:marRight w:val="0"/>
          <w:marTop w:val="0"/>
          <w:marBottom w:val="0"/>
          <w:divBdr>
            <w:top w:val="none" w:sz="0" w:space="0" w:color="auto"/>
            <w:left w:val="none" w:sz="0" w:space="0" w:color="auto"/>
            <w:bottom w:val="none" w:sz="0" w:space="0" w:color="auto"/>
            <w:right w:val="none" w:sz="0" w:space="0" w:color="auto"/>
          </w:divBdr>
          <w:divsChild>
            <w:div w:id="13444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57695-27C3-8142-B6CA-2545513C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about:blank</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about:blank</dc:title>
  <dc:subject/>
  <dc:creator>Jiya Rajwanshi [CSE - 2022]</dc:creator>
  <cp:keywords/>
  <cp:lastModifiedBy>Riya Mathur [CCE - 2022]</cp:lastModifiedBy>
  <cp:revision>3</cp:revision>
  <dcterms:created xsi:type="dcterms:W3CDTF">2025-05-18T17:25:00Z</dcterms:created>
  <dcterms:modified xsi:type="dcterms:W3CDTF">2025-05-21T20:22:00Z</dcterms:modified>
</cp:coreProperties>
</file>