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E2E"/>
          <w:sz w:val="32"/>
        </w:rPr>
        <w:t>DECCAN CORRUGATED BOXES LLP</w:t>
      </w:r>
    </w:p>
    <w:p>
      <w:pPr>
        <w:jc w:val="center"/>
      </w:pPr>
      <w:r>
        <w:t>Plot F-23, STICE, Sinnar MIDC, Nashik 422112  •  LLPIN AAT-6621  •  commercial@deccanboxes.co.in</w:t>
      </w:r>
    </w:p>
    <w:p>
      <w:r>
        <w:t>Ref: DCB/NHPC/2026/88                                                                                          21st September 2026</w:t>
      </w:r>
    </w:p>
    <w:p>
      <w:r>
        <w:t>To,</w:t>
        <w:br/>
        <w:t>Ms. Ananya Rao</w:t>
        <w:br/>
        <w:t>Category Manager – Packaging</w:t>
        <w:br/>
        <w:t>Nirvana Home &amp; Personal Care Pvt. Ltd.</w:t>
        <w:br/>
        <w:t>Bhiwandi</w:t>
      </w:r>
    </w:p>
    <w:p>
      <w:r>
        <w:rPr>
          <w:b/>
        </w:rPr>
        <w:t>Sub: Our offer against your RFQ No. NHPC/PKG/RFQ/2026/047 for annual requirement of corrugated packaging</w:t>
      </w:r>
    </w:p>
    <w:p>
      <w:r>
        <w:t>Dear Madam,</w:t>
      </w:r>
    </w:p>
    <w:p>
      <w:r>
        <w:t>Thank you for including Deccan Corrugated Boxes in this enquiry. We have studied your specifications carefully and are pleased to submit our best offer below. Our team felt it would be more useful to explain our pricing along with the technical logic rather than simply fill the sheet, so we request you to kindly read through the full letter.</w:t>
      </w:r>
    </w:p>
    <w:p>
      <w:pPr>
        <w:pStyle w:val="Heading2"/>
      </w:pPr>
      <w:r>
        <w:t>1. Commercial offer</w:t>
      </w:r>
    </w:p>
    <w:p>
      <w:r>
        <w:t>For the 3-ply RSC range, i.e. your item nos. 1 through 5, our delivered rates per box are Rs. 3.75, Rs. 6.50, Rs. 8.65, Rs. 12.65 and Rs. 17.65 respectively. The larger 3-ply boxes, item 23 (500 x 350 x 300) and item 25 (220 cube, 1 colour), will be Rs. 27.40 and Rs. 9.15 per box, and the small item 27 (180 x 120 x 80) at Rs. 2.70 per box.</w:t>
      </w:r>
    </w:p>
    <w:p>
      <w:r>
        <w:t>On the 5-ply range we are particularly competitive as this is our core strength. Item 6 is offered at Rs. 31.80 per box as per your specification (BF 22). However, based on our BCT tests (report enclosed) we strongly recommend BF 20 for item 6, which meets your stacking load with margin, at a reduced rate of Rs. 30.35. Items 7, 8 and 9 are Rs. 39.55, Rs. 64.60 and Rs. 74.75 respectively. Item 10 we will supply at the same rate as item 6 (BF 22 version). Items 24 and 26 are Rs. 39.20 and Rs. 30.90, and the HSC item 28 is Rs. 35.60 per piece.</w:t>
      </w:r>
    </w:p>
    <w:p>
      <w:r>
        <w:t>We regret that we are unable to quote for items 11, 12 and 30 (7-ply heavy-duty boxes and bulk bin) as these are outside our current machine capability. We are commissioning a 7-ply line in Q2 FY28 and would be happy to be considered then.</w:t>
      </w:r>
    </w:p>
    <w:p>
      <w:r>
        <w:t>For the printed e-commerce mailers, items 13, 14 and 15, our prices are Rs. 9.90, Rs. 14.75 and Rs. 19.35 per piece including 4-colour flexo printing. The shelf-ready tray (item 16) is Rs. 14.95 and the die-cut fitment (item 29) is Rs. 2.15 per piece.</w:t>
      </w:r>
    </w:p>
    <w:p>
      <w:r>
        <w:t>Partition sets: item 17 (12-cell) at Rs. 10.35 per set and item 18 (6-cell) at Rs. 2.65 per set. Layer pads: item 19 at Rs. 2.55 and the pallet pad item 20 at Rs. 45.40 each. Corrugated rolls (items 21 and 22) are Rs. 525.50 and Rs. 642.60 per roll of 50 metres.</w:t>
      </w:r>
    </w:p>
    <w:p>
      <w:r>
        <w:t>All the above prices are delivered to your Bhiwandi warehouse and exclusive of GST @ 18%. There are no separate charges for printing plates or dies for the first artwork of each item.</w:t>
      </w:r>
    </w:p>
    <w:p>
      <w:pPr>
        <w:pStyle w:val="Heading2"/>
      </w:pPr>
      <w:r>
        <w:t>2. Terms</w:t>
      </w:r>
    </w:p>
    <w:p>
      <w:pPr>
        <w:pStyle w:val="ListBullet"/>
      </w:pPr>
      <w:r>
        <w:t>Payment: We are pleased to offer 60 days credit from date of delivery, in place of the 45 days requested.</w:t>
      </w:r>
    </w:p>
    <w:p>
      <w:pPr>
        <w:pStyle w:val="ListBullet"/>
      </w:pPr>
      <w:r>
        <w:t>Validity: Prices are firm for 180 days. Thereafter we propose adjustment in line with the kraft paper index, only if movement exceeds 6%.</w:t>
      </w:r>
    </w:p>
    <w:p>
      <w:pPr>
        <w:pStyle w:val="ListBullet"/>
      </w:pPr>
      <w:r>
        <w:t>Delivery: 8 to 10 days from receipt of schedule; we can hold 2 weeks of buffer stock of fast-moving SKUs at our cost.</w:t>
      </w:r>
    </w:p>
    <w:p>
      <w:pPr>
        <w:pStyle w:val="ListBullet"/>
      </w:pPr>
      <w:r>
        <w:t>LD clause: Acceptable as per your RFQ.</w:t>
      </w:r>
    </w:p>
    <w:p>
      <w:pPr>
        <w:pStyle w:val="Heading2"/>
      </w:pPr>
      <w:r>
        <w:t>3. Response to your questionnaire</w:t>
      </w:r>
    </w:p>
    <w:p>
      <w:r>
        <w:t>We are an ISO 9001:2015 certified organisation since 2014 (Certificate No. TQC/IN/QMS/14-20931, currently valid until November 2027); a copy can be shared on request. Our installed capacity is 350 MT per month on a 5-ply fully automatic corrugator with an additional 3-ply line. We have a full in-house laboratory testing GSM, BF, BCT, ECT, Cobb and moisture on every batch. Standard lead time is 8–10 days. As mentioned, we cannot supply 7-ply at this time.</w:t>
      </w:r>
    </w:p>
    <w:p>
      <w:r>
        <w:t>We guarantee moisture content of 8.5% maximum at dispatch. Our boxes use approximately 70% recycled fibre, and FSC-certified paper can be arranged against specific orders. Our plant at Sinnar is about 165 km from Bhiwandi. We currently supply two large personal-care and home-care FMCG companies from our Nashik plant (references available on request).</w:t>
      </w:r>
    </w:p>
    <w:p>
      <w:pPr>
        <w:pStyle w:val="Heading2"/>
      </w:pPr>
      <w:r>
        <w:t>4. Enclosures</w:t>
      </w:r>
    </w:p>
    <w:p>
      <w:r>
        <w:t>a) BCT test report for representative 5-ply box (item 6 size) – Report No. DCB/QC/BCT/2609</w:t>
      </w:r>
    </w:p>
    <w:p>
      <w:r>
        <w:br/>
        <w:t>Thanking you and looking forward to a long association.</w:t>
        <w:br/>
        <w:br/>
        <w:t>For Deccan Corrugated Boxes LLP</w:t>
        <w:br/>
        <w:br/>
        <w:br/>
        <w:t>S. Venkatesh</w:t>
        <w:br/>
        <w:t>Designated Partner – Commercial</w:t>
        <w:br/>
        <w:t>+91 98230 55612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