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F97B2" w14:textId="77777777" w:rsidR="000C77C5" w:rsidRDefault="00000000">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558095CB" wp14:editId="40FF7A84">
            <wp:extent cx="5638800" cy="1943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38800" cy="19431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240BF7C4" wp14:editId="7A2CDD8F">
            <wp:extent cx="5731200" cy="182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1828800"/>
                    </a:xfrm>
                    <a:prstGeom prst="rect">
                      <a:avLst/>
                    </a:prstGeom>
                    <a:ln/>
                  </pic:spPr>
                </pic:pic>
              </a:graphicData>
            </a:graphic>
          </wp:inline>
        </w:drawing>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C77C5" w14:paraId="56AEAA0F" w14:textId="77777777">
        <w:trPr>
          <w:trHeight w:val="497"/>
        </w:trPr>
        <w:tc>
          <w:tcPr>
            <w:tcW w:w="9029" w:type="dxa"/>
            <w:shd w:val="clear" w:color="auto" w:fill="auto"/>
            <w:tcMar>
              <w:top w:w="100" w:type="dxa"/>
              <w:left w:w="100" w:type="dxa"/>
              <w:bottom w:w="100" w:type="dxa"/>
              <w:right w:w="100" w:type="dxa"/>
            </w:tcMar>
          </w:tcPr>
          <w:p w14:paraId="2B1B7044" w14:textId="77777777" w:rsidR="000C77C5" w:rsidRDefault="00000000">
            <w:pPr>
              <w:widowControl w:val="0"/>
              <w:spacing w:line="360" w:lineRule="auto"/>
              <w:jc w:val="center"/>
              <w:rPr>
                <w:b/>
                <w:sz w:val="28"/>
                <w:szCs w:val="28"/>
              </w:rPr>
            </w:pPr>
            <w:r>
              <w:rPr>
                <w:b/>
                <w:sz w:val="28"/>
                <w:szCs w:val="28"/>
              </w:rPr>
              <w:t xml:space="preserve"> PİS YEDİLİ A.Ş - TRUSTEX KAPSAM DOKÜMANI</w:t>
            </w:r>
          </w:p>
        </w:tc>
      </w:tr>
    </w:tbl>
    <w:p w14:paraId="05BED4A0" w14:textId="77777777" w:rsidR="000C77C5" w:rsidRDefault="000C77C5">
      <w:pPr>
        <w:spacing w:after="160" w:line="360" w:lineRule="auto"/>
        <w:jc w:val="both"/>
        <w:rPr>
          <w:b/>
          <w:sz w:val="24"/>
          <w:szCs w:val="24"/>
        </w:rPr>
      </w:pPr>
    </w:p>
    <w:p w14:paraId="04EFA312" w14:textId="77777777" w:rsidR="000C77C5" w:rsidRDefault="00000000">
      <w:pPr>
        <w:spacing w:after="160" w:line="360" w:lineRule="auto"/>
        <w:rPr>
          <w:b/>
          <w:sz w:val="24"/>
          <w:szCs w:val="24"/>
        </w:rPr>
      </w:pPr>
      <w:r>
        <w:rPr>
          <w:b/>
          <w:sz w:val="24"/>
          <w:szCs w:val="24"/>
        </w:rPr>
        <w:t>Takım Üyeleri:</w:t>
      </w:r>
    </w:p>
    <w:p w14:paraId="784F8BB4" w14:textId="77777777" w:rsidR="000C77C5" w:rsidRDefault="00000000">
      <w:pPr>
        <w:spacing w:after="160" w:line="360" w:lineRule="auto"/>
        <w:rPr>
          <w:sz w:val="24"/>
          <w:szCs w:val="24"/>
        </w:rPr>
      </w:pPr>
      <w:r>
        <w:rPr>
          <w:sz w:val="24"/>
          <w:szCs w:val="24"/>
        </w:rPr>
        <w:t>Eray Keskin</w:t>
      </w:r>
    </w:p>
    <w:p w14:paraId="1EAF7200" w14:textId="77777777" w:rsidR="000C77C5" w:rsidRDefault="00000000">
      <w:pPr>
        <w:spacing w:after="160" w:line="360" w:lineRule="auto"/>
        <w:rPr>
          <w:sz w:val="24"/>
          <w:szCs w:val="24"/>
        </w:rPr>
      </w:pPr>
      <w:r>
        <w:rPr>
          <w:sz w:val="24"/>
          <w:szCs w:val="24"/>
        </w:rPr>
        <w:t xml:space="preserve">Aytuğ Özkaya </w:t>
      </w:r>
    </w:p>
    <w:p w14:paraId="4BB53C59" w14:textId="77777777" w:rsidR="000C77C5" w:rsidRDefault="00000000">
      <w:pPr>
        <w:spacing w:after="160" w:line="360" w:lineRule="auto"/>
        <w:rPr>
          <w:sz w:val="24"/>
          <w:szCs w:val="24"/>
        </w:rPr>
      </w:pPr>
      <w:r>
        <w:rPr>
          <w:sz w:val="24"/>
          <w:szCs w:val="24"/>
        </w:rPr>
        <w:t xml:space="preserve">Beril </w:t>
      </w:r>
      <w:proofErr w:type="spellStart"/>
      <w:r>
        <w:rPr>
          <w:sz w:val="24"/>
          <w:szCs w:val="24"/>
        </w:rPr>
        <w:t>Enbatan</w:t>
      </w:r>
      <w:proofErr w:type="spellEnd"/>
    </w:p>
    <w:p w14:paraId="02D8EDB7" w14:textId="77777777" w:rsidR="000C77C5" w:rsidRDefault="00000000">
      <w:pPr>
        <w:spacing w:after="160" w:line="360" w:lineRule="auto"/>
        <w:rPr>
          <w:sz w:val="24"/>
          <w:szCs w:val="24"/>
        </w:rPr>
      </w:pPr>
      <w:r>
        <w:rPr>
          <w:sz w:val="24"/>
          <w:szCs w:val="24"/>
        </w:rPr>
        <w:t xml:space="preserve">Zehra Ayhan </w:t>
      </w:r>
    </w:p>
    <w:p w14:paraId="57242E9D" w14:textId="77777777" w:rsidR="000C77C5" w:rsidRDefault="00000000">
      <w:pPr>
        <w:spacing w:after="160" w:line="360" w:lineRule="auto"/>
        <w:rPr>
          <w:sz w:val="24"/>
          <w:szCs w:val="24"/>
        </w:rPr>
      </w:pPr>
      <w:r>
        <w:rPr>
          <w:sz w:val="24"/>
          <w:szCs w:val="24"/>
        </w:rPr>
        <w:t xml:space="preserve">Berkan </w:t>
      </w:r>
      <w:proofErr w:type="spellStart"/>
      <w:r>
        <w:rPr>
          <w:sz w:val="24"/>
          <w:szCs w:val="24"/>
        </w:rPr>
        <w:t>Sivrikaya</w:t>
      </w:r>
      <w:proofErr w:type="spellEnd"/>
    </w:p>
    <w:p w14:paraId="221D3287" w14:textId="77777777" w:rsidR="000C77C5" w:rsidRDefault="00000000">
      <w:pPr>
        <w:spacing w:after="160" w:line="360" w:lineRule="auto"/>
        <w:rPr>
          <w:sz w:val="24"/>
          <w:szCs w:val="24"/>
        </w:rPr>
      </w:pPr>
      <w:r>
        <w:rPr>
          <w:sz w:val="24"/>
          <w:szCs w:val="24"/>
        </w:rPr>
        <w:t xml:space="preserve">Doğukan </w:t>
      </w:r>
      <w:proofErr w:type="spellStart"/>
      <w:r>
        <w:rPr>
          <w:sz w:val="24"/>
          <w:szCs w:val="24"/>
        </w:rPr>
        <w:t>Gültürk</w:t>
      </w:r>
      <w:proofErr w:type="spellEnd"/>
    </w:p>
    <w:p w14:paraId="55282854" w14:textId="77777777" w:rsidR="000C77C5" w:rsidRDefault="00000000">
      <w:pPr>
        <w:spacing w:after="160" w:line="360" w:lineRule="auto"/>
        <w:rPr>
          <w:sz w:val="24"/>
          <w:szCs w:val="24"/>
        </w:rPr>
      </w:pPr>
      <w:r>
        <w:rPr>
          <w:sz w:val="24"/>
          <w:szCs w:val="24"/>
        </w:rPr>
        <w:t>Ozan Arda Çam</w:t>
      </w:r>
    </w:p>
    <w:p w14:paraId="009FFCB4" w14:textId="77777777" w:rsidR="000C77C5" w:rsidRDefault="00000000">
      <w:pPr>
        <w:spacing w:after="160" w:line="360" w:lineRule="auto"/>
        <w:rPr>
          <w:sz w:val="24"/>
          <w:szCs w:val="24"/>
        </w:rPr>
      </w:pPr>
      <w:proofErr w:type="spellStart"/>
      <w:r>
        <w:rPr>
          <w:b/>
          <w:sz w:val="24"/>
          <w:szCs w:val="24"/>
        </w:rPr>
        <w:t>Mentörler</w:t>
      </w:r>
      <w:proofErr w:type="spellEnd"/>
      <w:r>
        <w:rPr>
          <w:b/>
          <w:sz w:val="24"/>
          <w:szCs w:val="24"/>
        </w:rPr>
        <w:t>:</w:t>
      </w:r>
      <w:r>
        <w:rPr>
          <w:b/>
          <w:sz w:val="24"/>
          <w:szCs w:val="24"/>
        </w:rPr>
        <w:br/>
      </w:r>
      <w:r>
        <w:rPr>
          <w:sz w:val="24"/>
          <w:szCs w:val="24"/>
        </w:rPr>
        <w:t xml:space="preserve">Furkan Aşık </w:t>
      </w:r>
    </w:p>
    <w:p w14:paraId="14AE453C" w14:textId="77777777" w:rsidR="000C77C5" w:rsidRDefault="00000000">
      <w:pPr>
        <w:spacing w:after="160" w:line="360" w:lineRule="auto"/>
        <w:rPr>
          <w:sz w:val="24"/>
          <w:szCs w:val="24"/>
        </w:rPr>
      </w:pPr>
      <w:r>
        <w:rPr>
          <w:sz w:val="24"/>
          <w:szCs w:val="24"/>
        </w:rPr>
        <w:t>Yunus Can Temel</w:t>
      </w:r>
    </w:p>
    <w:p w14:paraId="7CA2B8FB" w14:textId="77777777" w:rsidR="000C77C5" w:rsidRDefault="000C77C5">
      <w:pPr>
        <w:pStyle w:val="Heading1"/>
        <w:keepNext w:val="0"/>
        <w:keepLines w:val="0"/>
        <w:spacing w:before="480" w:line="360" w:lineRule="auto"/>
        <w:jc w:val="center"/>
        <w:rPr>
          <w:b/>
          <w:sz w:val="24"/>
          <w:szCs w:val="24"/>
        </w:rPr>
      </w:pPr>
      <w:bookmarkStart w:id="0" w:name="_oiu4pnngclw0" w:colFirst="0" w:colLast="0"/>
      <w:bookmarkEnd w:id="0"/>
    </w:p>
    <w:sdt>
      <w:sdtPr>
        <w:id w:val="180708482"/>
        <w:docPartObj>
          <w:docPartGallery w:val="Table of Contents"/>
          <w:docPartUnique/>
        </w:docPartObj>
      </w:sdtPr>
      <w:sdtContent>
        <w:p w14:paraId="099F64A5" w14:textId="77777777" w:rsidR="000C77C5" w:rsidRDefault="00000000">
          <w:pPr>
            <w:widowControl w:val="0"/>
            <w:tabs>
              <w:tab w:val="right" w:pos="9025"/>
            </w:tabs>
            <w:spacing w:before="60" w:line="240" w:lineRule="auto"/>
            <w:rPr>
              <w:b/>
              <w:color w:val="000000"/>
              <w:sz w:val="24"/>
              <w:szCs w:val="24"/>
            </w:rPr>
          </w:pPr>
          <w:r>
            <w:fldChar w:fldCharType="begin"/>
          </w:r>
          <w:r>
            <w:instrText xml:space="preserve"> TOC \h \u \z \t "Heading 1,1,Heading 2,2,Heading 3,3,Heading 4,4,Heading 5,5,Heading 6,6,"</w:instrText>
          </w:r>
          <w:r>
            <w:fldChar w:fldCharType="separate"/>
          </w:r>
          <w:hyperlink w:anchor="_726xkztgocj0">
            <w:r>
              <w:rPr>
                <w:b/>
                <w:color w:val="000000"/>
                <w:sz w:val="30"/>
                <w:szCs w:val="30"/>
              </w:rPr>
              <w:t>TRUSTEX Döviz Alım Satım Platformu Kapsam Dokümanı</w:t>
            </w:r>
          </w:hyperlink>
          <w:hyperlink w:anchor="_726xkztgocj0">
            <w:r>
              <w:rPr>
                <w:b/>
                <w:color w:val="000000"/>
                <w:sz w:val="24"/>
                <w:szCs w:val="24"/>
              </w:rPr>
              <w:tab/>
            </w:r>
          </w:hyperlink>
          <w:r>
            <w:fldChar w:fldCharType="begin"/>
          </w:r>
          <w:r>
            <w:instrText xml:space="preserve"> PAGEREF _726xkztgocj0 \h </w:instrText>
          </w:r>
          <w:r>
            <w:fldChar w:fldCharType="separate"/>
          </w:r>
          <w:r>
            <w:rPr>
              <w:b/>
              <w:sz w:val="24"/>
              <w:szCs w:val="24"/>
            </w:rPr>
            <w:t>3</w:t>
          </w:r>
          <w:r>
            <w:fldChar w:fldCharType="end"/>
          </w:r>
        </w:p>
        <w:p w14:paraId="42E4B594" w14:textId="77777777" w:rsidR="000C77C5" w:rsidRDefault="00000000">
          <w:pPr>
            <w:widowControl w:val="0"/>
            <w:tabs>
              <w:tab w:val="right" w:pos="9025"/>
            </w:tabs>
            <w:spacing w:before="60" w:line="240" w:lineRule="auto"/>
            <w:ind w:left="360"/>
            <w:rPr>
              <w:color w:val="000000"/>
              <w:sz w:val="28"/>
              <w:szCs w:val="28"/>
            </w:rPr>
          </w:pPr>
          <w:hyperlink w:anchor="_bfw9b7ezsoe9">
            <w:r>
              <w:rPr>
                <w:color w:val="000000"/>
                <w:sz w:val="28"/>
                <w:szCs w:val="28"/>
              </w:rPr>
              <w:t>1. PROJE TANIMI</w:t>
            </w:r>
            <w:r>
              <w:rPr>
                <w:color w:val="000000"/>
                <w:sz w:val="28"/>
                <w:szCs w:val="28"/>
              </w:rPr>
              <w:tab/>
            </w:r>
          </w:hyperlink>
          <w:r>
            <w:fldChar w:fldCharType="begin"/>
          </w:r>
          <w:r>
            <w:instrText xml:space="preserve"> PAGEREF _bfw9b7ezsoe9 \h </w:instrText>
          </w:r>
          <w:r>
            <w:fldChar w:fldCharType="separate"/>
          </w:r>
          <w:r>
            <w:rPr>
              <w:sz w:val="28"/>
              <w:szCs w:val="28"/>
            </w:rPr>
            <w:t>3</w:t>
          </w:r>
          <w:r>
            <w:fldChar w:fldCharType="end"/>
          </w:r>
        </w:p>
        <w:p w14:paraId="5B16CBFA" w14:textId="77777777" w:rsidR="000C77C5" w:rsidRDefault="00000000">
          <w:pPr>
            <w:widowControl w:val="0"/>
            <w:tabs>
              <w:tab w:val="right" w:pos="9025"/>
            </w:tabs>
            <w:spacing w:before="60" w:line="240" w:lineRule="auto"/>
            <w:ind w:left="360"/>
            <w:rPr>
              <w:color w:val="000000"/>
              <w:sz w:val="28"/>
              <w:szCs w:val="28"/>
            </w:rPr>
          </w:pPr>
          <w:hyperlink w:anchor="_89qajmga6dcs">
            <w:r>
              <w:rPr>
                <w:color w:val="000000"/>
                <w:sz w:val="28"/>
                <w:szCs w:val="28"/>
              </w:rPr>
              <w:t>2. Kullanılan Teknolojiler</w:t>
            </w:r>
            <w:r>
              <w:rPr>
                <w:color w:val="000000"/>
                <w:sz w:val="28"/>
                <w:szCs w:val="28"/>
              </w:rPr>
              <w:tab/>
            </w:r>
          </w:hyperlink>
          <w:r>
            <w:fldChar w:fldCharType="begin"/>
          </w:r>
          <w:r>
            <w:instrText xml:space="preserve"> PAGEREF _89qajmga6dcs \h </w:instrText>
          </w:r>
          <w:r>
            <w:fldChar w:fldCharType="separate"/>
          </w:r>
          <w:r>
            <w:rPr>
              <w:sz w:val="28"/>
              <w:szCs w:val="28"/>
            </w:rPr>
            <w:t>4</w:t>
          </w:r>
          <w:r>
            <w:fldChar w:fldCharType="end"/>
          </w:r>
        </w:p>
        <w:p w14:paraId="149C0E2A" w14:textId="77777777" w:rsidR="000C77C5" w:rsidRDefault="00000000">
          <w:pPr>
            <w:widowControl w:val="0"/>
            <w:tabs>
              <w:tab w:val="right" w:pos="9025"/>
            </w:tabs>
            <w:spacing w:before="60" w:line="240" w:lineRule="auto"/>
            <w:ind w:left="720"/>
            <w:rPr>
              <w:color w:val="000000"/>
              <w:sz w:val="28"/>
              <w:szCs w:val="28"/>
            </w:rPr>
          </w:pPr>
          <w:hyperlink w:anchor="_1pgpltjluxy">
            <w:r>
              <w:rPr>
                <w:color w:val="000000"/>
                <w:sz w:val="28"/>
                <w:szCs w:val="28"/>
              </w:rPr>
              <w:t>2.1 Java Spring Boot, React.js, Microsoft SQL</w:t>
            </w:r>
            <w:r>
              <w:rPr>
                <w:color w:val="000000"/>
                <w:sz w:val="28"/>
                <w:szCs w:val="28"/>
              </w:rPr>
              <w:tab/>
            </w:r>
          </w:hyperlink>
          <w:r>
            <w:fldChar w:fldCharType="begin"/>
          </w:r>
          <w:r>
            <w:instrText xml:space="preserve"> PAGEREF _1pgpltjluxy \h </w:instrText>
          </w:r>
          <w:r>
            <w:fldChar w:fldCharType="separate"/>
          </w:r>
          <w:r>
            <w:rPr>
              <w:sz w:val="28"/>
              <w:szCs w:val="28"/>
            </w:rPr>
            <w:t>4</w:t>
          </w:r>
          <w:r>
            <w:fldChar w:fldCharType="end"/>
          </w:r>
        </w:p>
        <w:p w14:paraId="41D81AA7" w14:textId="77777777" w:rsidR="000C77C5" w:rsidRDefault="00000000">
          <w:pPr>
            <w:widowControl w:val="0"/>
            <w:tabs>
              <w:tab w:val="right" w:pos="9025"/>
            </w:tabs>
            <w:spacing w:before="60" w:line="240" w:lineRule="auto"/>
            <w:ind w:left="360"/>
            <w:rPr>
              <w:color w:val="000000"/>
              <w:sz w:val="28"/>
              <w:szCs w:val="28"/>
            </w:rPr>
          </w:pPr>
          <w:hyperlink w:anchor="_g6tvj1l0ted3">
            <w:r>
              <w:rPr>
                <w:color w:val="000000"/>
                <w:sz w:val="28"/>
                <w:szCs w:val="28"/>
              </w:rPr>
              <w:t>3. Kullanıcı Rolleri</w:t>
            </w:r>
            <w:r>
              <w:rPr>
                <w:color w:val="000000"/>
                <w:sz w:val="28"/>
                <w:szCs w:val="28"/>
              </w:rPr>
              <w:tab/>
            </w:r>
          </w:hyperlink>
          <w:r>
            <w:fldChar w:fldCharType="begin"/>
          </w:r>
          <w:r>
            <w:instrText xml:space="preserve"> PAGEREF _g6tvj1l0ted3 \h </w:instrText>
          </w:r>
          <w:r>
            <w:fldChar w:fldCharType="separate"/>
          </w:r>
          <w:r>
            <w:rPr>
              <w:sz w:val="28"/>
              <w:szCs w:val="28"/>
            </w:rPr>
            <w:t>4</w:t>
          </w:r>
          <w:r>
            <w:fldChar w:fldCharType="end"/>
          </w:r>
        </w:p>
        <w:p w14:paraId="1A8357C1" w14:textId="77777777" w:rsidR="000C77C5" w:rsidRDefault="00000000">
          <w:pPr>
            <w:widowControl w:val="0"/>
            <w:tabs>
              <w:tab w:val="right" w:pos="9025"/>
            </w:tabs>
            <w:spacing w:before="60" w:line="240" w:lineRule="auto"/>
            <w:ind w:left="720"/>
            <w:rPr>
              <w:color w:val="000000"/>
              <w:sz w:val="28"/>
              <w:szCs w:val="28"/>
            </w:rPr>
          </w:pPr>
          <w:hyperlink w:anchor="_s23xry3gquyk">
            <w:r>
              <w:rPr>
                <w:color w:val="000000"/>
                <w:sz w:val="28"/>
                <w:szCs w:val="28"/>
              </w:rPr>
              <w:t>3.1 Bireysel Kullanıcılar</w:t>
            </w:r>
            <w:r>
              <w:rPr>
                <w:color w:val="000000"/>
                <w:sz w:val="28"/>
                <w:szCs w:val="28"/>
              </w:rPr>
              <w:tab/>
            </w:r>
          </w:hyperlink>
          <w:r>
            <w:fldChar w:fldCharType="begin"/>
          </w:r>
          <w:r>
            <w:instrText xml:space="preserve"> PAGEREF _s23xry3gquyk \h </w:instrText>
          </w:r>
          <w:r>
            <w:fldChar w:fldCharType="separate"/>
          </w:r>
          <w:r>
            <w:rPr>
              <w:sz w:val="28"/>
              <w:szCs w:val="28"/>
            </w:rPr>
            <w:t>4</w:t>
          </w:r>
          <w:r>
            <w:fldChar w:fldCharType="end"/>
          </w:r>
        </w:p>
        <w:p w14:paraId="3BCA4DD9" w14:textId="77777777" w:rsidR="000C77C5" w:rsidRDefault="00000000">
          <w:pPr>
            <w:widowControl w:val="0"/>
            <w:tabs>
              <w:tab w:val="right" w:pos="9025"/>
            </w:tabs>
            <w:spacing w:before="60" w:line="240" w:lineRule="auto"/>
            <w:ind w:left="720"/>
            <w:rPr>
              <w:color w:val="000000"/>
              <w:sz w:val="28"/>
              <w:szCs w:val="28"/>
            </w:rPr>
          </w:pPr>
          <w:hyperlink w:anchor="_y2j2lxzg76ig">
            <w:r>
              <w:rPr>
                <w:color w:val="000000"/>
                <w:sz w:val="28"/>
                <w:szCs w:val="28"/>
              </w:rPr>
              <w:t>3.2 Kurum Kullanıcıları</w:t>
            </w:r>
            <w:r>
              <w:rPr>
                <w:color w:val="000000"/>
                <w:sz w:val="28"/>
                <w:szCs w:val="28"/>
              </w:rPr>
              <w:tab/>
            </w:r>
          </w:hyperlink>
          <w:r>
            <w:fldChar w:fldCharType="begin"/>
          </w:r>
          <w:r>
            <w:instrText xml:space="preserve"> PAGEREF _y2j2lxzg76ig \h </w:instrText>
          </w:r>
          <w:r>
            <w:fldChar w:fldCharType="separate"/>
          </w:r>
          <w:r>
            <w:rPr>
              <w:sz w:val="28"/>
              <w:szCs w:val="28"/>
            </w:rPr>
            <w:t>4</w:t>
          </w:r>
          <w:r>
            <w:fldChar w:fldCharType="end"/>
          </w:r>
        </w:p>
        <w:p w14:paraId="5B19434A" w14:textId="77777777" w:rsidR="000C77C5" w:rsidRDefault="00000000">
          <w:pPr>
            <w:widowControl w:val="0"/>
            <w:tabs>
              <w:tab w:val="right" w:pos="9025"/>
            </w:tabs>
            <w:spacing w:before="60" w:line="240" w:lineRule="auto"/>
            <w:ind w:left="360"/>
            <w:rPr>
              <w:color w:val="000000"/>
              <w:sz w:val="28"/>
              <w:szCs w:val="28"/>
            </w:rPr>
          </w:pPr>
          <w:hyperlink w:anchor="_bg6ikjkxgsg">
            <w:r>
              <w:rPr>
                <w:color w:val="000000"/>
                <w:sz w:val="28"/>
                <w:szCs w:val="28"/>
              </w:rPr>
              <w:t>4. Ana Özellikler</w:t>
            </w:r>
            <w:r>
              <w:rPr>
                <w:color w:val="000000"/>
                <w:sz w:val="28"/>
                <w:szCs w:val="28"/>
              </w:rPr>
              <w:tab/>
            </w:r>
          </w:hyperlink>
          <w:r>
            <w:fldChar w:fldCharType="begin"/>
          </w:r>
          <w:r>
            <w:instrText xml:space="preserve"> PAGEREF _bg6ikjkxgsg \h </w:instrText>
          </w:r>
          <w:r>
            <w:fldChar w:fldCharType="separate"/>
          </w:r>
          <w:r>
            <w:rPr>
              <w:sz w:val="28"/>
              <w:szCs w:val="28"/>
            </w:rPr>
            <w:t>4</w:t>
          </w:r>
          <w:r>
            <w:fldChar w:fldCharType="end"/>
          </w:r>
        </w:p>
        <w:p w14:paraId="73375654" w14:textId="77777777" w:rsidR="000C77C5" w:rsidRDefault="00000000">
          <w:pPr>
            <w:widowControl w:val="0"/>
            <w:tabs>
              <w:tab w:val="right" w:pos="9025"/>
            </w:tabs>
            <w:spacing w:before="60" w:line="240" w:lineRule="auto"/>
            <w:ind w:left="720"/>
            <w:rPr>
              <w:color w:val="000000"/>
              <w:sz w:val="28"/>
              <w:szCs w:val="28"/>
            </w:rPr>
          </w:pPr>
          <w:hyperlink w:anchor="_5526lgsc1rah">
            <w:r>
              <w:rPr>
                <w:color w:val="000000"/>
                <w:sz w:val="28"/>
                <w:szCs w:val="28"/>
              </w:rPr>
              <w:t>4.1 Döviz Kurları Takibi</w:t>
            </w:r>
            <w:r>
              <w:rPr>
                <w:color w:val="000000"/>
                <w:sz w:val="28"/>
                <w:szCs w:val="28"/>
              </w:rPr>
              <w:tab/>
            </w:r>
          </w:hyperlink>
          <w:r>
            <w:fldChar w:fldCharType="begin"/>
          </w:r>
          <w:r>
            <w:instrText xml:space="preserve"> PAGEREF _5526lgsc1rah \h </w:instrText>
          </w:r>
          <w:r>
            <w:fldChar w:fldCharType="separate"/>
          </w:r>
          <w:r>
            <w:rPr>
              <w:sz w:val="28"/>
              <w:szCs w:val="28"/>
            </w:rPr>
            <w:t>4</w:t>
          </w:r>
          <w:r>
            <w:fldChar w:fldCharType="end"/>
          </w:r>
        </w:p>
        <w:p w14:paraId="2CF7DCA9" w14:textId="77777777" w:rsidR="000C77C5" w:rsidRDefault="00000000">
          <w:pPr>
            <w:widowControl w:val="0"/>
            <w:tabs>
              <w:tab w:val="right" w:pos="9025"/>
            </w:tabs>
            <w:spacing w:before="60" w:line="240" w:lineRule="auto"/>
            <w:ind w:left="720"/>
            <w:rPr>
              <w:color w:val="000000"/>
              <w:sz w:val="28"/>
              <w:szCs w:val="28"/>
            </w:rPr>
          </w:pPr>
          <w:hyperlink w:anchor="_hrqrj7sbhbwa">
            <w:r>
              <w:rPr>
                <w:color w:val="000000"/>
                <w:sz w:val="28"/>
                <w:szCs w:val="28"/>
              </w:rPr>
              <w:t>4.2 Alım-Satım İşlemleri</w:t>
            </w:r>
            <w:r>
              <w:rPr>
                <w:color w:val="000000"/>
                <w:sz w:val="28"/>
                <w:szCs w:val="28"/>
              </w:rPr>
              <w:tab/>
            </w:r>
          </w:hyperlink>
          <w:r>
            <w:fldChar w:fldCharType="begin"/>
          </w:r>
          <w:r>
            <w:instrText xml:space="preserve"> PAGEREF _hrqrj7sbhbwa \h </w:instrText>
          </w:r>
          <w:r>
            <w:fldChar w:fldCharType="separate"/>
          </w:r>
          <w:r>
            <w:rPr>
              <w:sz w:val="28"/>
              <w:szCs w:val="28"/>
            </w:rPr>
            <w:t>5</w:t>
          </w:r>
          <w:r>
            <w:fldChar w:fldCharType="end"/>
          </w:r>
        </w:p>
        <w:p w14:paraId="3BD91AE2" w14:textId="77777777" w:rsidR="000C77C5" w:rsidRDefault="00000000">
          <w:pPr>
            <w:widowControl w:val="0"/>
            <w:tabs>
              <w:tab w:val="right" w:pos="9025"/>
            </w:tabs>
            <w:spacing w:before="60" w:line="240" w:lineRule="auto"/>
            <w:ind w:left="720"/>
            <w:rPr>
              <w:color w:val="000000"/>
              <w:sz w:val="28"/>
              <w:szCs w:val="28"/>
            </w:rPr>
          </w:pPr>
          <w:hyperlink w:anchor="_hbbwkj1563eg">
            <w:r>
              <w:rPr>
                <w:color w:val="000000"/>
                <w:sz w:val="28"/>
                <w:szCs w:val="28"/>
              </w:rPr>
              <w:t>4.3 Çapraz İşlem</w:t>
            </w:r>
            <w:r>
              <w:rPr>
                <w:color w:val="000000"/>
                <w:sz w:val="28"/>
                <w:szCs w:val="28"/>
              </w:rPr>
              <w:tab/>
            </w:r>
          </w:hyperlink>
          <w:r>
            <w:fldChar w:fldCharType="begin"/>
          </w:r>
          <w:r>
            <w:instrText xml:space="preserve"> PAGEREF _hbbwkj1563eg \h </w:instrText>
          </w:r>
          <w:r>
            <w:fldChar w:fldCharType="separate"/>
          </w:r>
          <w:r>
            <w:rPr>
              <w:sz w:val="28"/>
              <w:szCs w:val="28"/>
            </w:rPr>
            <w:t>5</w:t>
          </w:r>
          <w:r>
            <w:fldChar w:fldCharType="end"/>
          </w:r>
        </w:p>
        <w:p w14:paraId="12E921A0" w14:textId="77777777" w:rsidR="000C77C5" w:rsidRDefault="00000000">
          <w:pPr>
            <w:widowControl w:val="0"/>
            <w:tabs>
              <w:tab w:val="right" w:pos="9025"/>
            </w:tabs>
            <w:spacing w:before="60" w:line="240" w:lineRule="auto"/>
            <w:ind w:left="720"/>
            <w:rPr>
              <w:color w:val="000000"/>
              <w:sz w:val="28"/>
              <w:szCs w:val="28"/>
            </w:rPr>
          </w:pPr>
          <w:hyperlink w:anchor="_ju4vo1ivogi0">
            <w:r>
              <w:rPr>
                <w:color w:val="000000"/>
                <w:sz w:val="28"/>
                <w:szCs w:val="28"/>
              </w:rPr>
              <w:t>4.4 Hesap Yönetimi</w:t>
            </w:r>
            <w:r>
              <w:rPr>
                <w:color w:val="000000"/>
                <w:sz w:val="28"/>
                <w:szCs w:val="28"/>
              </w:rPr>
              <w:tab/>
            </w:r>
          </w:hyperlink>
          <w:r>
            <w:fldChar w:fldCharType="begin"/>
          </w:r>
          <w:r>
            <w:instrText xml:space="preserve"> PAGEREF _ju4vo1ivogi0 \h </w:instrText>
          </w:r>
          <w:r>
            <w:fldChar w:fldCharType="separate"/>
          </w:r>
          <w:r>
            <w:rPr>
              <w:sz w:val="28"/>
              <w:szCs w:val="28"/>
            </w:rPr>
            <w:t>5</w:t>
          </w:r>
          <w:r>
            <w:fldChar w:fldCharType="end"/>
          </w:r>
        </w:p>
        <w:p w14:paraId="14BBC295" w14:textId="77777777" w:rsidR="000C77C5" w:rsidRDefault="00000000">
          <w:pPr>
            <w:widowControl w:val="0"/>
            <w:tabs>
              <w:tab w:val="right" w:pos="9025"/>
            </w:tabs>
            <w:spacing w:before="60" w:line="240" w:lineRule="auto"/>
            <w:ind w:left="720"/>
            <w:rPr>
              <w:color w:val="000000"/>
              <w:sz w:val="28"/>
              <w:szCs w:val="28"/>
            </w:rPr>
          </w:pPr>
          <w:hyperlink w:anchor="_gxyvq16g4s78">
            <w:r>
              <w:rPr>
                <w:color w:val="000000"/>
                <w:sz w:val="28"/>
                <w:szCs w:val="28"/>
              </w:rPr>
              <w:t>4.5 Para Transferi</w:t>
            </w:r>
            <w:r>
              <w:rPr>
                <w:color w:val="000000"/>
                <w:sz w:val="28"/>
                <w:szCs w:val="28"/>
              </w:rPr>
              <w:tab/>
            </w:r>
          </w:hyperlink>
          <w:r>
            <w:fldChar w:fldCharType="begin"/>
          </w:r>
          <w:r>
            <w:instrText xml:space="preserve"> PAGEREF _gxyvq16g4s78 \h </w:instrText>
          </w:r>
          <w:r>
            <w:fldChar w:fldCharType="separate"/>
          </w:r>
          <w:r>
            <w:rPr>
              <w:sz w:val="28"/>
              <w:szCs w:val="28"/>
            </w:rPr>
            <w:t>5</w:t>
          </w:r>
          <w:r>
            <w:fldChar w:fldCharType="end"/>
          </w:r>
        </w:p>
        <w:p w14:paraId="02247E3D" w14:textId="77777777" w:rsidR="000C77C5" w:rsidRDefault="00000000">
          <w:pPr>
            <w:widowControl w:val="0"/>
            <w:tabs>
              <w:tab w:val="right" w:pos="9025"/>
            </w:tabs>
            <w:spacing w:before="60" w:line="240" w:lineRule="auto"/>
            <w:ind w:left="720"/>
            <w:rPr>
              <w:color w:val="000000"/>
              <w:sz w:val="28"/>
              <w:szCs w:val="28"/>
            </w:rPr>
          </w:pPr>
          <w:hyperlink w:anchor="_tnp815au2wxs">
            <w:r>
              <w:rPr>
                <w:color w:val="000000"/>
                <w:sz w:val="28"/>
                <w:szCs w:val="28"/>
              </w:rPr>
              <w:t>4.6 Geçmiş İşlemler</w:t>
            </w:r>
            <w:r>
              <w:rPr>
                <w:color w:val="000000"/>
                <w:sz w:val="28"/>
                <w:szCs w:val="28"/>
              </w:rPr>
              <w:tab/>
            </w:r>
          </w:hyperlink>
          <w:r>
            <w:fldChar w:fldCharType="begin"/>
          </w:r>
          <w:r>
            <w:instrText xml:space="preserve"> PAGEREF _tnp815au2wxs \h </w:instrText>
          </w:r>
          <w:r>
            <w:fldChar w:fldCharType="separate"/>
          </w:r>
          <w:r>
            <w:rPr>
              <w:sz w:val="28"/>
              <w:szCs w:val="28"/>
            </w:rPr>
            <w:t>5</w:t>
          </w:r>
          <w:r>
            <w:fldChar w:fldCharType="end"/>
          </w:r>
        </w:p>
        <w:p w14:paraId="4D0B8ECD" w14:textId="77777777" w:rsidR="000C77C5" w:rsidRDefault="00000000">
          <w:pPr>
            <w:widowControl w:val="0"/>
            <w:tabs>
              <w:tab w:val="right" w:pos="9025"/>
            </w:tabs>
            <w:spacing w:before="60" w:line="240" w:lineRule="auto"/>
            <w:ind w:left="720"/>
            <w:rPr>
              <w:color w:val="000000"/>
              <w:sz w:val="28"/>
              <w:szCs w:val="28"/>
            </w:rPr>
          </w:pPr>
          <w:hyperlink w:anchor="_q1mex39r71xb">
            <w:r>
              <w:rPr>
                <w:color w:val="000000"/>
                <w:sz w:val="28"/>
                <w:szCs w:val="28"/>
              </w:rPr>
              <w:t>4.7 Kur Gözlem ve Döviz Haberleri</w:t>
            </w:r>
            <w:r>
              <w:rPr>
                <w:color w:val="000000"/>
                <w:sz w:val="28"/>
                <w:szCs w:val="28"/>
              </w:rPr>
              <w:tab/>
            </w:r>
          </w:hyperlink>
          <w:r>
            <w:fldChar w:fldCharType="begin"/>
          </w:r>
          <w:r>
            <w:instrText xml:space="preserve"> PAGEREF _q1mex39r71xb \h </w:instrText>
          </w:r>
          <w:r>
            <w:fldChar w:fldCharType="separate"/>
          </w:r>
          <w:r>
            <w:rPr>
              <w:sz w:val="28"/>
              <w:szCs w:val="28"/>
            </w:rPr>
            <w:t>6</w:t>
          </w:r>
          <w:r>
            <w:fldChar w:fldCharType="end"/>
          </w:r>
        </w:p>
        <w:p w14:paraId="4F72217F" w14:textId="77777777" w:rsidR="000C77C5" w:rsidRDefault="00000000">
          <w:pPr>
            <w:widowControl w:val="0"/>
            <w:tabs>
              <w:tab w:val="right" w:pos="9025"/>
            </w:tabs>
            <w:spacing w:before="60" w:line="240" w:lineRule="auto"/>
            <w:ind w:left="360"/>
            <w:rPr>
              <w:color w:val="000000"/>
              <w:sz w:val="28"/>
              <w:szCs w:val="28"/>
            </w:rPr>
          </w:pPr>
          <w:hyperlink w:anchor="_8bdhq8y4cczd">
            <w:r>
              <w:rPr>
                <w:color w:val="000000"/>
                <w:sz w:val="28"/>
                <w:szCs w:val="28"/>
              </w:rPr>
              <w:t>5. Uygulama Kullanımı</w:t>
            </w:r>
            <w:r>
              <w:rPr>
                <w:color w:val="000000"/>
                <w:sz w:val="28"/>
                <w:szCs w:val="28"/>
              </w:rPr>
              <w:tab/>
            </w:r>
          </w:hyperlink>
          <w:r>
            <w:fldChar w:fldCharType="begin"/>
          </w:r>
          <w:r>
            <w:instrText xml:space="preserve"> PAGEREF _8bdhq8y4cczd \h </w:instrText>
          </w:r>
          <w:r>
            <w:fldChar w:fldCharType="separate"/>
          </w:r>
          <w:r>
            <w:rPr>
              <w:sz w:val="28"/>
              <w:szCs w:val="28"/>
            </w:rPr>
            <w:t>6</w:t>
          </w:r>
          <w:r>
            <w:fldChar w:fldCharType="end"/>
          </w:r>
        </w:p>
        <w:p w14:paraId="687BD981" w14:textId="77777777" w:rsidR="000C77C5" w:rsidRDefault="00000000">
          <w:pPr>
            <w:widowControl w:val="0"/>
            <w:tabs>
              <w:tab w:val="right" w:pos="9025"/>
            </w:tabs>
            <w:spacing w:before="60" w:line="240" w:lineRule="auto"/>
            <w:ind w:left="720"/>
            <w:rPr>
              <w:color w:val="000000"/>
              <w:sz w:val="28"/>
              <w:szCs w:val="28"/>
            </w:rPr>
          </w:pPr>
          <w:hyperlink w:anchor="_ifjtgds3pwzb">
            <w:r>
              <w:rPr>
                <w:color w:val="000000"/>
                <w:sz w:val="28"/>
                <w:szCs w:val="28"/>
              </w:rPr>
              <w:t>5.1 Kayıt Olma ve Giriş</w:t>
            </w:r>
            <w:r>
              <w:rPr>
                <w:color w:val="000000"/>
                <w:sz w:val="28"/>
                <w:szCs w:val="28"/>
              </w:rPr>
              <w:tab/>
            </w:r>
          </w:hyperlink>
          <w:r>
            <w:fldChar w:fldCharType="begin"/>
          </w:r>
          <w:r>
            <w:instrText xml:space="preserve"> PAGEREF _ifjtgds3pwzb \h </w:instrText>
          </w:r>
          <w:r>
            <w:fldChar w:fldCharType="separate"/>
          </w:r>
          <w:r>
            <w:rPr>
              <w:sz w:val="28"/>
              <w:szCs w:val="28"/>
            </w:rPr>
            <w:t>6</w:t>
          </w:r>
          <w:r>
            <w:fldChar w:fldCharType="end"/>
          </w:r>
        </w:p>
        <w:p w14:paraId="725417EE" w14:textId="77777777" w:rsidR="000C77C5" w:rsidRDefault="00000000">
          <w:pPr>
            <w:widowControl w:val="0"/>
            <w:tabs>
              <w:tab w:val="right" w:pos="9025"/>
            </w:tabs>
            <w:spacing w:before="60" w:line="240" w:lineRule="auto"/>
            <w:ind w:left="720"/>
            <w:rPr>
              <w:color w:val="000000"/>
              <w:sz w:val="28"/>
              <w:szCs w:val="28"/>
            </w:rPr>
          </w:pPr>
          <w:hyperlink w:anchor="_33bhnqu1tfg">
            <w:r>
              <w:rPr>
                <w:color w:val="000000"/>
                <w:sz w:val="28"/>
                <w:szCs w:val="28"/>
              </w:rPr>
              <w:t>5.2 Alım-Satım İşlemleri</w:t>
            </w:r>
            <w:r>
              <w:rPr>
                <w:color w:val="000000"/>
                <w:sz w:val="28"/>
                <w:szCs w:val="28"/>
              </w:rPr>
              <w:tab/>
            </w:r>
          </w:hyperlink>
          <w:r>
            <w:fldChar w:fldCharType="begin"/>
          </w:r>
          <w:r>
            <w:instrText xml:space="preserve"> PAGEREF _33bhnqu1tfg \h </w:instrText>
          </w:r>
          <w:r>
            <w:fldChar w:fldCharType="separate"/>
          </w:r>
          <w:r>
            <w:rPr>
              <w:sz w:val="28"/>
              <w:szCs w:val="28"/>
            </w:rPr>
            <w:t>6</w:t>
          </w:r>
          <w:r>
            <w:fldChar w:fldCharType="end"/>
          </w:r>
        </w:p>
        <w:p w14:paraId="1F26FF26" w14:textId="77777777" w:rsidR="000C77C5" w:rsidRDefault="00000000">
          <w:pPr>
            <w:widowControl w:val="0"/>
            <w:tabs>
              <w:tab w:val="right" w:pos="9025"/>
            </w:tabs>
            <w:spacing w:before="60" w:line="240" w:lineRule="auto"/>
            <w:ind w:left="720"/>
            <w:rPr>
              <w:color w:val="000000"/>
              <w:sz w:val="28"/>
              <w:szCs w:val="28"/>
            </w:rPr>
          </w:pPr>
          <w:hyperlink w:anchor="_tk5xnlh3iww9">
            <w:r>
              <w:rPr>
                <w:color w:val="000000"/>
                <w:sz w:val="28"/>
                <w:szCs w:val="28"/>
              </w:rPr>
              <w:t>5.3 Çapraz İşlem</w:t>
            </w:r>
            <w:r>
              <w:rPr>
                <w:color w:val="000000"/>
                <w:sz w:val="28"/>
                <w:szCs w:val="28"/>
              </w:rPr>
              <w:tab/>
            </w:r>
          </w:hyperlink>
          <w:r>
            <w:fldChar w:fldCharType="begin"/>
          </w:r>
          <w:r>
            <w:instrText xml:space="preserve"> PAGEREF _tk5xnlh3iww9 \h </w:instrText>
          </w:r>
          <w:r>
            <w:fldChar w:fldCharType="separate"/>
          </w:r>
          <w:r>
            <w:rPr>
              <w:sz w:val="28"/>
              <w:szCs w:val="28"/>
            </w:rPr>
            <w:t>6</w:t>
          </w:r>
          <w:r>
            <w:fldChar w:fldCharType="end"/>
          </w:r>
        </w:p>
        <w:p w14:paraId="361707AF" w14:textId="77777777" w:rsidR="000C77C5" w:rsidRDefault="00000000">
          <w:pPr>
            <w:widowControl w:val="0"/>
            <w:tabs>
              <w:tab w:val="right" w:pos="9025"/>
            </w:tabs>
            <w:spacing w:before="60" w:line="240" w:lineRule="auto"/>
            <w:ind w:left="720"/>
            <w:rPr>
              <w:color w:val="000000"/>
              <w:sz w:val="28"/>
              <w:szCs w:val="28"/>
            </w:rPr>
          </w:pPr>
          <w:hyperlink w:anchor="_pmtys416zy2h">
            <w:r>
              <w:rPr>
                <w:color w:val="000000"/>
                <w:sz w:val="28"/>
                <w:szCs w:val="28"/>
              </w:rPr>
              <w:t>5.4 Hesap Yönetimi ve Profil</w:t>
            </w:r>
            <w:r>
              <w:rPr>
                <w:color w:val="000000"/>
                <w:sz w:val="28"/>
                <w:szCs w:val="28"/>
              </w:rPr>
              <w:tab/>
            </w:r>
          </w:hyperlink>
          <w:r>
            <w:fldChar w:fldCharType="begin"/>
          </w:r>
          <w:r>
            <w:instrText xml:space="preserve"> PAGEREF _pmtys416zy2h \h </w:instrText>
          </w:r>
          <w:r>
            <w:fldChar w:fldCharType="separate"/>
          </w:r>
          <w:r>
            <w:rPr>
              <w:sz w:val="28"/>
              <w:szCs w:val="28"/>
            </w:rPr>
            <w:t>6</w:t>
          </w:r>
          <w:r>
            <w:fldChar w:fldCharType="end"/>
          </w:r>
        </w:p>
        <w:p w14:paraId="2C8E84DD" w14:textId="77777777" w:rsidR="000C77C5" w:rsidRDefault="00000000">
          <w:pPr>
            <w:widowControl w:val="0"/>
            <w:tabs>
              <w:tab w:val="right" w:pos="9025"/>
            </w:tabs>
            <w:spacing w:before="60" w:line="240" w:lineRule="auto"/>
            <w:ind w:left="720"/>
            <w:rPr>
              <w:color w:val="000000"/>
              <w:sz w:val="28"/>
              <w:szCs w:val="28"/>
            </w:rPr>
          </w:pPr>
          <w:hyperlink w:anchor="_qoqgs07291w6">
            <w:r>
              <w:rPr>
                <w:color w:val="000000"/>
                <w:sz w:val="28"/>
                <w:szCs w:val="28"/>
              </w:rPr>
              <w:t>5.5 Para Transferi</w:t>
            </w:r>
            <w:r>
              <w:rPr>
                <w:color w:val="000000"/>
                <w:sz w:val="28"/>
                <w:szCs w:val="28"/>
              </w:rPr>
              <w:tab/>
            </w:r>
          </w:hyperlink>
          <w:r>
            <w:fldChar w:fldCharType="begin"/>
          </w:r>
          <w:r>
            <w:instrText xml:space="preserve"> PAGEREF _qoqgs07291w6 \h </w:instrText>
          </w:r>
          <w:r>
            <w:fldChar w:fldCharType="separate"/>
          </w:r>
          <w:r>
            <w:rPr>
              <w:sz w:val="28"/>
              <w:szCs w:val="28"/>
            </w:rPr>
            <w:t>7</w:t>
          </w:r>
          <w:r>
            <w:fldChar w:fldCharType="end"/>
          </w:r>
        </w:p>
        <w:p w14:paraId="728BE647" w14:textId="77777777" w:rsidR="000C77C5" w:rsidRDefault="00000000">
          <w:pPr>
            <w:widowControl w:val="0"/>
            <w:tabs>
              <w:tab w:val="right" w:pos="9025"/>
            </w:tabs>
            <w:spacing w:before="60" w:line="240" w:lineRule="auto"/>
            <w:ind w:left="720"/>
            <w:rPr>
              <w:color w:val="000000"/>
              <w:sz w:val="28"/>
              <w:szCs w:val="28"/>
            </w:rPr>
          </w:pPr>
          <w:hyperlink w:anchor="_uojxt1kstvv4">
            <w:r>
              <w:rPr>
                <w:color w:val="000000"/>
                <w:sz w:val="28"/>
                <w:szCs w:val="28"/>
              </w:rPr>
              <w:t>5.6 Geçmiş İşlemler</w:t>
            </w:r>
            <w:r>
              <w:rPr>
                <w:color w:val="000000"/>
                <w:sz w:val="28"/>
                <w:szCs w:val="28"/>
              </w:rPr>
              <w:tab/>
            </w:r>
          </w:hyperlink>
          <w:r>
            <w:fldChar w:fldCharType="begin"/>
          </w:r>
          <w:r>
            <w:instrText xml:space="preserve"> PAGEREF _uojxt1kstvv4 \h </w:instrText>
          </w:r>
          <w:r>
            <w:fldChar w:fldCharType="separate"/>
          </w:r>
          <w:r>
            <w:rPr>
              <w:sz w:val="28"/>
              <w:szCs w:val="28"/>
            </w:rPr>
            <w:t>7</w:t>
          </w:r>
          <w:r>
            <w:fldChar w:fldCharType="end"/>
          </w:r>
        </w:p>
        <w:p w14:paraId="7C0E2362" w14:textId="77777777" w:rsidR="000C77C5" w:rsidRDefault="00000000">
          <w:pPr>
            <w:widowControl w:val="0"/>
            <w:tabs>
              <w:tab w:val="right" w:pos="9025"/>
            </w:tabs>
            <w:spacing w:before="60" w:line="240" w:lineRule="auto"/>
            <w:ind w:left="720"/>
            <w:rPr>
              <w:color w:val="000000"/>
              <w:sz w:val="28"/>
              <w:szCs w:val="28"/>
            </w:rPr>
          </w:pPr>
          <w:hyperlink w:anchor="_d62p5xsu3nts">
            <w:r>
              <w:rPr>
                <w:color w:val="000000"/>
                <w:sz w:val="28"/>
                <w:szCs w:val="28"/>
              </w:rPr>
              <w:t>5.7 Kur Gözlem ve Döviz Haberleri</w:t>
            </w:r>
            <w:r>
              <w:rPr>
                <w:color w:val="000000"/>
                <w:sz w:val="28"/>
                <w:szCs w:val="28"/>
              </w:rPr>
              <w:tab/>
            </w:r>
          </w:hyperlink>
          <w:r>
            <w:fldChar w:fldCharType="begin"/>
          </w:r>
          <w:r>
            <w:instrText xml:space="preserve"> PAGEREF _d62p5xsu3nts \h </w:instrText>
          </w:r>
          <w:r>
            <w:fldChar w:fldCharType="separate"/>
          </w:r>
          <w:r>
            <w:rPr>
              <w:sz w:val="28"/>
              <w:szCs w:val="28"/>
            </w:rPr>
            <w:t>7</w:t>
          </w:r>
          <w:r>
            <w:fldChar w:fldCharType="end"/>
          </w:r>
        </w:p>
        <w:p w14:paraId="45704E87" w14:textId="77777777" w:rsidR="000C77C5" w:rsidRDefault="00000000">
          <w:pPr>
            <w:widowControl w:val="0"/>
            <w:tabs>
              <w:tab w:val="right" w:pos="9025"/>
            </w:tabs>
            <w:spacing w:before="60" w:line="240" w:lineRule="auto"/>
            <w:ind w:left="360"/>
            <w:rPr>
              <w:color w:val="000000"/>
              <w:sz w:val="28"/>
              <w:szCs w:val="28"/>
            </w:rPr>
          </w:pPr>
          <w:hyperlink w:anchor="_uthzskwq2o4h">
            <w:r>
              <w:rPr>
                <w:color w:val="000000"/>
                <w:sz w:val="28"/>
                <w:szCs w:val="28"/>
              </w:rPr>
              <w:t>6. Güvenlik ve Gizlilik</w:t>
            </w:r>
            <w:r>
              <w:rPr>
                <w:color w:val="000000"/>
                <w:sz w:val="28"/>
                <w:szCs w:val="28"/>
              </w:rPr>
              <w:tab/>
            </w:r>
          </w:hyperlink>
          <w:r>
            <w:fldChar w:fldCharType="begin"/>
          </w:r>
          <w:r>
            <w:instrText xml:space="preserve"> PAGEREF _uthzskwq2o4h \h </w:instrText>
          </w:r>
          <w:r>
            <w:fldChar w:fldCharType="separate"/>
          </w:r>
          <w:r>
            <w:rPr>
              <w:sz w:val="28"/>
              <w:szCs w:val="28"/>
            </w:rPr>
            <w:t>7</w:t>
          </w:r>
          <w:r>
            <w:fldChar w:fldCharType="end"/>
          </w:r>
        </w:p>
        <w:p w14:paraId="0081687D" w14:textId="77777777" w:rsidR="000C77C5" w:rsidRDefault="00000000">
          <w:pPr>
            <w:widowControl w:val="0"/>
            <w:tabs>
              <w:tab w:val="right" w:pos="9025"/>
            </w:tabs>
            <w:spacing w:before="60" w:line="240" w:lineRule="auto"/>
            <w:ind w:left="360"/>
            <w:rPr>
              <w:color w:val="000000"/>
              <w:sz w:val="28"/>
              <w:szCs w:val="28"/>
            </w:rPr>
          </w:pPr>
          <w:hyperlink w:anchor="_gomnlyzfzjqm">
            <w:r>
              <w:rPr>
                <w:color w:val="000000"/>
                <w:sz w:val="28"/>
                <w:szCs w:val="28"/>
              </w:rPr>
              <w:t>7. Uygulama Kullanımı Bireysel</w:t>
            </w:r>
            <w:r>
              <w:rPr>
                <w:color w:val="000000"/>
                <w:sz w:val="28"/>
                <w:szCs w:val="28"/>
              </w:rPr>
              <w:tab/>
            </w:r>
          </w:hyperlink>
          <w:r>
            <w:fldChar w:fldCharType="begin"/>
          </w:r>
          <w:r>
            <w:instrText xml:space="preserve"> PAGEREF _gomnlyzfzjqm \h </w:instrText>
          </w:r>
          <w:r>
            <w:fldChar w:fldCharType="separate"/>
          </w:r>
          <w:r>
            <w:rPr>
              <w:sz w:val="28"/>
              <w:szCs w:val="28"/>
            </w:rPr>
            <w:t>7</w:t>
          </w:r>
          <w:r>
            <w:fldChar w:fldCharType="end"/>
          </w:r>
        </w:p>
        <w:p w14:paraId="7F9235E9" w14:textId="77777777" w:rsidR="000C77C5" w:rsidRDefault="00000000">
          <w:pPr>
            <w:widowControl w:val="0"/>
            <w:tabs>
              <w:tab w:val="right" w:pos="9025"/>
            </w:tabs>
            <w:spacing w:before="60" w:line="240" w:lineRule="auto"/>
            <w:ind w:left="360"/>
            <w:rPr>
              <w:color w:val="000000"/>
              <w:sz w:val="24"/>
              <w:szCs w:val="24"/>
            </w:rPr>
          </w:pPr>
          <w:hyperlink w:anchor="_lyrq7pfs9s6z">
            <w:r>
              <w:rPr>
                <w:color w:val="000000"/>
                <w:sz w:val="28"/>
                <w:szCs w:val="28"/>
              </w:rPr>
              <w:t>8. Uygulama Kullanımı Personel</w:t>
            </w:r>
          </w:hyperlink>
          <w:hyperlink w:anchor="_lyrq7pfs9s6z">
            <w:r>
              <w:rPr>
                <w:color w:val="000000"/>
                <w:sz w:val="24"/>
                <w:szCs w:val="24"/>
              </w:rPr>
              <w:tab/>
            </w:r>
          </w:hyperlink>
          <w:r>
            <w:fldChar w:fldCharType="begin"/>
          </w:r>
          <w:r>
            <w:instrText xml:space="preserve"> PAGEREF _lyrq7pfs9s6z \h </w:instrText>
          </w:r>
          <w:r>
            <w:fldChar w:fldCharType="separate"/>
          </w:r>
          <w:r>
            <w:rPr>
              <w:sz w:val="24"/>
              <w:szCs w:val="24"/>
            </w:rPr>
            <w:t>8</w:t>
          </w:r>
          <w:r>
            <w:fldChar w:fldCharType="end"/>
          </w:r>
          <w:r>
            <w:fldChar w:fldCharType="end"/>
          </w:r>
        </w:p>
      </w:sdtContent>
    </w:sdt>
    <w:p w14:paraId="272B15D2" w14:textId="77777777" w:rsidR="000C77C5" w:rsidRDefault="000C77C5">
      <w:pPr>
        <w:pStyle w:val="Heading1"/>
        <w:keepNext w:val="0"/>
        <w:keepLines w:val="0"/>
        <w:spacing w:before="480" w:line="360" w:lineRule="auto"/>
        <w:jc w:val="center"/>
        <w:rPr>
          <w:b/>
          <w:sz w:val="24"/>
          <w:szCs w:val="24"/>
        </w:rPr>
      </w:pPr>
      <w:bookmarkStart w:id="1" w:name="_7thri7uue53" w:colFirst="0" w:colLast="0"/>
      <w:bookmarkEnd w:id="1"/>
    </w:p>
    <w:p w14:paraId="3AF0E724" w14:textId="77777777" w:rsidR="000C77C5" w:rsidRDefault="000C77C5">
      <w:pPr>
        <w:pStyle w:val="Heading1"/>
        <w:keepNext w:val="0"/>
        <w:keepLines w:val="0"/>
        <w:spacing w:before="480" w:line="360" w:lineRule="auto"/>
        <w:jc w:val="center"/>
        <w:rPr>
          <w:b/>
          <w:sz w:val="46"/>
          <w:szCs w:val="46"/>
        </w:rPr>
      </w:pPr>
      <w:bookmarkStart w:id="2" w:name="_tsvaulrpmy2n" w:colFirst="0" w:colLast="0"/>
      <w:bookmarkEnd w:id="2"/>
    </w:p>
    <w:p w14:paraId="46E01F5A" w14:textId="77777777" w:rsidR="000C77C5" w:rsidRDefault="000C77C5">
      <w:pPr>
        <w:pStyle w:val="Heading1"/>
        <w:keepNext w:val="0"/>
        <w:keepLines w:val="0"/>
        <w:spacing w:before="480" w:line="360" w:lineRule="auto"/>
        <w:rPr>
          <w:b/>
          <w:sz w:val="46"/>
          <w:szCs w:val="46"/>
        </w:rPr>
      </w:pPr>
      <w:bookmarkStart w:id="3" w:name="_g2w6ccvgh641" w:colFirst="0" w:colLast="0"/>
      <w:bookmarkEnd w:id="3"/>
    </w:p>
    <w:p w14:paraId="1F1FA048" w14:textId="77777777" w:rsidR="000C77C5" w:rsidRDefault="00000000">
      <w:pPr>
        <w:pStyle w:val="Heading1"/>
        <w:keepNext w:val="0"/>
        <w:keepLines w:val="0"/>
        <w:spacing w:before="480" w:line="360" w:lineRule="auto"/>
        <w:jc w:val="center"/>
        <w:rPr>
          <w:b/>
          <w:sz w:val="46"/>
          <w:szCs w:val="46"/>
        </w:rPr>
      </w:pPr>
      <w:bookmarkStart w:id="4" w:name="_726xkztgocj0" w:colFirst="0" w:colLast="0"/>
      <w:bookmarkEnd w:id="4"/>
      <w:r>
        <w:rPr>
          <w:b/>
          <w:sz w:val="46"/>
          <w:szCs w:val="46"/>
        </w:rPr>
        <w:lastRenderedPageBreak/>
        <w:t>TRUSTEX Döviz Alım Satım Platformu Kapsam Dokümanı</w:t>
      </w:r>
    </w:p>
    <w:p w14:paraId="1B54A2CE" w14:textId="77777777" w:rsidR="000C77C5" w:rsidRDefault="00000000">
      <w:pPr>
        <w:pStyle w:val="Heading2"/>
        <w:keepNext w:val="0"/>
        <w:keepLines w:val="0"/>
        <w:spacing w:after="80" w:line="360" w:lineRule="auto"/>
        <w:rPr>
          <w:b/>
          <w:sz w:val="34"/>
          <w:szCs w:val="34"/>
        </w:rPr>
      </w:pPr>
      <w:bookmarkStart w:id="5" w:name="_bfw9b7ezsoe9" w:colFirst="0" w:colLast="0"/>
      <w:bookmarkEnd w:id="5"/>
      <w:r>
        <w:rPr>
          <w:b/>
          <w:sz w:val="34"/>
          <w:szCs w:val="34"/>
        </w:rPr>
        <w:t>1. PROJE TANIMI</w:t>
      </w:r>
    </w:p>
    <w:p w14:paraId="18F6789A" w14:textId="77777777" w:rsidR="000C77C5" w:rsidRDefault="00000000">
      <w:pPr>
        <w:spacing w:before="240" w:after="240" w:line="360" w:lineRule="auto"/>
        <w:jc w:val="both"/>
        <w:rPr>
          <w:sz w:val="24"/>
          <w:szCs w:val="24"/>
        </w:rPr>
      </w:pPr>
      <w:r>
        <w:rPr>
          <w:sz w:val="24"/>
          <w:szCs w:val="24"/>
        </w:rPr>
        <w:t>TRUSTEX, bireysel kullanıcılar ve kurumlar için güvenli, şeffaf ,hızlı ve kullanıcı dostu bir döviz alım-satım platformudur. Bu platform, kullanıcıların anlık döviz kurlarını takip edebilmelerine, alım-satım işlemleri gerçekleştirebilmelerine ve döviz hesaplarını yönetmelerine olanak tanır. Platform, kişisel ve şirket personeli kullanıcılar için farklı kullanıcı deneyimleri sunmaktadır.</w:t>
      </w:r>
    </w:p>
    <w:p w14:paraId="427D7586" w14:textId="77777777" w:rsidR="000C77C5" w:rsidRDefault="00000000">
      <w:pPr>
        <w:pStyle w:val="Heading2"/>
        <w:keepNext w:val="0"/>
        <w:keepLines w:val="0"/>
        <w:spacing w:after="80" w:line="360" w:lineRule="auto"/>
        <w:rPr>
          <w:b/>
          <w:sz w:val="34"/>
          <w:szCs w:val="34"/>
        </w:rPr>
      </w:pPr>
      <w:bookmarkStart w:id="6" w:name="_89qajmga6dcs" w:colFirst="0" w:colLast="0"/>
      <w:bookmarkEnd w:id="6"/>
      <w:r>
        <w:rPr>
          <w:b/>
          <w:sz w:val="34"/>
          <w:szCs w:val="34"/>
        </w:rPr>
        <w:t>2. Kullanılan Teknolojiler</w:t>
      </w:r>
    </w:p>
    <w:p w14:paraId="62127DC1" w14:textId="77777777" w:rsidR="000C77C5" w:rsidRDefault="00000000">
      <w:pPr>
        <w:pStyle w:val="Heading3"/>
        <w:keepNext w:val="0"/>
        <w:keepLines w:val="0"/>
        <w:spacing w:before="280" w:line="360" w:lineRule="auto"/>
        <w:rPr>
          <w:b/>
          <w:color w:val="000000"/>
          <w:sz w:val="26"/>
          <w:szCs w:val="26"/>
        </w:rPr>
      </w:pPr>
      <w:bookmarkStart w:id="7" w:name="_1pgpltjluxy" w:colFirst="0" w:colLast="0"/>
      <w:bookmarkEnd w:id="7"/>
      <w:r>
        <w:rPr>
          <w:b/>
          <w:color w:val="000000"/>
          <w:sz w:val="26"/>
          <w:szCs w:val="26"/>
        </w:rPr>
        <w:t xml:space="preserve">2.1 Java Spring </w:t>
      </w:r>
      <w:proofErr w:type="spellStart"/>
      <w:r>
        <w:rPr>
          <w:b/>
          <w:color w:val="000000"/>
          <w:sz w:val="26"/>
          <w:szCs w:val="26"/>
        </w:rPr>
        <w:t>Boot</w:t>
      </w:r>
      <w:proofErr w:type="spellEnd"/>
      <w:r>
        <w:rPr>
          <w:b/>
          <w:color w:val="000000"/>
          <w:sz w:val="26"/>
          <w:szCs w:val="26"/>
        </w:rPr>
        <w:t>, React.js, Microsoft SQL</w:t>
      </w:r>
    </w:p>
    <w:p w14:paraId="7A6F3A6A" w14:textId="410BFC3A" w:rsidR="000C77C5" w:rsidRDefault="00000000">
      <w:pPr>
        <w:numPr>
          <w:ilvl w:val="0"/>
          <w:numId w:val="15"/>
        </w:numPr>
        <w:spacing w:before="240" w:after="240" w:line="360" w:lineRule="auto"/>
        <w:rPr>
          <w:sz w:val="24"/>
          <w:szCs w:val="24"/>
        </w:rPr>
      </w:pPr>
      <w:proofErr w:type="spellStart"/>
      <w:r>
        <w:rPr>
          <w:sz w:val="24"/>
          <w:szCs w:val="24"/>
        </w:rPr>
        <w:t>Backend</w:t>
      </w:r>
      <w:proofErr w:type="spellEnd"/>
      <w:r>
        <w:rPr>
          <w:sz w:val="24"/>
          <w:szCs w:val="24"/>
        </w:rPr>
        <w:t xml:space="preserve"> tarafında Java 21 - Spring </w:t>
      </w:r>
      <w:proofErr w:type="spellStart"/>
      <w:r>
        <w:rPr>
          <w:sz w:val="24"/>
          <w:szCs w:val="24"/>
        </w:rPr>
        <w:t>Boot</w:t>
      </w:r>
      <w:proofErr w:type="spellEnd"/>
      <w:r>
        <w:rPr>
          <w:sz w:val="24"/>
          <w:szCs w:val="24"/>
        </w:rPr>
        <w:t xml:space="preserve"> 3.3.2, </w:t>
      </w:r>
      <w:proofErr w:type="spellStart"/>
      <w:r>
        <w:rPr>
          <w:sz w:val="24"/>
          <w:szCs w:val="24"/>
        </w:rPr>
        <w:t>frontend</w:t>
      </w:r>
      <w:proofErr w:type="spellEnd"/>
      <w:r>
        <w:rPr>
          <w:sz w:val="24"/>
          <w:szCs w:val="24"/>
        </w:rPr>
        <w:t xml:space="preserve"> tarafında React.js ve </w:t>
      </w:r>
      <w:r w:rsidR="00C854E4">
        <w:rPr>
          <w:sz w:val="24"/>
          <w:szCs w:val="24"/>
        </w:rPr>
        <w:t>veri tabanı</w:t>
      </w:r>
      <w:r>
        <w:rPr>
          <w:sz w:val="24"/>
          <w:szCs w:val="24"/>
        </w:rPr>
        <w:t xml:space="preserve"> programı olarak Microsoft SQL kullanıldı. </w:t>
      </w:r>
    </w:p>
    <w:p w14:paraId="1820E487" w14:textId="77777777" w:rsidR="000C77C5" w:rsidRDefault="00000000">
      <w:pPr>
        <w:pStyle w:val="Heading2"/>
        <w:keepNext w:val="0"/>
        <w:keepLines w:val="0"/>
        <w:spacing w:after="80" w:line="360" w:lineRule="auto"/>
        <w:rPr>
          <w:b/>
          <w:sz w:val="34"/>
          <w:szCs w:val="34"/>
        </w:rPr>
      </w:pPr>
      <w:bookmarkStart w:id="8" w:name="_g6tvj1l0ted3" w:colFirst="0" w:colLast="0"/>
      <w:bookmarkEnd w:id="8"/>
      <w:r>
        <w:rPr>
          <w:b/>
          <w:sz w:val="34"/>
          <w:szCs w:val="34"/>
        </w:rPr>
        <w:t>3. Kullanıcı Rolleri</w:t>
      </w:r>
    </w:p>
    <w:p w14:paraId="40EBD7CC" w14:textId="77777777" w:rsidR="000C77C5" w:rsidRDefault="00000000">
      <w:pPr>
        <w:pStyle w:val="Heading3"/>
        <w:keepNext w:val="0"/>
        <w:keepLines w:val="0"/>
        <w:spacing w:before="280" w:line="360" w:lineRule="auto"/>
        <w:rPr>
          <w:b/>
          <w:color w:val="000000"/>
          <w:sz w:val="26"/>
          <w:szCs w:val="26"/>
        </w:rPr>
      </w:pPr>
      <w:bookmarkStart w:id="9" w:name="_s23xry3gquyk" w:colFirst="0" w:colLast="0"/>
      <w:bookmarkEnd w:id="9"/>
      <w:r>
        <w:rPr>
          <w:b/>
          <w:color w:val="000000"/>
          <w:sz w:val="26"/>
          <w:szCs w:val="26"/>
        </w:rPr>
        <w:t>3.1 Bireysel Kullanıcılar</w:t>
      </w:r>
    </w:p>
    <w:p w14:paraId="32C29543" w14:textId="77777777" w:rsidR="000C77C5" w:rsidRDefault="00000000">
      <w:pPr>
        <w:numPr>
          <w:ilvl w:val="0"/>
          <w:numId w:val="15"/>
        </w:numPr>
        <w:spacing w:before="240" w:line="360" w:lineRule="auto"/>
        <w:rPr>
          <w:sz w:val="24"/>
          <w:szCs w:val="24"/>
        </w:rPr>
      </w:pPr>
      <w:r>
        <w:rPr>
          <w:sz w:val="24"/>
          <w:szCs w:val="24"/>
        </w:rPr>
        <w:t>Bireysel kullanıcılar, kişisel döviz hesaplarını yönetebilir, alım-satım, transfer, çapraz işlemleri yapabilir, döviz kurlarını takip edebilirler.</w:t>
      </w:r>
    </w:p>
    <w:p w14:paraId="6DE4F13F" w14:textId="77777777" w:rsidR="000C77C5" w:rsidRDefault="00000000">
      <w:pPr>
        <w:numPr>
          <w:ilvl w:val="0"/>
          <w:numId w:val="15"/>
        </w:numPr>
        <w:spacing w:line="360" w:lineRule="auto"/>
        <w:rPr>
          <w:sz w:val="24"/>
          <w:szCs w:val="24"/>
        </w:rPr>
      </w:pPr>
      <w:r>
        <w:rPr>
          <w:b/>
          <w:sz w:val="24"/>
          <w:szCs w:val="24"/>
        </w:rPr>
        <w:t>Giriş İşlemleri:</w:t>
      </w:r>
      <w:r>
        <w:rPr>
          <w:sz w:val="24"/>
          <w:szCs w:val="24"/>
        </w:rPr>
        <w:t xml:space="preserve"> TC kimlik numarası ve şifre ile giriş yapılır. Giriş sırasında, kullanıcı güvenliği için doğrulama kodu e-posta adresine gönderilir.</w:t>
      </w:r>
    </w:p>
    <w:p w14:paraId="0307E9CA" w14:textId="77777777" w:rsidR="000C77C5" w:rsidRDefault="00000000">
      <w:pPr>
        <w:numPr>
          <w:ilvl w:val="0"/>
          <w:numId w:val="15"/>
        </w:numPr>
        <w:spacing w:after="240" w:line="360" w:lineRule="auto"/>
        <w:rPr>
          <w:sz w:val="24"/>
          <w:szCs w:val="24"/>
        </w:rPr>
      </w:pPr>
      <w:r>
        <w:rPr>
          <w:b/>
          <w:sz w:val="24"/>
          <w:szCs w:val="24"/>
        </w:rPr>
        <w:t>Profil Yönetimi:</w:t>
      </w:r>
      <w:r>
        <w:rPr>
          <w:sz w:val="24"/>
          <w:szCs w:val="24"/>
        </w:rPr>
        <w:t xml:space="preserve"> Kullanıcılar, profil sayfasında kişisel bilgilerini görüntüleyebilir ve şifrelerini değiştirebilirler.</w:t>
      </w:r>
    </w:p>
    <w:p w14:paraId="61A08D13" w14:textId="77777777" w:rsidR="000C77C5" w:rsidRDefault="000C77C5">
      <w:pPr>
        <w:pStyle w:val="Heading3"/>
        <w:keepNext w:val="0"/>
        <w:keepLines w:val="0"/>
        <w:spacing w:before="280" w:line="360" w:lineRule="auto"/>
        <w:rPr>
          <w:b/>
          <w:color w:val="000000"/>
          <w:sz w:val="26"/>
          <w:szCs w:val="26"/>
        </w:rPr>
      </w:pPr>
      <w:bookmarkStart w:id="10" w:name="_v7i98jf308pi" w:colFirst="0" w:colLast="0"/>
      <w:bookmarkEnd w:id="10"/>
    </w:p>
    <w:p w14:paraId="6750EF90" w14:textId="77777777" w:rsidR="000C77C5" w:rsidRDefault="000C77C5">
      <w:pPr>
        <w:pStyle w:val="Heading3"/>
        <w:keepNext w:val="0"/>
        <w:keepLines w:val="0"/>
        <w:spacing w:before="280" w:line="360" w:lineRule="auto"/>
        <w:rPr>
          <w:b/>
          <w:color w:val="000000"/>
          <w:sz w:val="26"/>
          <w:szCs w:val="26"/>
        </w:rPr>
      </w:pPr>
      <w:bookmarkStart w:id="11" w:name="_fmp5j3uj798c" w:colFirst="0" w:colLast="0"/>
      <w:bookmarkEnd w:id="11"/>
    </w:p>
    <w:p w14:paraId="27035A1B" w14:textId="77777777" w:rsidR="000C77C5" w:rsidRDefault="00000000">
      <w:pPr>
        <w:pStyle w:val="Heading3"/>
        <w:keepNext w:val="0"/>
        <w:keepLines w:val="0"/>
        <w:spacing w:before="280" w:line="360" w:lineRule="auto"/>
        <w:rPr>
          <w:b/>
          <w:color w:val="000000"/>
          <w:sz w:val="26"/>
          <w:szCs w:val="26"/>
        </w:rPr>
      </w:pPr>
      <w:bookmarkStart w:id="12" w:name="_y2j2lxzg76ig" w:colFirst="0" w:colLast="0"/>
      <w:bookmarkEnd w:id="12"/>
      <w:r>
        <w:rPr>
          <w:b/>
          <w:color w:val="000000"/>
          <w:sz w:val="26"/>
          <w:szCs w:val="26"/>
        </w:rPr>
        <w:lastRenderedPageBreak/>
        <w:t>3.2 Kurum Kullanıcıları</w:t>
      </w:r>
    </w:p>
    <w:p w14:paraId="46A47BC6" w14:textId="77777777" w:rsidR="000C77C5" w:rsidRDefault="00000000">
      <w:pPr>
        <w:numPr>
          <w:ilvl w:val="0"/>
          <w:numId w:val="10"/>
        </w:numPr>
        <w:spacing w:before="240" w:line="360" w:lineRule="auto"/>
        <w:rPr>
          <w:sz w:val="24"/>
          <w:szCs w:val="24"/>
        </w:rPr>
      </w:pPr>
      <w:r>
        <w:rPr>
          <w:sz w:val="24"/>
          <w:szCs w:val="24"/>
        </w:rPr>
        <w:t xml:space="preserve">Kurum kullanıcıları; müşterileri adına döviz alım-satım işlemleri gerçekleştirebilir, müşteri hesaplarını yönetebilir ve kendi ekranlarından müşteri kaydı yapabilirler. </w:t>
      </w:r>
    </w:p>
    <w:p w14:paraId="2F2D3D16" w14:textId="77777777" w:rsidR="000C77C5" w:rsidRDefault="00000000">
      <w:pPr>
        <w:numPr>
          <w:ilvl w:val="0"/>
          <w:numId w:val="10"/>
        </w:numPr>
        <w:spacing w:line="360" w:lineRule="auto"/>
        <w:rPr>
          <w:sz w:val="24"/>
          <w:szCs w:val="24"/>
        </w:rPr>
      </w:pPr>
      <w:r>
        <w:rPr>
          <w:b/>
          <w:sz w:val="24"/>
          <w:szCs w:val="24"/>
        </w:rPr>
        <w:t>Giriş İşlemleri:</w:t>
      </w:r>
      <w:r>
        <w:rPr>
          <w:sz w:val="24"/>
          <w:szCs w:val="24"/>
        </w:rPr>
        <w:t xml:space="preserve"> Kurumsal Müşteri </w:t>
      </w:r>
      <w:proofErr w:type="spellStart"/>
      <w:r>
        <w:rPr>
          <w:sz w:val="24"/>
          <w:szCs w:val="24"/>
        </w:rPr>
        <w:t>Numarası,TC</w:t>
      </w:r>
      <w:proofErr w:type="spellEnd"/>
      <w:r>
        <w:rPr>
          <w:sz w:val="24"/>
          <w:szCs w:val="24"/>
        </w:rPr>
        <w:t xml:space="preserve"> Kimlik No ve şifre ile giriş yapılır. Giriş sırasında e-postaya gelen doğrulama kodu kullanılır.</w:t>
      </w:r>
    </w:p>
    <w:p w14:paraId="758D4CE1" w14:textId="77777777" w:rsidR="000C77C5" w:rsidRDefault="00000000">
      <w:pPr>
        <w:numPr>
          <w:ilvl w:val="0"/>
          <w:numId w:val="10"/>
        </w:numPr>
        <w:spacing w:after="240" w:line="360" w:lineRule="auto"/>
        <w:rPr>
          <w:sz w:val="24"/>
          <w:szCs w:val="24"/>
        </w:rPr>
      </w:pPr>
      <w:r>
        <w:rPr>
          <w:b/>
          <w:sz w:val="24"/>
          <w:szCs w:val="24"/>
        </w:rPr>
        <w:t>Müşteri Yönetimi:</w:t>
      </w:r>
      <w:r>
        <w:rPr>
          <w:sz w:val="24"/>
          <w:szCs w:val="24"/>
        </w:rPr>
        <w:t xml:space="preserve"> Kurum kullanıcıları, platformda işlem yapmak istedikleri müşteriyi seçebilir ve o müşteri adına işlem gerçekleştirebilirler.</w:t>
      </w:r>
    </w:p>
    <w:p w14:paraId="48CB566A" w14:textId="77777777" w:rsidR="000C77C5" w:rsidRDefault="00000000">
      <w:pPr>
        <w:pStyle w:val="Heading2"/>
        <w:keepNext w:val="0"/>
        <w:keepLines w:val="0"/>
        <w:spacing w:after="80" w:line="360" w:lineRule="auto"/>
        <w:rPr>
          <w:b/>
          <w:sz w:val="34"/>
          <w:szCs w:val="34"/>
        </w:rPr>
      </w:pPr>
      <w:bookmarkStart w:id="13" w:name="_bg6ikjkxgsg" w:colFirst="0" w:colLast="0"/>
      <w:bookmarkEnd w:id="13"/>
      <w:r>
        <w:rPr>
          <w:b/>
          <w:sz w:val="34"/>
          <w:szCs w:val="34"/>
        </w:rPr>
        <w:t>4. Ana Özellikler</w:t>
      </w:r>
    </w:p>
    <w:p w14:paraId="3BBEF1F5" w14:textId="77777777" w:rsidR="000C77C5" w:rsidRDefault="00000000">
      <w:pPr>
        <w:pStyle w:val="Heading3"/>
        <w:keepNext w:val="0"/>
        <w:keepLines w:val="0"/>
        <w:spacing w:before="280" w:line="360" w:lineRule="auto"/>
        <w:rPr>
          <w:b/>
          <w:color w:val="000000"/>
          <w:sz w:val="26"/>
          <w:szCs w:val="26"/>
        </w:rPr>
      </w:pPr>
      <w:bookmarkStart w:id="14" w:name="_5526lgsc1rah" w:colFirst="0" w:colLast="0"/>
      <w:bookmarkEnd w:id="14"/>
      <w:r>
        <w:rPr>
          <w:b/>
          <w:color w:val="000000"/>
          <w:sz w:val="26"/>
          <w:szCs w:val="26"/>
        </w:rPr>
        <w:t>4.1 Döviz Kurları Takibi</w:t>
      </w:r>
    </w:p>
    <w:p w14:paraId="2755087D" w14:textId="77777777" w:rsidR="000C77C5" w:rsidRDefault="00000000">
      <w:pPr>
        <w:numPr>
          <w:ilvl w:val="0"/>
          <w:numId w:val="4"/>
        </w:numPr>
        <w:spacing w:before="240" w:line="360" w:lineRule="auto"/>
        <w:rPr>
          <w:sz w:val="24"/>
          <w:szCs w:val="24"/>
        </w:rPr>
      </w:pPr>
      <w:r>
        <w:rPr>
          <w:sz w:val="24"/>
          <w:szCs w:val="24"/>
        </w:rPr>
        <w:t>Platform, kullanıcıların anlık döviz kurlarını gerçek zamanlı olarak takip etmelerini sağlar. Döviz kurları, kullanıcı giriş yapmadan önce gecikmeli olarak gösterilir. Giriş yapan kullanıcılar ise güncel kurları anlık olarak görebilirler.</w:t>
      </w:r>
    </w:p>
    <w:p w14:paraId="04337E01" w14:textId="77777777" w:rsidR="000C77C5" w:rsidRDefault="00000000">
      <w:pPr>
        <w:numPr>
          <w:ilvl w:val="0"/>
          <w:numId w:val="4"/>
        </w:numPr>
        <w:spacing w:after="240" w:line="360" w:lineRule="auto"/>
        <w:rPr>
          <w:sz w:val="24"/>
          <w:szCs w:val="24"/>
        </w:rPr>
      </w:pPr>
      <w:r>
        <w:rPr>
          <w:sz w:val="24"/>
          <w:szCs w:val="24"/>
        </w:rPr>
        <w:t>Anlık döviz kuru tuşu “Müşteri Ol” sayfasına yönlendirir.</w:t>
      </w:r>
    </w:p>
    <w:p w14:paraId="467590A1" w14:textId="77777777" w:rsidR="000C77C5" w:rsidRDefault="00000000">
      <w:pPr>
        <w:pStyle w:val="Heading3"/>
        <w:keepNext w:val="0"/>
        <w:keepLines w:val="0"/>
        <w:spacing w:before="280" w:line="360" w:lineRule="auto"/>
        <w:rPr>
          <w:b/>
          <w:color w:val="000000"/>
          <w:sz w:val="26"/>
          <w:szCs w:val="26"/>
        </w:rPr>
      </w:pPr>
      <w:bookmarkStart w:id="15" w:name="_hrqrj7sbhbwa" w:colFirst="0" w:colLast="0"/>
      <w:bookmarkEnd w:id="15"/>
      <w:r>
        <w:rPr>
          <w:b/>
          <w:color w:val="000000"/>
          <w:sz w:val="26"/>
          <w:szCs w:val="26"/>
        </w:rPr>
        <w:t>4.2 Alım-Satım İşlemleri</w:t>
      </w:r>
    </w:p>
    <w:p w14:paraId="273A4708" w14:textId="77777777" w:rsidR="000C77C5" w:rsidRDefault="00000000">
      <w:pPr>
        <w:numPr>
          <w:ilvl w:val="0"/>
          <w:numId w:val="3"/>
        </w:numPr>
        <w:spacing w:before="240" w:line="360" w:lineRule="auto"/>
        <w:rPr>
          <w:sz w:val="24"/>
          <w:szCs w:val="24"/>
        </w:rPr>
      </w:pPr>
      <w:r>
        <w:rPr>
          <w:sz w:val="24"/>
          <w:szCs w:val="24"/>
        </w:rPr>
        <w:t>Platform üzerinden döviz alım-satım işlemleri yapılabilir. Kullanıcılar, mevcut döviz kurlarını kullanarak istedikleri dövizi alabilir veya satabilirler.</w:t>
      </w:r>
    </w:p>
    <w:p w14:paraId="01C3CFE2" w14:textId="77777777" w:rsidR="000C77C5" w:rsidRDefault="00000000">
      <w:pPr>
        <w:numPr>
          <w:ilvl w:val="0"/>
          <w:numId w:val="3"/>
        </w:numPr>
        <w:spacing w:after="240" w:line="360" w:lineRule="auto"/>
        <w:rPr>
          <w:sz w:val="24"/>
          <w:szCs w:val="24"/>
        </w:rPr>
      </w:pPr>
      <w:r>
        <w:rPr>
          <w:b/>
          <w:sz w:val="24"/>
          <w:szCs w:val="24"/>
        </w:rPr>
        <w:t>Alım-Satım Arayüzü:</w:t>
      </w:r>
      <w:r>
        <w:rPr>
          <w:sz w:val="24"/>
          <w:szCs w:val="24"/>
        </w:rPr>
        <w:t xml:space="preserve"> Anlık döviz kurları, alım ve satım fiyatları ile birlikte listelenir. Kullanıcı, almak veya satmak istediği dövizi seçip işlem miktarını belirterek işlemi tamamlayabilir.</w:t>
      </w:r>
    </w:p>
    <w:p w14:paraId="500AB9A3" w14:textId="77777777" w:rsidR="000C77C5" w:rsidRDefault="00000000">
      <w:pPr>
        <w:pStyle w:val="Heading3"/>
        <w:keepNext w:val="0"/>
        <w:keepLines w:val="0"/>
        <w:spacing w:before="280" w:line="360" w:lineRule="auto"/>
        <w:rPr>
          <w:b/>
          <w:color w:val="000000"/>
          <w:sz w:val="26"/>
          <w:szCs w:val="26"/>
        </w:rPr>
      </w:pPr>
      <w:bookmarkStart w:id="16" w:name="_hbbwkj1563eg" w:colFirst="0" w:colLast="0"/>
      <w:bookmarkEnd w:id="16"/>
      <w:r>
        <w:rPr>
          <w:b/>
          <w:color w:val="000000"/>
          <w:sz w:val="26"/>
          <w:szCs w:val="26"/>
        </w:rPr>
        <w:t>4.3 Çapraz İşlem</w:t>
      </w:r>
    </w:p>
    <w:p w14:paraId="46808652" w14:textId="77777777" w:rsidR="000C77C5" w:rsidRDefault="00000000">
      <w:pPr>
        <w:numPr>
          <w:ilvl w:val="0"/>
          <w:numId w:val="16"/>
        </w:numPr>
        <w:spacing w:before="240" w:after="240" w:line="360" w:lineRule="auto"/>
        <w:rPr>
          <w:sz w:val="24"/>
          <w:szCs w:val="24"/>
        </w:rPr>
      </w:pPr>
      <w:r>
        <w:rPr>
          <w:sz w:val="24"/>
          <w:szCs w:val="24"/>
        </w:rPr>
        <w:t>Bu özellik, kullanıcıların bir dövizi başka bir dövizle değiştirmelerine olanak tanır. Örneğin, kullanıcılar dolarlarını euro ile değiştirebilirler. Çapraz işlem yapılırken herhangi bir aracı döviz (örneğin TL) kullanılmaz.</w:t>
      </w:r>
    </w:p>
    <w:p w14:paraId="4BADDC0B" w14:textId="77777777" w:rsidR="000C77C5" w:rsidRDefault="000C77C5">
      <w:pPr>
        <w:pStyle w:val="Heading3"/>
        <w:keepNext w:val="0"/>
        <w:keepLines w:val="0"/>
        <w:spacing w:before="280" w:line="360" w:lineRule="auto"/>
        <w:rPr>
          <w:b/>
          <w:color w:val="000000"/>
          <w:sz w:val="26"/>
          <w:szCs w:val="26"/>
        </w:rPr>
      </w:pPr>
      <w:bookmarkStart w:id="17" w:name="_rlft646j7ddq" w:colFirst="0" w:colLast="0"/>
      <w:bookmarkEnd w:id="17"/>
    </w:p>
    <w:p w14:paraId="67DF6D2F" w14:textId="77777777" w:rsidR="000C77C5" w:rsidRDefault="000C77C5">
      <w:pPr>
        <w:pStyle w:val="Heading3"/>
        <w:keepNext w:val="0"/>
        <w:keepLines w:val="0"/>
        <w:spacing w:before="280" w:line="360" w:lineRule="auto"/>
        <w:rPr>
          <w:b/>
          <w:color w:val="000000"/>
          <w:sz w:val="26"/>
          <w:szCs w:val="26"/>
        </w:rPr>
      </w:pPr>
      <w:bookmarkStart w:id="18" w:name="_le38be48vxfc" w:colFirst="0" w:colLast="0"/>
      <w:bookmarkEnd w:id="18"/>
    </w:p>
    <w:p w14:paraId="016C8017" w14:textId="77777777" w:rsidR="000C77C5" w:rsidRDefault="00000000">
      <w:pPr>
        <w:pStyle w:val="Heading3"/>
        <w:keepNext w:val="0"/>
        <w:keepLines w:val="0"/>
        <w:spacing w:before="280" w:line="360" w:lineRule="auto"/>
        <w:rPr>
          <w:b/>
          <w:color w:val="000000"/>
          <w:sz w:val="26"/>
          <w:szCs w:val="26"/>
        </w:rPr>
      </w:pPr>
      <w:bookmarkStart w:id="19" w:name="_ju4vo1ivogi0" w:colFirst="0" w:colLast="0"/>
      <w:bookmarkEnd w:id="19"/>
      <w:r>
        <w:rPr>
          <w:b/>
          <w:color w:val="000000"/>
          <w:sz w:val="26"/>
          <w:szCs w:val="26"/>
        </w:rPr>
        <w:t>4.4 Hesap Yönetimi</w:t>
      </w:r>
    </w:p>
    <w:p w14:paraId="3A7AA7EE" w14:textId="77777777" w:rsidR="000C77C5" w:rsidRDefault="00000000">
      <w:pPr>
        <w:numPr>
          <w:ilvl w:val="0"/>
          <w:numId w:val="5"/>
        </w:numPr>
        <w:spacing w:before="240" w:line="360" w:lineRule="auto"/>
        <w:rPr>
          <w:sz w:val="24"/>
          <w:szCs w:val="24"/>
        </w:rPr>
      </w:pPr>
      <w:r>
        <w:rPr>
          <w:b/>
          <w:sz w:val="24"/>
          <w:szCs w:val="24"/>
        </w:rPr>
        <w:t>Hesap Özetim:</w:t>
      </w:r>
      <w:r>
        <w:rPr>
          <w:sz w:val="24"/>
          <w:szCs w:val="24"/>
        </w:rPr>
        <w:t xml:space="preserve"> Kullanıcıların döviz cinslerine göre hesap bakiyelerini, dövizlerin güncel değerlerini ve toplam TL karşılığını </w:t>
      </w:r>
      <w:proofErr w:type="spellStart"/>
      <w:r>
        <w:rPr>
          <w:sz w:val="24"/>
          <w:szCs w:val="24"/>
        </w:rPr>
        <w:t>gösterir.Döviz</w:t>
      </w:r>
      <w:proofErr w:type="spellEnd"/>
      <w:r>
        <w:rPr>
          <w:sz w:val="24"/>
          <w:szCs w:val="24"/>
        </w:rPr>
        <w:t xml:space="preserve"> hesaplarını yönetebilirler.</w:t>
      </w:r>
    </w:p>
    <w:p w14:paraId="0E892A6F" w14:textId="77777777" w:rsidR="000C77C5" w:rsidRDefault="00000000">
      <w:pPr>
        <w:numPr>
          <w:ilvl w:val="0"/>
          <w:numId w:val="5"/>
        </w:numPr>
        <w:spacing w:after="240" w:line="360" w:lineRule="auto"/>
        <w:rPr>
          <w:sz w:val="24"/>
          <w:szCs w:val="24"/>
        </w:rPr>
      </w:pPr>
      <w:r>
        <w:rPr>
          <w:b/>
          <w:sz w:val="24"/>
          <w:szCs w:val="24"/>
        </w:rPr>
        <w:t>Profil Yönetimi:</w:t>
      </w:r>
      <w:r>
        <w:rPr>
          <w:sz w:val="24"/>
          <w:szCs w:val="24"/>
        </w:rPr>
        <w:t xml:space="preserve"> Kullanıcılar, hesap bilgilerini güncelleyebilir, şifrelerini değiştirebilir ve diğer profil ayarlarını yapabilirler.</w:t>
      </w:r>
    </w:p>
    <w:p w14:paraId="3F2DA284" w14:textId="77777777" w:rsidR="000C77C5" w:rsidRDefault="00000000">
      <w:pPr>
        <w:pStyle w:val="Heading3"/>
        <w:keepNext w:val="0"/>
        <w:keepLines w:val="0"/>
        <w:spacing w:before="280" w:line="360" w:lineRule="auto"/>
        <w:rPr>
          <w:b/>
          <w:color w:val="000000"/>
          <w:sz w:val="26"/>
          <w:szCs w:val="26"/>
        </w:rPr>
      </w:pPr>
      <w:bookmarkStart w:id="20" w:name="_gxyvq16g4s78" w:colFirst="0" w:colLast="0"/>
      <w:bookmarkEnd w:id="20"/>
      <w:r>
        <w:rPr>
          <w:b/>
          <w:color w:val="000000"/>
          <w:sz w:val="26"/>
          <w:szCs w:val="26"/>
        </w:rPr>
        <w:t>4.5 Para Transferi</w:t>
      </w:r>
    </w:p>
    <w:p w14:paraId="54C072A6" w14:textId="77777777" w:rsidR="000C77C5" w:rsidRDefault="00000000">
      <w:pPr>
        <w:numPr>
          <w:ilvl w:val="0"/>
          <w:numId w:val="9"/>
        </w:numPr>
        <w:spacing w:before="240" w:line="360" w:lineRule="auto"/>
        <w:rPr>
          <w:sz w:val="24"/>
          <w:szCs w:val="24"/>
        </w:rPr>
      </w:pPr>
      <w:r>
        <w:rPr>
          <w:b/>
          <w:sz w:val="24"/>
          <w:szCs w:val="24"/>
        </w:rPr>
        <w:t>Para Gönder:</w:t>
      </w:r>
      <w:r>
        <w:rPr>
          <w:sz w:val="24"/>
          <w:szCs w:val="24"/>
        </w:rPr>
        <w:t xml:space="preserve"> Kullanıcılar, platformda tanımlı diğer kullanıcılara döviz transferi yapabilirler. Transfer işlemleri sırasında müşteri numarası kullanılır.</w:t>
      </w:r>
    </w:p>
    <w:p w14:paraId="75FB3C31" w14:textId="77777777" w:rsidR="000C77C5" w:rsidRDefault="00000000">
      <w:pPr>
        <w:numPr>
          <w:ilvl w:val="0"/>
          <w:numId w:val="9"/>
        </w:numPr>
        <w:spacing w:after="240" w:line="360" w:lineRule="auto"/>
        <w:rPr>
          <w:sz w:val="24"/>
          <w:szCs w:val="24"/>
        </w:rPr>
      </w:pPr>
      <w:r>
        <w:rPr>
          <w:b/>
          <w:sz w:val="24"/>
          <w:szCs w:val="24"/>
        </w:rPr>
        <w:t>Para Yatır/Çek:</w:t>
      </w:r>
      <w:r>
        <w:rPr>
          <w:sz w:val="24"/>
          <w:szCs w:val="24"/>
        </w:rPr>
        <w:t xml:space="preserve"> Kullanıcılar, banka hesaplarından platforma para yatırabilir veya platformdaki hesaplarından banka hesaplarına para çekebilirler.</w:t>
      </w:r>
    </w:p>
    <w:p w14:paraId="4241279A" w14:textId="77777777" w:rsidR="000C77C5" w:rsidRDefault="00000000">
      <w:pPr>
        <w:pStyle w:val="Heading3"/>
        <w:keepNext w:val="0"/>
        <w:keepLines w:val="0"/>
        <w:spacing w:before="280" w:line="360" w:lineRule="auto"/>
        <w:rPr>
          <w:b/>
          <w:color w:val="000000"/>
          <w:sz w:val="26"/>
          <w:szCs w:val="26"/>
        </w:rPr>
      </w:pPr>
      <w:bookmarkStart w:id="21" w:name="_tnp815au2wxs" w:colFirst="0" w:colLast="0"/>
      <w:bookmarkEnd w:id="21"/>
      <w:r>
        <w:rPr>
          <w:b/>
          <w:color w:val="000000"/>
          <w:sz w:val="26"/>
          <w:szCs w:val="26"/>
        </w:rPr>
        <w:t>4.6 Geçmiş İşlemler</w:t>
      </w:r>
    </w:p>
    <w:p w14:paraId="589905E7" w14:textId="77777777" w:rsidR="000C77C5" w:rsidRDefault="00000000">
      <w:pPr>
        <w:numPr>
          <w:ilvl w:val="0"/>
          <w:numId w:val="6"/>
        </w:numPr>
        <w:spacing w:before="240" w:after="240" w:line="360" w:lineRule="auto"/>
        <w:rPr>
          <w:sz w:val="24"/>
          <w:szCs w:val="24"/>
        </w:rPr>
      </w:pPr>
      <w:r>
        <w:rPr>
          <w:sz w:val="24"/>
          <w:szCs w:val="24"/>
        </w:rPr>
        <w:t>Kullanıcılar, geçmişte gerçekleştirdikleri tüm işlemleri detaylı bir şekilde görüntüleyebilirler. İşlemler; döviz cinsi, işlem türü ve tarih gibi kriterlere göre filtrelenebilir.</w:t>
      </w:r>
    </w:p>
    <w:p w14:paraId="01844949" w14:textId="77777777" w:rsidR="000C77C5" w:rsidRDefault="00000000">
      <w:pPr>
        <w:pStyle w:val="Heading3"/>
        <w:keepNext w:val="0"/>
        <w:keepLines w:val="0"/>
        <w:spacing w:before="280" w:line="360" w:lineRule="auto"/>
        <w:rPr>
          <w:b/>
          <w:color w:val="000000"/>
          <w:sz w:val="26"/>
          <w:szCs w:val="26"/>
        </w:rPr>
      </w:pPr>
      <w:bookmarkStart w:id="22" w:name="_q1mex39r71xb" w:colFirst="0" w:colLast="0"/>
      <w:bookmarkEnd w:id="22"/>
      <w:r>
        <w:rPr>
          <w:b/>
          <w:color w:val="000000"/>
          <w:sz w:val="26"/>
          <w:szCs w:val="26"/>
        </w:rPr>
        <w:t>4.7 Kur Gözlem ve Döviz Haberleri</w:t>
      </w:r>
    </w:p>
    <w:p w14:paraId="4AFC2B3E" w14:textId="77777777" w:rsidR="000C77C5" w:rsidRDefault="00000000">
      <w:pPr>
        <w:numPr>
          <w:ilvl w:val="0"/>
          <w:numId w:val="8"/>
        </w:numPr>
        <w:spacing w:before="240" w:after="240" w:line="360" w:lineRule="auto"/>
        <w:rPr>
          <w:sz w:val="24"/>
          <w:szCs w:val="24"/>
        </w:rPr>
      </w:pPr>
      <w:r>
        <w:rPr>
          <w:sz w:val="24"/>
          <w:szCs w:val="24"/>
        </w:rPr>
        <w:t>Kullanıcılar, seçtikleri dövizlerin kur değişimlerini izleyebilir ve döviz piyasası ile ilgili güncel haberleri takip edebilirler. Haberler, güvenilir finansal kaynaklardan günlük olarak çekilir.</w:t>
      </w:r>
    </w:p>
    <w:p w14:paraId="4713CC6E" w14:textId="77777777" w:rsidR="000C77C5" w:rsidRDefault="00000000">
      <w:pPr>
        <w:pStyle w:val="Heading2"/>
        <w:keepNext w:val="0"/>
        <w:keepLines w:val="0"/>
        <w:spacing w:after="80" w:line="360" w:lineRule="auto"/>
        <w:rPr>
          <w:b/>
          <w:sz w:val="34"/>
          <w:szCs w:val="34"/>
        </w:rPr>
      </w:pPr>
      <w:bookmarkStart w:id="23" w:name="_8bdhq8y4cczd" w:colFirst="0" w:colLast="0"/>
      <w:bookmarkEnd w:id="23"/>
      <w:r>
        <w:rPr>
          <w:b/>
          <w:sz w:val="34"/>
          <w:szCs w:val="34"/>
        </w:rPr>
        <w:t>5. Uygulama Kullanımı</w:t>
      </w:r>
    </w:p>
    <w:p w14:paraId="5D967445" w14:textId="77777777" w:rsidR="000C77C5" w:rsidRDefault="00000000">
      <w:pPr>
        <w:pStyle w:val="Heading3"/>
        <w:keepNext w:val="0"/>
        <w:keepLines w:val="0"/>
        <w:spacing w:before="280" w:line="360" w:lineRule="auto"/>
        <w:rPr>
          <w:b/>
          <w:color w:val="000000"/>
          <w:sz w:val="26"/>
          <w:szCs w:val="26"/>
        </w:rPr>
      </w:pPr>
      <w:bookmarkStart w:id="24" w:name="_ifjtgds3pwzb" w:colFirst="0" w:colLast="0"/>
      <w:bookmarkEnd w:id="24"/>
      <w:r>
        <w:rPr>
          <w:b/>
          <w:color w:val="000000"/>
          <w:sz w:val="26"/>
          <w:szCs w:val="26"/>
        </w:rPr>
        <w:t>5.1 Kayıt Olma ve Giriş</w:t>
      </w:r>
    </w:p>
    <w:p w14:paraId="6FF772E0" w14:textId="77777777" w:rsidR="000C77C5" w:rsidRDefault="00000000">
      <w:pPr>
        <w:numPr>
          <w:ilvl w:val="0"/>
          <w:numId w:val="7"/>
        </w:numPr>
        <w:spacing w:before="240" w:line="360" w:lineRule="auto"/>
        <w:rPr>
          <w:sz w:val="24"/>
          <w:szCs w:val="24"/>
        </w:rPr>
      </w:pPr>
      <w:r>
        <w:rPr>
          <w:b/>
          <w:sz w:val="24"/>
          <w:szCs w:val="24"/>
        </w:rPr>
        <w:t>Kayıt İşlemleri:</w:t>
      </w:r>
      <w:r>
        <w:rPr>
          <w:sz w:val="24"/>
          <w:szCs w:val="24"/>
        </w:rPr>
        <w:t xml:space="preserve"> Yeni kullanıcılar; Ad-</w:t>
      </w:r>
      <w:proofErr w:type="spellStart"/>
      <w:r>
        <w:rPr>
          <w:sz w:val="24"/>
          <w:szCs w:val="24"/>
        </w:rPr>
        <w:t>Soyad</w:t>
      </w:r>
      <w:proofErr w:type="spellEnd"/>
      <w:r>
        <w:rPr>
          <w:sz w:val="24"/>
          <w:szCs w:val="24"/>
        </w:rPr>
        <w:t>, TC Kimlik Numarası, telefon numarası ve e-posta bilgilerini doldurarak sisteme kayıt olabilirler. Kayıt sırasında kullanıcıdan KVKK onayı alınır.</w:t>
      </w:r>
    </w:p>
    <w:p w14:paraId="02FEE63A" w14:textId="77777777" w:rsidR="000C77C5" w:rsidRDefault="00000000">
      <w:pPr>
        <w:numPr>
          <w:ilvl w:val="0"/>
          <w:numId w:val="7"/>
        </w:numPr>
        <w:spacing w:after="240" w:line="360" w:lineRule="auto"/>
        <w:rPr>
          <w:sz w:val="24"/>
          <w:szCs w:val="24"/>
        </w:rPr>
      </w:pPr>
      <w:r>
        <w:rPr>
          <w:b/>
          <w:sz w:val="24"/>
          <w:szCs w:val="24"/>
        </w:rPr>
        <w:lastRenderedPageBreak/>
        <w:t>Giriş İşlemleri:</w:t>
      </w:r>
      <w:r>
        <w:rPr>
          <w:sz w:val="24"/>
          <w:szCs w:val="24"/>
        </w:rPr>
        <w:t xml:space="preserve"> Kayıtlı kullanıcılar, TC kimlik numarası ve şifre ile giriş yaparlar. Giriş sırasında doğrulama kodu kullanılır.</w:t>
      </w:r>
    </w:p>
    <w:p w14:paraId="07D2F373" w14:textId="77777777" w:rsidR="000C77C5" w:rsidRDefault="00000000">
      <w:pPr>
        <w:pStyle w:val="Heading3"/>
        <w:keepNext w:val="0"/>
        <w:keepLines w:val="0"/>
        <w:spacing w:before="280" w:line="360" w:lineRule="auto"/>
        <w:rPr>
          <w:b/>
          <w:color w:val="000000"/>
          <w:sz w:val="26"/>
          <w:szCs w:val="26"/>
        </w:rPr>
      </w:pPr>
      <w:bookmarkStart w:id="25" w:name="_33bhnqu1tfg" w:colFirst="0" w:colLast="0"/>
      <w:bookmarkEnd w:id="25"/>
      <w:r>
        <w:rPr>
          <w:b/>
          <w:color w:val="000000"/>
          <w:sz w:val="26"/>
          <w:szCs w:val="26"/>
        </w:rPr>
        <w:t>5.2 Alım-Satım İşlemleri</w:t>
      </w:r>
    </w:p>
    <w:p w14:paraId="42D234FB" w14:textId="77777777" w:rsidR="000C77C5" w:rsidRDefault="00000000">
      <w:pPr>
        <w:numPr>
          <w:ilvl w:val="0"/>
          <w:numId w:val="11"/>
        </w:numPr>
        <w:spacing w:before="240" w:after="240" w:line="360" w:lineRule="auto"/>
        <w:rPr>
          <w:sz w:val="24"/>
          <w:szCs w:val="24"/>
        </w:rPr>
      </w:pPr>
      <w:r>
        <w:rPr>
          <w:b/>
          <w:sz w:val="24"/>
          <w:szCs w:val="24"/>
        </w:rPr>
        <w:t>Döviz Al-Sat:</w:t>
      </w:r>
      <w:r>
        <w:rPr>
          <w:sz w:val="24"/>
          <w:szCs w:val="24"/>
        </w:rPr>
        <w:t xml:space="preserve"> Kullanıcılar, platformda listelenen tüm dövizler arasında alım-satım işlemleri gerçekleştirebilir. Alış veya satış işlemi sırasında girilen miktar, otomatik olarak döviz kuru üzerinden hesaplanır ve işlem tamamlanır.</w:t>
      </w:r>
    </w:p>
    <w:p w14:paraId="1547667B" w14:textId="77777777" w:rsidR="000C77C5" w:rsidRDefault="00000000">
      <w:pPr>
        <w:pStyle w:val="Heading3"/>
        <w:keepNext w:val="0"/>
        <w:keepLines w:val="0"/>
        <w:spacing w:before="280" w:line="360" w:lineRule="auto"/>
        <w:rPr>
          <w:b/>
          <w:color w:val="000000"/>
          <w:sz w:val="26"/>
          <w:szCs w:val="26"/>
        </w:rPr>
      </w:pPr>
      <w:bookmarkStart w:id="26" w:name="_tk5xnlh3iww9" w:colFirst="0" w:colLast="0"/>
      <w:bookmarkEnd w:id="26"/>
      <w:r>
        <w:rPr>
          <w:b/>
          <w:color w:val="000000"/>
          <w:sz w:val="26"/>
          <w:szCs w:val="26"/>
        </w:rPr>
        <w:t>5.3 Çapraz İşlem</w:t>
      </w:r>
    </w:p>
    <w:p w14:paraId="6F33370D" w14:textId="77777777" w:rsidR="000C77C5" w:rsidRDefault="00000000">
      <w:pPr>
        <w:numPr>
          <w:ilvl w:val="0"/>
          <w:numId w:val="17"/>
        </w:numPr>
        <w:spacing w:before="240" w:after="240" w:line="360" w:lineRule="auto"/>
        <w:rPr>
          <w:sz w:val="24"/>
          <w:szCs w:val="24"/>
        </w:rPr>
      </w:pPr>
      <w:r>
        <w:rPr>
          <w:b/>
          <w:sz w:val="24"/>
          <w:szCs w:val="24"/>
        </w:rPr>
        <w:t>İşlem Arayüzü:</w:t>
      </w:r>
      <w:r>
        <w:rPr>
          <w:sz w:val="24"/>
          <w:szCs w:val="24"/>
        </w:rPr>
        <w:t xml:space="preserve"> Kullanıcı, almak istediği dövizi ve satmak istediği dövizi seçer. İşlem tutarı ve döviz kurları, anlık olarak hesaplanır ve işlem onaylanır.</w:t>
      </w:r>
    </w:p>
    <w:p w14:paraId="1AD3DAAC" w14:textId="77777777" w:rsidR="000C77C5" w:rsidRDefault="00000000">
      <w:pPr>
        <w:pStyle w:val="Heading3"/>
        <w:keepNext w:val="0"/>
        <w:keepLines w:val="0"/>
        <w:spacing w:before="280" w:line="360" w:lineRule="auto"/>
        <w:rPr>
          <w:b/>
          <w:color w:val="000000"/>
          <w:sz w:val="26"/>
          <w:szCs w:val="26"/>
        </w:rPr>
      </w:pPr>
      <w:bookmarkStart w:id="27" w:name="_pmtys416zy2h" w:colFirst="0" w:colLast="0"/>
      <w:bookmarkEnd w:id="27"/>
      <w:r>
        <w:rPr>
          <w:b/>
          <w:color w:val="000000"/>
          <w:sz w:val="26"/>
          <w:szCs w:val="26"/>
        </w:rPr>
        <w:t>5.4 Hesap Yönetimi ve Profil</w:t>
      </w:r>
    </w:p>
    <w:p w14:paraId="4C78B028" w14:textId="77777777" w:rsidR="000C77C5" w:rsidRDefault="00000000">
      <w:pPr>
        <w:numPr>
          <w:ilvl w:val="0"/>
          <w:numId w:val="13"/>
        </w:numPr>
        <w:spacing w:before="240" w:line="360" w:lineRule="auto"/>
        <w:rPr>
          <w:sz w:val="24"/>
          <w:szCs w:val="24"/>
        </w:rPr>
      </w:pPr>
      <w:r>
        <w:rPr>
          <w:b/>
          <w:sz w:val="24"/>
          <w:szCs w:val="24"/>
        </w:rPr>
        <w:t>Hesap Özetim:</w:t>
      </w:r>
      <w:r>
        <w:rPr>
          <w:sz w:val="24"/>
          <w:szCs w:val="24"/>
        </w:rPr>
        <w:t xml:space="preserve"> Kullanıcı, sahip olduğu döviz cinslerine göre hesap bakiyesini ve dövizlerin güncel değerlerini görebilir.</w:t>
      </w:r>
    </w:p>
    <w:p w14:paraId="4D0AC6CC" w14:textId="77777777" w:rsidR="000C77C5" w:rsidRDefault="00000000">
      <w:pPr>
        <w:numPr>
          <w:ilvl w:val="0"/>
          <w:numId w:val="13"/>
        </w:numPr>
        <w:spacing w:after="240" w:line="360" w:lineRule="auto"/>
        <w:rPr>
          <w:sz w:val="24"/>
          <w:szCs w:val="24"/>
        </w:rPr>
      </w:pPr>
      <w:r>
        <w:rPr>
          <w:b/>
          <w:sz w:val="24"/>
          <w:szCs w:val="24"/>
        </w:rPr>
        <w:t>Profil Yönetimi:</w:t>
      </w:r>
      <w:r>
        <w:rPr>
          <w:sz w:val="24"/>
          <w:szCs w:val="24"/>
        </w:rPr>
        <w:t xml:space="preserve"> Kullanıcı, kişisel bilgilerini güncelleyebilir ve şifre değişikliği yapabilir. Profil sayfasında, kullanıcının platformda tanımlı banka hesap bilgileri de yer alır.</w:t>
      </w:r>
    </w:p>
    <w:p w14:paraId="317958E7" w14:textId="77777777" w:rsidR="000C77C5" w:rsidRDefault="00000000">
      <w:pPr>
        <w:pStyle w:val="Heading3"/>
        <w:keepNext w:val="0"/>
        <w:keepLines w:val="0"/>
        <w:spacing w:before="280" w:line="360" w:lineRule="auto"/>
        <w:rPr>
          <w:b/>
          <w:color w:val="000000"/>
          <w:sz w:val="26"/>
          <w:szCs w:val="26"/>
        </w:rPr>
      </w:pPr>
      <w:bookmarkStart w:id="28" w:name="_qoqgs07291w6" w:colFirst="0" w:colLast="0"/>
      <w:bookmarkEnd w:id="28"/>
      <w:r>
        <w:rPr>
          <w:b/>
          <w:color w:val="000000"/>
          <w:sz w:val="26"/>
          <w:szCs w:val="26"/>
        </w:rPr>
        <w:t>5.5 Para Transferi</w:t>
      </w:r>
    </w:p>
    <w:p w14:paraId="175452C3" w14:textId="77777777" w:rsidR="000C77C5" w:rsidRDefault="00000000">
      <w:pPr>
        <w:numPr>
          <w:ilvl w:val="0"/>
          <w:numId w:val="12"/>
        </w:numPr>
        <w:spacing w:before="240" w:line="360" w:lineRule="auto"/>
        <w:rPr>
          <w:sz w:val="24"/>
          <w:szCs w:val="24"/>
        </w:rPr>
      </w:pPr>
      <w:r>
        <w:rPr>
          <w:b/>
          <w:sz w:val="24"/>
          <w:szCs w:val="24"/>
        </w:rPr>
        <w:t>Para Gönder:</w:t>
      </w:r>
      <w:r>
        <w:rPr>
          <w:sz w:val="24"/>
          <w:szCs w:val="24"/>
        </w:rPr>
        <w:t xml:space="preserve"> Kullanıcı, başka bir kullanıcıya döviz transferi yapabilir. Transfer işlemi sırasında müşteri numarası girilir ve işlem onaylanır.</w:t>
      </w:r>
    </w:p>
    <w:p w14:paraId="18F7C933" w14:textId="77777777" w:rsidR="000C77C5" w:rsidRDefault="00000000">
      <w:pPr>
        <w:numPr>
          <w:ilvl w:val="0"/>
          <w:numId w:val="12"/>
        </w:numPr>
        <w:spacing w:after="240" w:line="360" w:lineRule="auto"/>
        <w:rPr>
          <w:sz w:val="24"/>
          <w:szCs w:val="24"/>
        </w:rPr>
      </w:pPr>
      <w:r>
        <w:rPr>
          <w:b/>
          <w:sz w:val="24"/>
          <w:szCs w:val="24"/>
        </w:rPr>
        <w:t>Para Yatır/Çek:</w:t>
      </w:r>
      <w:r>
        <w:rPr>
          <w:sz w:val="24"/>
          <w:szCs w:val="24"/>
        </w:rPr>
        <w:t xml:space="preserve"> Kullanıcı, platform üzerinden banka hesabına para yatırabilir veya çekebilir.</w:t>
      </w:r>
    </w:p>
    <w:p w14:paraId="74EE7281" w14:textId="77777777" w:rsidR="000C77C5" w:rsidRDefault="00000000">
      <w:pPr>
        <w:pStyle w:val="Heading3"/>
        <w:keepNext w:val="0"/>
        <w:keepLines w:val="0"/>
        <w:spacing w:before="280" w:line="360" w:lineRule="auto"/>
        <w:rPr>
          <w:b/>
          <w:color w:val="000000"/>
          <w:sz w:val="26"/>
          <w:szCs w:val="26"/>
        </w:rPr>
      </w:pPr>
      <w:bookmarkStart w:id="29" w:name="_uojxt1kstvv4" w:colFirst="0" w:colLast="0"/>
      <w:bookmarkEnd w:id="29"/>
      <w:r>
        <w:rPr>
          <w:b/>
          <w:color w:val="000000"/>
          <w:sz w:val="26"/>
          <w:szCs w:val="26"/>
        </w:rPr>
        <w:t>5.6 Geçmiş İşlemler</w:t>
      </w:r>
    </w:p>
    <w:p w14:paraId="7AABBBEA" w14:textId="77777777" w:rsidR="000C77C5" w:rsidRDefault="00000000">
      <w:pPr>
        <w:numPr>
          <w:ilvl w:val="0"/>
          <w:numId w:val="1"/>
        </w:numPr>
        <w:spacing w:before="240" w:after="240" w:line="360" w:lineRule="auto"/>
        <w:rPr>
          <w:sz w:val="24"/>
          <w:szCs w:val="24"/>
        </w:rPr>
      </w:pPr>
      <w:r>
        <w:rPr>
          <w:b/>
          <w:sz w:val="24"/>
          <w:szCs w:val="24"/>
        </w:rPr>
        <w:t>İşlem Geçmişi:</w:t>
      </w:r>
      <w:r>
        <w:rPr>
          <w:sz w:val="24"/>
          <w:szCs w:val="24"/>
        </w:rPr>
        <w:t xml:space="preserve"> Kullanıcılar, gerçekleştirdikleri tüm işlemleri tarih, döviz cinsi ve işlem türü gibi filtreler aracılığıyla görüntüleyebilirler. Geçmiş işlemler sayfasında, işlemlerin detayları yer alır.</w:t>
      </w:r>
    </w:p>
    <w:p w14:paraId="13CE5C00" w14:textId="77777777" w:rsidR="00C854E4" w:rsidRDefault="00C854E4" w:rsidP="00C854E4">
      <w:pPr>
        <w:spacing w:before="240" w:after="240" w:line="360" w:lineRule="auto"/>
        <w:rPr>
          <w:sz w:val="24"/>
          <w:szCs w:val="24"/>
        </w:rPr>
      </w:pPr>
    </w:p>
    <w:p w14:paraId="5E76A383" w14:textId="77777777" w:rsidR="00C854E4" w:rsidRDefault="00C854E4" w:rsidP="00C854E4">
      <w:pPr>
        <w:spacing w:before="240" w:after="240" w:line="360" w:lineRule="auto"/>
        <w:rPr>
          <w:sz w:val="24"/>
          <w:szCs w:val="24"/>
        </w:rPr>
      </w:pPr>
    </w:p>
    <w:p w14:paraId="2955065B" w14:textId="77777777" w:rsidR="000C77C5" w:rsidRDefault="00000000">
      <w:pPr>
        <w:pStyle w:val="Heading3"/>
        <w:keepNext w:val="0"/>
        <w:keepLines w:val="0"/>
        <w:spacing w:before="280" w:line="360" w:lineRule="auto"/>
        <w:rPr>
          <w:b/>
          <w:color w:val="000000"/>
          <w:sz w:val="26"/>
          <w:szCs w:val="26"/>
        </w:rPr>
      </w:pPr>
      <w:bookmarkStart w:id="30" w:name="_d62p5xsu3nts" w:colFirst="0" w:colLast="0"/>
      <w:bookmarkEnd w:id="30"/>
      <w:r>
        <w:rPr>
          <w:b/>
          <w:color w:val="000000"/>
          <w:sz w:val="26"/>
          <w:szCs w:val="26"/>
        </w:rPr>
        <w:lastRenderedPageBreak/>
        <w:t>5.7 Kur Gözlem ve Döviz Haberleri</w:t>
      </w:r>
    </w:p>
    <w:p w14:paraId="3DE19EC2" w14:textId="77777777" w:rsidR="000C77C5" w:rsidRDefault="00000000">
      <w:pPr>
        <w:numPr>
          <w:ilvl w:val="0"/>
          <w:numId w:val="14"/>
        </w:numPr>
        <w:spacing w:before="240" w:line="360" w:lineRule="auto"/>
        <w:rPr>
          <w:sz w:val="24"/>
          <w:szCs w:val="24"/>
        </w:rPr>
      </w:pPr>
      <w:r>
        <w:rPr>
          <w:b/>
          <w:sz w:val="24"/>
          <w:szCs w:val="24"/>
        </w:rPr>
        <w:t>Kur Takibi:</w:t>
      </w:r>
      <w:r>
        <w:rPr>
          <w:sz w:val="24"/>
          <w:szCs w:val="24"/>
        </w:rPr>
        <w:t xml:space="preserve"> Kullanıcı, favori dövizlerini seçerek bu dövizlerin fiyat değişimlerini takip edebilir. Kur gözlem sayfasında, döviz kurları grafikler ve tablolar halinde sunulur.</w:t>
      </w:r>
    </w:p>
    <w:p w14:paraId="1394602E" w14:textId="77777777" w:rsidR="000C77C5" w:rsidRDefault="00000000">
      <w:pPr>
        <w:numPr>
          <w:ilvl w:val="0"/>
          <w:numId w:val="14"/>
        </w:numPr>
        <w:spacing w:after="240" w:line="360" w:lineRule="auto"/>
        <w:rPr>
          <w:sz w:val="24"/>
          <w:szCs w:val="24"/>
        </w:rPr>
      </w:pPr>
      <w:r>
        <w:rPr>
          <w:b/>
          <w:sz w:val="24"/>
          <w:szCs w:val="24"/>
        </w:rPr>
        <w:t>Döviz Haberleri:</w:t>
      </w:r>
      <w:r>
        <w:rPr>
          <w:sz w:val="24"/>
          <w:szCs w:val="24"/>
        </w:rPr>
        <w:t xml:space="preserve"> Güncel döviz piyasası haberleri, kullanıcının ilgisini çekebilecek başlıklar halinde listelenir. Haberler, güvenilir finansal kaynaklardan otomatik olarak çekilir.</w:t>
      </w:r>
    </w:p>
    <w:p w14:paraId="3E3A872C" w14:textId="77777777" w:rsidR="000C77C5" w:rsidRDefault="00000000">
      <w:pPr>
        <w:pStyle w:val="Heading2"/>
        <w:keepNext w:val="0"/>
        <w:keepLines w:val="0"/>
        <w:spacing w:after="80" w:line="360" w:lineRule="auto"/>
        <w:rPr>
          <w:b/>
          <w:sz w:val="34"/>
          <w:szCs w:val="34"/>
        </w:rPr>
      </w:pPr>
      <w:bookmarkStart w:id="31" w:name="_uthzskwq2o4h" w:colFirst="0" w:colLast="0"/>
      <w:bookmarkEnd w:id="31"/>
      <w:r>
        <w:rPr>
          <w:b/>
          <w:sz w:val="34"/>
          <w:szCs w:val="34"/>
        </w:rPr>
        <w:t>6. Güvenlik ve Gizlilik</w:t>
      </w:r>
    </w:p>
    <w:p w14:paraId="6660813E" w14:textId="77777777" w:rsidR="000C77C5" w:rsidRDefault="00000000">
      <w:pPr>
        <w:numPr>
          <w:ilvl w:val="0"/>
          <w:numId w:val="2"/>
        </w:numPr>
        <w:spacing w:before="240" w:line="360" w:lineRule="auto"/>
        <w:rPr>
          <w:sz w:val="24"/>
          <w:szCs w:val="24"/>
        </w:rPr>
      </w:pPr>
      <w:r>
        <w:rPr>
          <w:b/>
          <w:sz w:val="24"/>
          <w:szCs w:val="24"/>
        </w:rPr>
        <w:t>Veri Güvenliği:</w:t>
      </w:r>
      <w:r>
        <w:rPr>
          <w:sz w:val="24"/>
          <w:szCs w:val="24"/>
        </w:rPr>
        <w:t xml:space="preserve"> TRUSTEX platformu, kullanıcıların kişisel ve finansal verilerini şifreli bir şekilde saklar ve aktarır. Kullanıcı verileri, yalnızca kullanıcıların onayıyla işlenir ve üçüncü şahıslarla paylaşılmaz.</w:t>
      </w:r>
    </w:p>
    <w:p w14:paraId="1F4B14B2" w14:textId="77777777" w:rsidR="000C77C5" w:rsidRDefault="00000000">
      <w:pPr>
        <w:numPr>
          <w:ilvl w:val="0"/>
          <w:numId w:val="2"/>
        </w:numPr>
        <w:spacing w:after="240" w:line="360" w:lineRule="auto"/>
        <w:rPr>
          <w:sz w:val="24"/>
          <w:szCs w:val="24"/>
        </w:rPr>
      </w:pPr>
      <w:r>
        <w:rPr>
          <w:b/>
          <w:sz w:val="24"/>
          <w:szCs w:val="24"/>
        </w:rPr>
        <w:t>Kullanıcı Doğrulama:</w:t>
      </w:r>
      <w:r>
        <w:rPr>
          <w:sz w:val="24"/>
          <w:szCs w:val="24"/>
        </w:rPr>
        <w:t xml:space="preserve"> Giriş işlemleri sırasında kullanılan doğrulama kodları, kullanıcı güvenliğini artırır. Ayrıca, şifre sıfırlama işlemleri sırasında e-posta veya telefon numarası doğrulaması yapılır.</w:t>
      </w:r>
    </w:p>
    <w:p w14:paraId="1E65BD18" w14:textId="77777777" w:rsidR="000C77C5" w:rsidRDefault="00000000">
      <w:pPr>
        <w:pStyle w:val="Heading2"/>
        <w:keepNext w:val="0"/>
        <w:keepLines w:val="0"/>
        <w:spacing w:after="80" w:line="360" w:lineRule="auto"/>
        <w:rPr>
          <w:sz w:val="24"/>
          <w:szCs w:val="24"/>
        </w:rPr>
      </w:pPr>
      <w:bookmarkStart w:id="32" w:name="_gomnlyzfzjqm" w:colFirst="0" w:colLast="0"/>
      <w:bookmarkEnd w:id="32"/>
      <w:r>
        <w:rPr>
          <w:b/>
          <w:sz w:val="34"/>
          <w:szCs w:val="34"/>
        </w:rPr>
        <w:t>7. Uygulama Kullanımı Bireysel</w:t>
      </w:r>
    </w:p>
    <w:p w14:paraId="4013FFAF" w14:textId="77777777" w:rsidR="000C77C5" w:rsidRDefault="00000000">
      <w:pPr>
        <w:numPr>
          <w:ilvl w:val="0"/>
          <w:numId w:val="2"/>
        </w:numPr>
        <w:spacing w:before="240" w:line="360" w:lineRule="auto"/>
        <w:rPr>
          <w:sz w:val="24"/>
          <w:szCs w:val="24"/>
        </w:rPr>
      </w:pPr>
      <w:r>
        <w:rPr>
          <w:sz w:val="24"/>
          <w:szCs w:val="24"/>
        </w:rPr>
        <w:t>“Bireysel Müşteri” uygulamaya girdiğinde, ilk gördüğü ekran “Döviz Çevirici” olacaktır. Bu ekran üzerinden yapacağı işlemin ne kadar olacağını ortalama bir fiyattan görüntüleyebilecektir. Sayfayı aşağı kaydırdığında ise döviz haberlerini ve en çok kullanılan döviz kurlarının verilerini görecektir.</w:t>
      </w:r>
    </w:p>
    <w:p w14:paraId="5A44BEBB" w14:textId="77777777" w:rsidR="000C77C5" w:rsidRDefault="00000000">
      <w:pPr>
        <w:numPr>
          <w:ilvl w:val="0"/>
          <w:numId w:val="2"/>
        </w:numPr>
        <w:spacing w:line="360" w:lineRule="auto"/>
        <w:rPr>
          <w:sz w:val="24"/>
          <w:szCs w:val="24"/>
        </w:rPr>
      </w:pPr>
      <w:r>
        <w:rPr>
          <w:sz w:val="24"/>
          <w:szCs w:val="24"/>
        </w:rPr>
        <w:t xml:space="preserve">"Güncel Döviz Kurları" tuşuna tıklandığında ise müşteri "Üye Ol" ekranına yönlendirilecektir. </w:t>
      </w:r>
    </w:p>
    <w:p w14:paraId="1A55E3D4" w14:textId="77777777" w:rsidR="000C77C5" w:rsidRDefault="00000000">
      <w:pPr>
        <w:numPr>
          <w:ilvl w:val="0"/>
          <w:numId w:val="2"/>
        </w:numPr>
        <w:spacing w:line="360" w:lineRule="auto"/>
        <w:rPr>
          <w:sz w:val="24"/>
          <w:szCs w:val="24"/>
        </w:rPr>
      </w:pPr>
      <w:r>
        <w:rPr>
          <w:sz w:val="24"/>
          <w:szCs w:val="24"/>
        </w:rPr>
        <w:t>"Üye Ol" ekranında, müşteri üye olmak için gerekli bilgileri girecek ve en son e-mail onayı isteyecektir. Müşteri onay verdikten sonra hesabı oluşturulmuş olacaktır.</w:t>
      </w:r>
    </w:p>
    <w:p w14:paraId="6C11F1F6" w14:textId="77777777" w:rsidR="000C77C5" w:rsidRDefault="00000000">
      <w:pPr>
        <w:numPr>
          <w:ilvl w:val="0"/>
          <w:numId w:val="2"/>
        </w:numPr>
        <w:spacing w:line="360" w:lineRule="auto"/>
        <w:rPr>
          <w:sz w:val="24"/>
          <w:szCs w:val="24"/>
        </w:rPr>
      </w:pPr>
      <w:r>
        <w:rPr>
          <w:sz w:val="24"/>
          <w:szCs w:val="24"/>
        </w:rPr>
        <w:t xml:space="preserve">Bireysel müşteri ilk giriş yaptığında gördüğü ekran, hesabında hangi döviz kurlarının bulunduğunu görebileceği ekran olacaktır. Ayrıca, bu sayfadan yapmak istediği işlemi seçebilecektir. </w:t>
      </w:r>
    </w:p>
    <w:p w14:paraId="077C622E" w14:textId="77777777" w:rsidR="000C77C5" w:rsidRDefault="00000000">
      <w:pPr>
        <w:numPr>
          <w:ilvl w:val="0"/>
          <w:numId w:val="2"/>
        </w:numPr>
        <w:spacing w:line="360" w:lineRule="auto"/>
        <w:rPr>
          <w:sz w:val="24"/>
          <w:szCs w:val="24"/>
        </w:rPr>
      </w:pPr>
      <w:r>
        <w:rPr>
          <w:sz w:val="24"/>
          <w:szCs w:val="24"/>
        </w:rPr>
        <w:t xml:space="preserve">Öncelikle döviz al-sat ekranına gidebilir. Bu ekranda, 161 adet döviz arasından istediği dövizi seçip işlem yapabilir. </w:t>
      </w:r>
    </w:p>
    <w:p w14:paraId="49CF4345" w14:textId="77777777" w:rsidR="000C77C5" w:rsidRDefault="00000000">
      <w:pPr>
        <w:numPr>
          <w:ilvl w:val="0"/>
          <w:numId w:val="2"/>
        </w:numPr>
        <w:spacing w:line="360" w:lineRule="auto"/>
        <w:rPr>
          <w:sz w:val="24"/>
          <w:szCs w:val="24"/>
        </w:rPr>
      </w:pPr>
      <w:r>
        <w:rPr>
          <w:sz w:val="24"/>
          <w:szCs w:val="24"/>
        </w:rPr>
        <w:lastRenderedPageBreak/>
        <w:t xml:space="preserve">"Al/Sat" tuşuna bastığında ise almak veya satmak istediği döviz kurunun işlem sayfasına yönlendirilecektir. </w:t>
      </w:r>
    </w:p>
    <w:p w14:paraId="2F548FA0" w14:textId="77777777" w:rsidR="000C77C5" w:rsidRDefault="00000000">
      <w:pPr>
        <w:numPr>
          <w:ilvl w:val="0"/>
          <w:numId w:val="2"/>
        </w:numPr>
        <w:spacing w:line="360" w:lineRule="auto"/>
        <w:rPr>
          <w:sz w:val="24"/>
          <w:szCs w:val="24"/>
        </w:rPr>
      </w:pPr>
      <w:r>
        <w:rPr>
          <w:sz w:val="24"/>
          <w:szCs w:val="24"/>
        </w:rPr>
        <w:t xml:space="preserve">"Hesap Detay </w:t>
      </w:r>
      <w:proofErr w:type="spellStart"/>
      <w:r>
        <w:rPr>
          <w:sz w:val="24"/>
          <w:szCs w:val="24"/>
        </w:rPr>
        <w:t>Dökümü"ne</w:t>
      </w:r>
      <w:proofErr w:type="spellEnd"/>
      <w:r>
        <w:rPr>
          <w:sz w:val="24"/>
          <w:szCs w:val="24"/>
        </w:rPr>
        <w:t xml:space="preserve"> bastığında ise elinde bulunan döviz kurlarının kâr/zarar durumu (TL bazında), maliyeti gibi detayları görüntülenebilecektir. Burada da giriş sayfasında olduğu gibi bir donut grafik olacak; bu sayede elinde bulunan dövizlerin yüzdesini gözlemleyebilecektir.</w:t>
      </w:r>
    </w:p>
    <w:p w14:paraId="5A16B3A2" w14:textId="77777777" w:rsidR="000C77C5" w:rsidRDefault="00000000">
      <w:pPr>
        <w:numPr>
          <w:ilvl w:val="0"/>
          <w:numId w:val="2"/>
        </w:numPr>
        <w:spacing w:line="360" w:lineRule="auto"/>
        <w:rPr>
          <w:sz w:val="24"/>
          <w:szCs w:val="24"/>
        </w:rPr>
      </w:pPr>
      <w:r>
        <w:rPr>
          <w:sz w:val="24"/>
          <w:szCs w:val="24"/>
        </w:rPr>
        <w:t>Çapraz işlem, müşterinin doları ile euro almak istediğinde TL'ye dönmeden doğrudan dövizden dövize geçiş yapabildiği sistemi ifade eder.</w:t>
      </w:r>
    </w:p>
    <w:p w14:paraId="33F624C5" w14:textId="77777777" w:rsidR="000C77C5" w:rsidRDefault="00000000">
      <w:pPr>
        <w:numPr>
          <w:ilvl w:val="0"/>
          <w:numId w:val="2"/>
        </w:numPr>
        <w:spacing w:line="360" w:lineRule="auto"/>
        <w:rPr>
          <w:sz w:val="24"/>
          <w:szCs w:val="24"/>
        </w:rPr>
      </w:pPr>
      <w:r>
        <w:rPr>
          <w:sz w:val="24"/>
          <w:szCs w:val="24"/>
        </w:rPr>
        <w:t xml:space="preserve">Para çekme, aktarma, transfer kısmında ise müşteri, "Çek" ile kendi banka hesabına para aktarabilir. Bu işlem sırasında müşteriden IBAN ve SWIFT kodu istenir. "Aktar" kısmında ise </w:t>
      </w:r>
      <w:proofErr w:type="spellStart"/>
      <w:r>
        <w:rPr>
          <w:sz w:val="24"/>
          <w:szCs w:val="24"/>
        </w:rPr>
        <w:t>Trustex’in</w:t>
      </w:r>
      <w:proofErr w:type="spellEnd"/>
      <w:r>
        <w:rPr>
          <w:sz w:val="24"/>
          <w:szCs w:val="24"/>
        </w:rPr>
        <w:t xml:space="preserve"> banka bilgileri müşteri tarafından yazılır. Müşteri, yapacağı transferin not kısmına kendi müşteri numarasını yazar. Bu sayede para doğru kişinin hesabına aktarılır.</w:t>
      </w:r>
    </w:p>
    <w:p w14:paraId="04ED6805" w14:textId="77777777" w:rsidR="000C77C5" w:rsidRDefault="00000000">
      <w:pPr>
        <w:numPr>
          <w:ilvl w:val="0"/>
          <w:numId w:val="2"/>
        </w:numPr>
        <w:spacing w:line="360" w:lineRule="auto"/>
        <w:rPr>
          <w:sz w:val="24"/>
          <w:szCs w:val="24"/>
        </w:rPr>
      </w:pPr>
      <w:r>
        <w:rPr>
          <w:sz w:val="24"/>
          <w:szCs w:val="24"/>
        </w:rPr>
        <w:t xml:space="preserve">"Kur Gözlem ve Haberler" kısmında ise haberler ve 161 adet döviz kurunun güncel alış ve satış bilgileri yer alacaktır. </w:t>
      </w:r>
    </w:p>
    <w:p w14:paraId="22BC421D" w14:textId="77777777" w:rsidR="000C77C5" w:rsidRDefault="00000000">
      <w:pPr>
        <w:numPr>
          <w:ilvl w:val="0"/>
          <w:numId w:val="2"/>
        </w:numPr>
        <w:spacing w:after="240" w:line="360" w:lineRule="auto"/>
        <w:rPr>
          <w:sz w:val="24"/>
          <w:szCs w:val="24"/>
        </w:rPr>
      </w:pPr>
      <w:r>
        <w:rPr>
          <w:sz w:val="24"/>
          <w:szCs w:val="24"/>
        </w:rPr>
        <w:t>"Profilim" sayfasında ise müşteri, güncel profil bilgilerini düzenleyebilecektir.</w:t>
      </w:r>
    </w:p>
    <w:p w14:paraId="2B411227" w14:textId="77777777" w:rsidR="000C77C5" w:rsidRDefault="00000000">
      <w:pPr>
        <w:pStyle w:val="Heading2"/>
        <w:keepNext w:val="0"/>
        <w:keepLines w:val="0"/>
        <w:spacing w:after="80" w:line="360" w:lineRule="auto"/>
        <w:rPr>
          <w:sz w:val="24"/>
          <w:szCs w:val="24"/>
        </w:rPr>
      </w:pPr>
      <w:bookmarkStart w:id="33" w:name="_lyrq7pfs9s6z" w:colFirst="0" w:colLast="0"/>
      <w:bookmarkEnd w:id="33"/>
      <w:r>
        <w:rPr>
          <w:b/>
          <w:sz w:val="34"/>
          <w:szCs w:val="34"/>
        </w:rPr>
        <w:t>8. Uygulama Kullanımı Personel</w:t>
      </w:r>
    </w:p>
    <w:p w14:paraId="7A621DCF" w14:textId="77777777" w:rsidR="000C77C5" w:rsidRDefault="00000000">
      <w:pPr>
        <w:numPr>
          <w:ilvl w:val="0"/>
          <w:numId w:val="2"/>
        </w:numPr>
        <w:spacing w:before="240" w:line="360" w:lineRule="auto"/>
        <w:jc w:val="both"/>
        <w:rPr>
          <w:sz w:val="24"/>
          <w:szCs w:val="24"/>
        </w:rPr>
      </w:pPr>
      <w:r>
        <w:rPr>
          <w:sz w:val="24"/>
          <w:szCs w:val="24"/>
        </w:rPr>
        <w:t xml:space="preserve">Personel kullanımının bireysel kullanımından farkı; personelin ilk giriş ekranında kendi müşterilerini görebileceği bir ekran erişimine sahip olmasıdır. Bu ekranda, "Müşteri Ekle" tuşuna basarak müşterisinin bilgilerini girip yeni bir müşteri ekleyebilecektir. Ek olarak; personel, bir müşteriyi seçip giriş yaptığında bu müşterinin bireysel girişinden farksız olarak işlem yetkilerine sahip olacaktır. Ancak, sadece </w:t>
      </w:r>
      <w:proofErr w:type="spellStart"/>
      <w:r>
        <w:rPr>
          <w:sz w:val="24"/>
          <w:szCs w:val="24"/>
        </w:rPr>
        <w:t>TrustEx</w:t>
      </w:r>
      <w:proofErr w:type="spellEnd"/>
      <w:r>
        <w:rPr>
          <w:sz w:val="24"/>
          <w:szCs w:val="24"/>
        </w:rPr>
        <w:t xml:space="preserve"> içinde başka kişiye para transferine izin verilmeyecek; müşterinin parası sadece </w:t>
      </w:r>
      <w:proofErr w:type="spellStart"/>
      <w:r>
        <w:rPr>
          <w:sz w:val="24"/>
          <w:szCs w:val="24"/>
        </w:rPr>
        <w:t>TrustEx</w:t>
      </w:r>
      <w:proofErr w:type="spellEnd"/>
      <w:r>
        <w:rPr>
          <w:sz w:val="24"/>
          <w:szCs w:val="24"/>
        </w:rPr>
        <w:t xml:space="preserve"> ile müşterinin bankası arasında işlem için transfer edilecektir.</w:t>
      </w:r>
    </w:p>
    <w:p w14:paraId="211E7E85" w14:textId="77777777" w:rsidR="000C77C5" w:rsidRDefault="00000000">
      <w:pPr>
        <w:numPr>
          <w:ilvl w:val="0"/>
          <w:numId w:val="2"/>
        </w:numPr>
        <w:spacing w:after="240" w:line="360" w:lineRule="auto"/>
        <w:jc w:val="both"/>
        <w:rPr>
          <w:sz w:val="24"/>
          <w:szCs w:val="24"/>
        </w:rPr>
      </w:pPr>
      <w:r>
        <w:rPr>
          <w:sz w:val="24"/>
          <w:szCs w:val="24"/>
        </w:rPr>
        <w:t xml:space="preserve">Bireysel müşterinin kendi bilgileriyle </w:t>
      </w:r>
      <w:proofErr w:type="spellStart"/>
      <w:r>
        <w:rPr>
          <w:sz w:val="24"/>
          <w:szCs w:val="24"/>
        </w:rPr>
        <w:t>İnfina</w:t>
      </w:r>
      <w:proofErr w:type="spellEnd"/>
      <w:r>
        <w:rPr>
          <w:sz w:val="24"/>
          <w:szCs w:val="24"/>
        </w:rPr>
        <w:t xml:space="preserve"> sistemine giriş yapması veya profil oluşturması mümkün değildir. Zaten bilgilerini kullandığı kurum üzerinden görüntüleme yapacağı için, yalnızca personel </w:t>
      </w:r>
      <w:proofErr w:type="spellStart"/>
      <w:r>
        <w:rPr>
          <w:sz w:val="24"/>
          <w:szCs w:val="24"/>
        </w:rPr>
        <w:t>İnfina</w:t>
      </w:r>
      <w:proofErr w:type="spellEnd"/>
      <w:r>
        <w:rPr>
          <w:sz w:val="24"/>
          <w:szCs w:val="24"/>
        </w:rPr>
        <w:t xml:space="preserve"> uygulamasını görüntüleyebilecektir. </w:t>
      </w:r>
    </w:p>
    <w:p w14:paraId="29E87295" w14:textId="77777777" w:rsidR="000C77C5" w:rsidRDefault="000C77C5">
      <w:pPr>
        <w:spacing w:before="240" w:after="240" w:line="360" w:lineRule="auto"/>
        <w:ind w:left="720"/>
        <w:rPr>
          <w:sz w:val="24"/>
          <w:szCs w:val="24"/>
        </w:rPr>
      </w:pPr>
    </w:p>
    <w:sectPr w:rsidR="000C77C5">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CF413" w14:textId="77777777" w:rsidR="007E7C13" w:rsidRDefault="007E7C13">
      <w:pPr>
        <w:spacing w:line="240" w:lineRule="auto"/>
      </w:pPr>
      <w:r>
        <w:separator/>
      </w:r>
    </w:p>
  </w:endnote>
  <w:endnote w:type="continuationSeparator" w:id="0">
    <w:p w14:paraId="72646372" w14:textId="77777777" w:rsidR="007E7C13" w:rsidRDefault="007E7C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C25E3" w14:textId="77777777" w:rsidR="000C77C5" w:rsidRDefault="00000000">
    <w:pPr>
      <w:jc w:val="right"/>
    </w:pPr>
    <w:r>
      <w:fldChar w:fldCharType="begin"/>
    </w:r>
    <w:r>
      <w:instrText>PAGE</w:instrText>
    </w:r>
    <w:r>
      <w:fldChar w:fldCharType="separate"/>
    </w:r>
    <w:r w:rsidR="00C854E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99491" w14:textId="77777777" w:rsidR="007E7C13" w:rsidRDefault="007E7C13">
      <w:pPr>
        <w:spacing w:line="240" w:lineRule="auto"/>
      </w:pPr>
      <w:r>
        <w:separator/>
      </w:r>
    </w:p>
  </w:footnote>
  <w:footnote w:type="continuationSeparator" w:id="0">
    <w:p w14:paraId="07087BCA" w14:textId="77777777" w:rsidR="007E7C13" w:rsidRDefault="007E7C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515E"/>
    <w:multiLevelType w:val="multilevel"/>
    <w:tmpl w:val="9348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A48A6"/>
    <w:multiLevelType w:val="multilevel"/>
    <w:tmpl w:val="A77E3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4F6752"/>
    <w:multiLevelType w:val="multilevel"/>
    <w:tmpl w:val="FAF05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625F36"/>
    <w:multiLevelType w:val="multilevel"/>
    <w:tmpl w:val="A612A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7050EE"/>
    <w:multiLevelType w:val="multilevel"/>
    <w:tmpl w:val="DE806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073952"/>
    <w:multiLevelType w:val="multilevel"/>
    <w:tmpl w:val="576AF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6E0AA0"/>
    <w:multiLevelType w:val="multilevel"/>
    <w:tmpl w:val="78EEA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CA7155"/>
    <w:multiLevelType w:val="multilevel"/>
    <w:tmpl w:val="3D347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8465AA"/>
    <w:multiLevelType w:val="multilevel"/>
    <w:tmpl w:val="004E2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72357D"/>
    <w:multiLevelType w:val="multilevel"/>
    <w:tmpl w:val="698EF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537E6D"/>
    <w:multiLevelType w:val="multilevel"/>
    <w:tmpl w:val="E4483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1103B6"/>
    <w:multiLevelType w:val="multilevel"/>
    <w:tmpl w:val="3454C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392D63"/>
    <w:multiLevelType w:val="multilevel"/>
    <w:tmpl w:val="E33AA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694B67"/>
    <w:multiLevelType w:val="multilevel"/>
    <w:tmpl w:val="01EAB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AD46A0"/>
    <w:multiLevelType w:val="multilevel"/>
    <w:tmpl w:val="5CAE0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D3334A"/>
    <w:multiLevelType w:val="multilevel"/>
    <w:tmpl w:val="A2B47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4C30B6"/>
    <w:multiLevelType w:val="multilevel"/>
    <w:tmpl w:val="D03E7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6060993">
    <w:abstractNumId w:val="12"/>
  </w:num>
  <w:num w:numId="2" w16cid:durableId="1457601443">
    <w:abstractNumId w:val="2"/>
  </w:num>
  <w:num w:numId="3" w16cid:durableId="297607183">
    <w:abstractNumId w:val="3"/>
  </w:num>
  <w:num w:numId="4" w16cid:durableId="1695306684">
    <w:abstractNumId w:val="10"/>
  </w:num>
  <w:num w:numId="5" w16cid:durableId="2117827416">
    <w:abstractNumId w:val="13"/>
  </w:num>
  <w:num w:numId="6" w16cid:durableId="1754548667">
    <w:abstractNumId w:val="16"/>
  </w:num>
  <w:num w:numId="7" w16cid:durableId="1137841909">
    <w:abstractNumId w:val="0"/>
  </w:num>
  <w:num w:numId="8" w16cid:durableId="1431969394">
    <w:abstractNumId w:val="5"/>
  </w:num>
  <w:num w:numId="9" w16cid:durableId="2100711933">
    <w:abstractNumId w:val="15"/>
  </w:num>
  <w:num w:numId="10" w16cid:durableId="982782037">
    <w:abstractNumId w:val="7"/>
  </w:num>
  <w:num w:numId="11" w16cid:durableId="1522544159">
    <w:abstractNumId w:val="8"/>
  </w:num>
  <w:num w:numId="12" w16cid:durableId="796335530">
    <w:abstractNumId w:val="14"/>
  </w:num>
  <w:num w:numId="13" w16cid:durableId="878051911">
    <w:abstractNumId w:val="4"/>
  </w:num>
  <w:num w:numId="14" w16cid:durableId="812678113">
    <w:abstractNumId w:val="11"/>
  </w:num>
  <w:num w:numId="15" w16cid:durableId="1575702120">
    <w:abstractNumId w:val="6"/>
  </w:num>
  <w:num w:numId="16" w16cid:durableId="1811553497">
    <w:abstractNumId w:val="9"/>
  </w:num>
  <w:num w:numId="17" w16cid:durableId="2116827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7C5"/>
    <w:rsid w:val="000C77C5"/>
    <w:rsid w:val="007E7C13"/>
    <w:rsid w:val="00C854E4"/>
    <w:rsid w:val="00CB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DE14"/>
  <w15:docId w15:val="{6147807E-68E8-482B-8279-6F2F1A7E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1744</Words>
  <Characters>9945</Characters>
  <Application>Microsoft Office Word</Application>
  <DocSecurity>0</DocSecurity>
  <Lines>82</Lines>
  <Paragraphs>23</Paragraphs>
  <ScaleCrop>false</ScaleCrop>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Ozan Arda Çam</cp:lastModifiedBy>
  <cp:revision>2</cp:revision>
  <dcterms:created xsi:type="dcterms:W3CDTF">2024-08-14T07:36:00Z</dcterms:created>
  <dcterms:modified xsi:type="dcterms:W3CDTF">2024-08-14T07:37:00Z</dcterms:modified>
</cp:coreProperties>
</file>