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Вычисление</w:t>
      </w:r>
      <w:r>
        <w:t xml:space="preserve"> </w:t>
      </w:r>
      <w:r>
        <w:t xml:space="preserve">наибольшего</w:t>
      </w:r>
      <w:r>
        <w:t xml:space="preserve"> </w:t>
      </w:r>
      <w:r>
        <w:t xml:space="preserve">общего</w:t>
      </w:r>
      <w:r>
        <w:t xml:space="preserve"> </w:t>
      </w:r>
      <w:r>
        <w:t xml:space="preserve">делителя</w:t>
      </w:r>
    </w:p>
    <w:p>
      <w:pPr>
        <w:pStyle w:val="Author"/>
      </w:pPr>
      <w:r>
        <w:t xml:space="preserve">Юрченко</w:t>
      </w:r>
      <w:r>
        <w:t xml:space="preserve"> </w:t>
      </w:r>
      <w:r>
        <w:t xml:space="preserve">Артём</w:t>
      </w:r>
      <w:r>
        <w:t xml:space="preserve"> </w:t>
      </w:r>
      <w:r>
        <w:t xml:space="preserve">Алексеевич</w:t>
      </w:r>
    </w:p>
    <w:bookmarkStart w:id="21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В этой лабораторной работе рассматриваются различные алгоритмы нахождения НОД двух целых чисел. НОД – это наибольшее число, которое делит оба числа без остатка.</w:t>
      </w:r>
    </w:p>
    <w:bookmarkStart w:id="20" w:name="основные-темы"/>
    <w:p>
      <w:pPr>
        <w:pStyle w:val="Heading2"/>
      </w:pPr>
      <w:r>
        <w:t xml:space="preserve">Основные темы</w:t>
      </w:r>
    </w:p>
    <w:p>
      <w:pPr>
        <w:numPr>
          <w:ilvl w:val="0"/>
          <w:numId w:val="1001"/>
        </w:numPr>
        <w:pStyle w:val="Compact"/>
      </w:pPr>
      <w:r>
        <w:t xml:space="preserve">Алгоритм Евклида (классический)</w:t>
      </w:r>
    </w:p>
    <w:p>
      <w:pPr>
        <w:numPr>
          <w:ilvl w:val="0"/>
          <w:numId w:val="1001"/>
        </w:numPr>
        <w:pStyle w:val="Compact"/>
      </w:pPr>
      <w:r>
        <w:t xml:space="preserve">Бинарный алгоритм Евклида</w:t>
      </w:r>
    </w:p>
    <w:p>
      <w:pPr>
        <w:numPr>
          <w:ilvl w:val="0"/>
          <w:numId w:val="1001"/>
        </w:numPr>
        <w:pStyle w:val="Compact"/>
      </w:pPr>
      <w:r>
        <w:t xml:space="preserve">Расширенный алгоритм Евклида</w:t>
      </w:r>
    </w:p>
    <w:p>
      <w:pPr>
        <w:numPr>
          <w:ilvl w:val="0"/>
          <w:numId w:val="1001"/>
        </w:numPr>
        <w:pStyle w:val="Compact"/>
      </w:pPr>
      <w:r>
        <w:t xml:space="preserve">Расширенный бинарный алгоритм Евклида</w:t>
      </w:r>
    </w:p>
    <w:bookmarkEnd w:id="20"/>
    <w:bookmarkEnd w:id="21"/>
    <w:bookmarkStart w:id="25" w:name="кодовая-реализация"/>
    <w:p>
      <w:pPr>
        <w:pStyle w:val="Heading1"/>
      </w:pPr>
      <w:r>
        <w:t xml:space="preserve">Кодовая реализация</w:t>
      </w:r>
    </w:p>
    <w:p>
      <w:pPr>
        <w:pStyle w:val="FirstParagraph"/>
      </w:pPr>
      <w:r>
        <w:t xml:space="preserve">Программная реализация</w:t>
      </w:r>
    </w:p>
    <w:p>
      <w:pPr>
        <w:pStyle w:val="CaptionedFigure"/>
      </w:pPr>
      <w:r>
        <w:drawing>
          <wp:inline>
            <wp:extent cx="5334000" cy="6459337"/>
            <wp:effectExtent b="0" l="0" r="0" t="0"/>
            <wp:docPr descr="Реализация кода для алгоритма Евклида" title="" id="23" name="Picture"/>
            <a:graphic>
              <a:graphicData uri="http://schemas.openxmlformats.org/drawingml/2006/picture">
                <pic:pic>
                  <pic:nvPicPr>
                    <pic:cNvPr descr="./img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5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Реализация кода для алгоритма Евклида</w:t>
      </w:r>
    </w:p>
    <w:bookmarkEnd w:id="25"/>
    <w:bookmarkStart w:id="26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данной лабораторной работе Я реализую несколько алгоритмов для вычисления НОД двух чисел. Классический алгоритм Евклида использует деление с остатком, бинарный – операции сдвига и вычитания. Расширенные версии помогают не только найти НОД, но и разложить его в линейную комбинацию. Эти методы важны, например, в криптографии и теории чисел.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</dc:title>
  <dc:creator>Юрченко Артём Алексеевич</dc:creator>
  <dc:language>ru-RU</dc:language>
  <cp:keywords/>
  <dcterms:created xsi:type="dcterms:W3CDTF">2025-02-02T17:24:27Z</dcterms:created>
  <dcterms:modified xsi:type="dcterms:W3CDTF">2025-02-02T17:24:27Z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linestretch">
    <vt:lpwstr>1.5</vt:lpwstr>
  </property>
  <property fmtid="{D5CDD505-2E9C-101B-9397-08002B2CF9AE}" pid="5" name="mainfont">
    <vt:lpwstr>Noto Serif</vt:lpwstr>
  </property>
  <property fmtid="{D5CDD505-2E9C-101B-9397-08002B2CF9AE}" pid="6" name="mainfontoptions">
    <vt:lpwstr>Ligatures=TeX</vt:lpwstr>
  </property>
  <property fmtid="{D5CDD505-2E9C-101B-9397-08002B2CF9AE}" pid="7" name="monofont">
    <vt:lpwstr>Noto Mono</vt:lpwstr>
  </property>
  <property fmtid="{D5CDD505-2E9C-101B-9397-08002B2CF9AE}" pid="8" name="monofontoptions">
    <vt:lpwstr>Scale=MatchLowercase,Scale=0.9</vt:lpwstr>
  </property>
  <property fmtid="{D5CDD505-2E9C-101B-9397-08002B2CF9AE}" pid="9" name="papersize">
    <vt:lpwstr>a4</vt:lpwstr>
  </property>
  <property fmtid="{D5CDD505-2E9C-101B-9397-08002B2CF9AE}" pid="10" name="polyglossia-lang">
    <vt:lpwstr/>
  </property>
  <property fmtid="{D5CDD505-2E9C-101B-9397-08002B2CF9AE}" pid="11" name="polyglossia-otherlangs">
    <vt:lpwstr/>
  </property>
  <property fmtid="{D5CDD505-2E9C-101B-9397-08002B2CF9AE}" pid="12" name="romanfont">
    <vt:lpwstr>Noto Serif</vt:lpwstr>
  </property>
  <property fmtid="{D5CDD505-2E9C-101B-9397-08002B2CF9AE}" pid="13" name="romanfontoptions">
    <vt:lpwstr>Ligatures=TeX</vt:lpwstr>
  </property>
  <property fmtid="{D5CDD505-2E9C-101B-9397-08002B2CF9AE}" pid="14" name="sansfont">
    <vt:lpwstr>Noto Sans</vt:lpwstr>
  </property>
  <property fmtid="{D5CDD505-2E9C-101B-9397-08002B2CF9AE}" pid="15" name="sansfontoptions">
    <vt:lpwstr>Ligatures=TeX,Scale=MatchLowercase</vt:lpwstr>
  </property>
  <property fmtid="{D5CDD505-2E9C-101B-9397-08002B2CF9AE}" pid="16" name="subtitle">
    <vt:lpwstr>Вычисление наибольшего общего делителя</vt:lpwstr>
  </property>
  <property fmtid="{D5CDD505-2E9C-101B-9397-08002B2CF9AE}" pid="17" name="toc-depth">
    <vt:lpwstr>2</vt:lpwstr>
  </property>
  <property fmtid="{D5CDD505-2E9C-101B-9397-08002B2CF9AE}" pid="18" name="toc-title">
    <vt:lpwstr>Содержание</vt:lpwstr>
  </property>
</Properties>
</file>