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гаммирование.</w:t>
      </w:r>
    </w:p>
    <w:p>
      <w:pPr>
        <w:pStyle w:val="Author"/>
      </w:pPr>
      <w:r>
        <w:t xml:space="preserve">Юрченко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bookmarkStart w:id="22" w:name="шифр-гаммирова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2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2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2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2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2"/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4" w:name="Xf3830d11a324c76d92105fbcda7d5a50744b1a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import string</w:t>
      </w:r>
      <w:r>
        <w:br/>
      </w: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to_hex(text):</w:t>
      </w:r>
      <w:r>
        <w:br/>
      </w:r>
      <w:r>
        <w:rPr>
          <w:rStyle w:val="VerbatimChar"/>
        </w:rPr>
        <w:t xml:space="preserve">    return " ".join(hex(ord(char))[2:] for char in text)</w:t>
      </w:r>
      <w:r>
        <w:br/>
      </w:r>
      <w:r>
        <w:br/>
      </w:r>
      <w:r>
        <w:rPr>
          <w:rStyle w:val="VerbatimChar"/>
        </w:rPr>
        <w:t xml:space="preserve">def generate_key(size):</w:t>
      </w:r>
      <w:r>
        <w:br/>
      </w:r>
      <w:r>
        <w:rPr>
          <w:rStyle w:val="VerbatimChar"/>
        </w:rPr>
        <w:t xml:space="preserve">    key = "".join(random.choice(string.ascii_letters + string.digits) for _ in range(size))</w:t>
      </w:r>
      <w:r>
        <w:br/>
      </w:r>
      <w:r>
        <w:rPr>
          <w:rStyle w:val="VerbatimChar"/>
        </w:rPr>
        <w:t xml:space="preserve">    return key</w:t>
      </w:r>
      <w:r>
        <w:br/>
      </w:r>
      <w:r>
        <w:br/>
      </w:r>
      <w:r>
        <w:rPr>
          <w:rStyle w:val="VerbatimChar"/>
        </w:rPr>
        <w:t xml:space="preserve">def custom_encoder(text, key):</w:t>
      </w:r>
      <w:r>
        <w:br/>
      </w:r>
      <w:r>
        <w:rPr>
          <w:rStyle w:val="VerbatimChar"/>
        </w:rPr>
        <w:t xml:space="preserve">    return "".join(chr(a ^ b) for a, b in zip(text, key))</w:t>
      </w:r>
      <w:r>
        <w:br/>
      </w:r>
      <w:r>
        <w:br/>
      </w:r>
      <w:r>
        <w:rPr>
          <w:rStyle w:val="VerbatimChar"/>
        </w:rPr>
        <w:t xml:space="preserve">message = "С Новым годом, друзья!"</w:t>
      </w:r>
      <w:r>
        <w:br/>
      </w:r>
      <w:r>
        <w:rPr>
          <w:rStyle w:val="VerbatimChar"/>
        </w:rPr>
        <w:t xml:space="preserve">encryption_key = generate_key(len(message))</w:t>
      </w:r>
      <w:r>
        <w:br/>
      </w:r>
      <w:r>
        <w:rPr>
          <w:rStyle w:val="VerbatimChar"/>
        </w:rPr>
        <w:t xml:space="preserve">hex_key = to_hex(encryption_key)</w:t>
      </w:r>
      <w:r>
        <w:br/>
      </w:r>
      <w:r>
        <w:rPr>
          <w:rStyle w:val="VerbatimChar"/>
        </w:rPr>
        <w:t xml:space="preserve">print("Ключ: ", hex_key)</w:t>
      </w:r>
      <w:r>
        <w:br/>
      </w:r>
      <w:r>
        <w:br/>
      </w:r>
      <w:r>
        <w:rPr>
          <w:rStyle w:val="VerbatimChar"/>
        </w:rPr>
        <w:t xml:space="preserve">encrypted_text = custom_encoder([ord(char) for char in message], [ord(char) for char in encryption_key])</w:t>
      </w:r>
      <w:r>
        <w:br/>
      </w:r>
      <w:r>
        <w:rPr>
          <w:rStyle w:val="VerbatimChar"/>
        </w:rPr>
        <w:t xml:space="preserve">hex_text = to_hex(encrypted_text)</w:t>
      </w:r>
      <w:r>
        <w:br/>
      </w:r>
      <w:r>
        <w:rPr>
          <w:rStyle w:val="VerbatimChar"/>
        </w:rPr>
        <w:t xml:space="preserve">print("Зашифрованное сообщение: ", hex_text)</w:t>
      </w:r>
      <w:r>
        <w:br/>
      </w:r>
      <w:r>
        <w:br/>
      </w:r>
      <w:r>
        <w:rPr>
          <w:rStyle w:val="VerbatimChar"/>
        </w:rPr>
        <w:t xml:space="preserve">decrypted_text = custom_encoder([ord(char) for char in encrypted_text], [ord(char) for char in encryption_key])</w:t>
      </w:r>
      <w:r>
        <w:br/>
      </w:r>
      <w:r>
        <w:rPr>
          <w:rStyle w:val="VerbatimChar"/>
        </w:rPr>
        <w:t xml:space="preserve">print("Расшифрованный текст: ", decrypted_text)</w:t>
      </w:r>
    </w:p>
    <w:bookmarkEnd w:id="24"/>
    <w:bookmarkStart w:id="27" w:name="контрольный-пример-рис.-fig00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Контрольный пример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21788"/>
            <wp:effectExtent b="0" l="0" r="0" t="0"/>
            <wp:docPr descr="Figure 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Работа алгоритма гаммирования</w:t>
      </w:r>
    </w:p>
    <w:bookmarkEnd w:id="0"/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было освоено на практике применение режима однократного гаммирования.</w:t>
      </w:r>
    </w:p>
    <w:bookmarkEnd w:id="29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https://www.kaspersky.ru/resource-center/definitions/encryption</w:t>
      </w:r>
    </w:p>
    <w:p>
      <w:pPr>
        <w:pStyle w:val="BodyText"/>
      </w:pPr>
      <w:r>
        <w:t xml:space="preserve">[2] https://xakep.ru/2019/07/18/crypto-xor/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Юрченко Артём Алексеевич</dc:creator>
  <dc:language>ru-RU</dc:language>
  <cp:keywords/>
  <dcterms:created xsi:type="dcterms:W3CDTF">2023-10-21T20:17:18Z</dcterms:created>
  <dcterms:modified xsi:type="dcterms:W3CDTF">2023-10-21T20:17:18Z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