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F127D" w14:textId="77777777" w:rsidR="00D81085" w:rsidRDefault="00000000">
      <w:pPr>
        <w:jc w:val="center"/>
      </w:pPr>
      <w:r>
        <w:rPr>
          <w:rFonts w:ascii="Calibri" w:hAnsi="Calibri"/>
          <w:b/>
          <w:color w:val="0F2240"/>
          <w:sz w:val="40"/>
        </w:rPr>
        <w:t>SOFTWARE TESTING &amp; TEST CASE SPECIFICATION REPORT</w:t>
      </w:r>
    </w:p>
    <w:p w14:paraId="47E50D1E" w14:textId="77777777" w:rsidR="00D81085" w:rsidRDefault="00000000">
      <w:pPr>
        <w:jc w:val="center"/>
      </w:pPr>
      <w:r>
        <w:rPr>
          <w:rFonts w:ascii="Calibri" w:hAnsi="Calibri"/>
          <w:i/>
          <w:color w:val="2563EB"/>
          <w:sz w:val="23"/>
        </w:rPr>
        <w:t>Project: ClinixOS — Intelligent Clinical &amp; Hospital Management System</w:t>
      </w:r>
      <w:r>
        <w:rPr>
          <w:rFonts w:ascii="Calibri" w:hAnsi="Calibri"/>
          <w:i/>
          <w:color w:val="2563EB"/>
          <w:sz w:val="23"/>
        </w:rPr>
        <w:br/>
        <w:t>Document: Functional Test Suite, Boundary Analysis &amp; Execution Log</w:t>
      </w:r>
    </w:p>
    <w:p w14:paraId="39350B38" w14:textId="77777777" w:rsidR="00D81085" w:rsidRDefault="00D810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D81085" w14:paraId="45E9FAA7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42FC3C95" w14:textId="77777777" w:rsidR="00D81085" w:rsidRDefault="00000000">
            <w:r>
              <w:rPr>
                <w:rFonts w:ascii="Calibri" w:hAnsi="Calibri"/>
                <w:b/>
                <w:color w:val="0F2240"/>
                <w:sz w:val="20"/>
              </w:rPr>
              <w:t>System Under Test (SUT):</w:t>
            </w:r>
          </w:p>
        </w:tc>
        <w:tc>
          <w:tcPr>
            <w:tcW w:w="6768" w:type="dxa"/>
            <w:shd w:val="clear" w:color="auto" w:fill="FFFFFF"/>
          </w:tcPr>
          <w:p w14:paraId="61AD06C7" w14:textId="77777777" w:rsidR="00D81085" w:rsidRDefault="00000000">
            <w:r>
              <w:rPr>
                <w:rFonts w:ascii="Calibri" w:hAnsi="Calibri"/>
                <w:color w:val="334155"/>
                <w:sz w:val="20"/>
              </w:rPr>
              <w:t>ClinixOS (Smart Hospital Management System)</w:t>
            </w:r>
          </w:p>
        </w:tc>
      </w:tr>
      <w:tr w:rsidR="00D81085" w14:paraId="5F8F0643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C41A3E6" w14:textId="77777777" w:rsidR="00D81085" w:rsidRDefault="00000000">
            <w:r>
              <w:rPr>
                <w:rFonts w:ascii="Calibri" w:hAnsi="Calibri"/>
                <w:b/>
                <w:color w:val="0F2240"/>
                <w:sz w:val="20"/>
              </w:rPr>
              <w:t>Testing Type:</w:t>
            </w:r>
          </w:p>
        </w:tc>
        <w:tc>
          <w:tcPr>
            <w:tcW w:w="6768" w:type="dxa"/>
            <w:shd w:val="clear" w:color="auto" w:fill="FFFFFF"/>
          </w:tcPr>
          <w:p w14:paraId="3D39701E" w14:textId="77777777" w:rsidR="00D81085" w:rsidRDefault="00000000">
            <w:r>
              <w:rPr>
                <w:rFonts w:ascii="Calibri" w:hAnsi="Calibri"/>
                <w:color w:val="334155"/>
                <w:sz w:val="20"/>
              </w:rPr>
              <w:t>Black-Box Functional Testing, Equivalence Partitioning &amp; Boundary Testing</w:t>
            </w:r>
          </w:p>
        </w:tc>
      </w:tr>
      <w:tr w:rsidR="00D81085" w14:paraId="15BCB89A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0CF0309A" w14:textId="77777777" w:rsidR="00D81085" w:rsidRDefault="00000000">
            <w:r>
              <w:rPr>
                <w:rFonts w:ascii="Calibri" w:hAnsi="Calibri"/>
                <w:b/>
                <w:color w:val="0F2240"/>
                <w:sz w:val="20"/>
              </w:rPr>
              <w:t>Test Execution Scope:</w:t>
            </w:r>
          </w:p>
        </w:tc>
        <w:tc>
          <w:tcPr>
            <w:tcW w:w="6768" w:type="dxa"/>
            <w:shd w:val="clear" w:color="auto" w:fill="FFFFFF"/>
          </w:tcPr>
          <w:p w14:paraId="75854BE0" w14:textId="77777777" w:rsidR="00D81085" w:rsidRDefault="00000000">
            <w:r>
              <w:rPr>
                <w:rFonts w:ascii="Calibri" w:hAnsi="Calibri"/>
                <w:color w:val="334155"/>
                <w:sz w:val="20"/>
              </w:rPr>
              <w:t>Authentication, Patient Care, Bed Allocation, Pharmacy, Lab, Billing &amp; Security</w:t>
            </w:r>
          </w:p>
        </w:tc>
      </w:tr>
      <w:tr w:rsidR="00D81085" w14:paraId="6EAF177E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0402B8E7" w14:textId="77777777" w:rsidR="00D81085" w:rsidRDefault="00000000">
            <w:r>
              <w:rPr>
                <w:rFonts w:ascii="Calibri" w:hAnsi="Calibri"/>
                <w:b/>
                <w:color w:val="0F2240"/>
                <w:sz w:val="20"/>
              </w:rPr>
              <w:t>Execution Summary:</w:t>
            </w:r>
          </w:p>
        </w:tc>
        <w:tc>
          <w:tcPr>
            <w:tcW w:w="6768" w:type="dxa"/>
            <w:shd w:val="clear" w:color="auto" w:fill="FFFFFF"/>
          </w:tcPr>
          <w:p w14:paraId="777C17EF" w14:textId="77777777" w:rsidR="00D81085" w:rsidRDefault="00000000">
            <w:r>
              <w:rPr>
                <w:rFonts w:ascii="Calibri" w:hAnsi="Calibri"/>
                <w:b/>
                <w:color w:val="166534"/>
                <w:sz w:val="20"/>
              </w:rPr>
              <w:t>Total Cases: 20 | Passed: 20 | Failed: 0 | Execution Status: 100% Pass</w:t>
            </w:r>
          </w:p>
        </w:tc>
      </w:tr>
    </w:tbl>
    <w:p w14:paraId="7DDA4866" w14:textId="77777777" w:rsidR="00D81085" w:rsidRDefault="00D81085"/>
    <w:p w14:paraId="3A1866B1" w14:textId="088DF14A" w:rsidR="00D81085" w:rsidRDefault="006345CF">
      <w:r>
        <w:rPr>
          <w:rFonts w:ascii="Calibri" w:hAnsi="Calibri"/>
          <w:b/>
          <w:color w:val="0F2240"/>
          <w:sz w:val="28"/>
        </w:rPr>
        <w:t>1</w:t>
      </w:r>
      <w:r w:rsidR="00000000">
        <w:rPr>
          <w:rFonts w:ascii="Calibri" w:hAnsi="Calibri"/>
          <w:b/>
          <w:color w:val="0F2240"/>
          <w:sz w:val="28"/>
        </w:rPr>
        <w:t>. Comprehensive Test Case Execution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2016"/>
        <w:gridCol w:w="1872"/>
        <w:gridCol w:w="2160"/>
        <w:gridCol w:w="864"/>
      </w:tblGrid>
      <w:tr w:rsidR="00D81085" w14:paraId="7A6C17F8" w14:textId="77777777">
        <w:trPr>
          <w:jc w:val="center"/>
        </w:trPr>
        <w:tc>
          <w:tcPr>
            <w:tcW w:w="1008" w:type="dxa"/>
            <w:shd w:val="clear" w:color="auto" w:fill="1E3A8A"/>
          </w:tcPr>
          <w:p w14:paraId="55287508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E3A8A"/>
          </w:tcPr>
          <w:p w14:paraId="0C1EA0DB" w14:textId="77777777" w:rsidR="00D81085" w:rsidRDefault="00000000"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w="2016" w:type="dxa"/>
            <w:shd w:val="clear" w:color="auto" w:fill="1E3A8A"/>
          </w:tcPr>
          <w:p w14:paraId="0E0DA915" w14:textId="77777777" w:rsidR="00D81085" w:rsidRDefault="00000000">
            <w:r>
              <w:rPr>
                <w:rFonts w:ascii="Calibri" w:hAnsi="Calibri"/>
                <w:b/>
                <w:color w:val="FFFFFF"/>
                <w:sz w:val="19"/>
              </w:rPr>
              <w:t>Input / Action</w:t>
            </w:r>
          </w:p>
        </w:tc>
        <w:tc>
          <w:tcPr>
            <w:tcW w:w="1872" w:type="dxa"/>
            <w:shd w:val="clear" w:color="auto" w:fill="1E3A8A"/>
          </w:tcPr>
          <w:p w14:paraId="3D1C54F5" w14:textId="77777777" w:rsidR="00D81085" w:rsidRDefault="00000000">
            <w:r>
              <w:rPr>
                <w:rFonts w:ascii="Calibri" w:hAnsi="Calibri"/>
                <w:b/>
                <w:color w:val="FFFFFF"/>
                <w:sz w:val="19"/>
              </w:rPr>
              <w:t>Actual Output</w:t>
            </w:r>
          </w:p>
        </w:tc>
        <w:tc>
          <w:tcPr>
            <w:tcW w:w="2160" w:type="dxa"/>
            <w:shd w:val="clear" w:color="auto" w:fill="1E3A8A"/>
          </w:tcPr>
          <w:p w14:paraId="02F41C0A" w14:textId="77777777" w:rsidR="00D81085" w:rsidRDefault="00000000">
            <w:r>
              <w:rPr>
                <w:rFonts w:ascii="Calibri" w:hAnsi="Calibri"/>
                <w:b/>
                <w:color w:val="FFFFFF"/>
                <w:sz w:val="19"/>
              </w:rPr>
              <w:t>Expected Output</w:t>
            </w:r>
          </w:p>
        </w:tc>
        <w:tc>
          <w:tcPr>
            <w:tcW w:w="864" w:type="dxa"/>
            <w:shd w:val="clear" w:color="auto" w:fill="1E3A8A"/>
          </w:tcPr>
          <w:p w14:paraId="69E467B9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:rsidR="00D81085" w14:paraId="7FAA221B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FE08E4A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TC-01</w:t>
            </w:r>
          </w:p>
        </w:tc>
        <w:tc>
          <w:tcPr>
            <w:tcW w:w="2160" w:type="dxa"/>
            <w:shd w:val="clear" w:color="auto" w:fill="F8FAFC"/>
          </w:tcPr>
          <w:p w14:paraId="04BF76D7" w14:textId="77777777" w:rsidR="00D81085" w:rsidRDefault="00000000">
            <w:r>
              <w:rPr>
                <w:rFonts w:ascii="Calibri" w:hAnsi="Calibri"/>
                <w:sz w:val="18"/>
              </w:rPr>
              <w:t>User Login (Doctor Authentication)</w:t>
            </w:r>
          </w:p>
        </w:tc>
        <w:tc>
          <w:tcPr>
            <w:tcW w:w="2016" w:type="dxa"/>
            <w:shd w:val="clear" w:color="auto" w:fill="F8FAFC"/>
          </w:tcPr>
          <w:p w14:paraId="403ED44C" w14:textId="77777777" w:rsidR="00D81085" w:rsidRDefault="00000000">
            <w:r>
              <w:rPr>
                <w:rFonts w:ascii="Calibri" w:hAnsi="Calibri"/>
                <w:sz w:val="18"/>
              </w:rPr>
              <w:t>Enter valid doctor email &amp; password</w:t>
            </w:r>
          </w:p>
        </w:tc>
        <w:tc>
          <w:tcPr>
            <w:tcW w:w="1872" w:type="dxa"/>
            <w:shd w:val="clear" w:color="auto" w:fill="F8FAFC"/>
          </w:tcPr>
          <w:p w14:paraId="4563384F" w14:textId="77777777" w:rsidR="00D81085" w:rsidRDefault="00000000">
            <w:r>
              <w:rPr>
                <w:rFonts w:ascii="Calibri" w:hAnsi="Calibri"/>
                <w:sz w:val="18"/>
              </w:rPr>
              <w:t>Redirects to /doctor/dashboard</w:t>
            </w:r>
          </w:p>
        </w:tc>
        <w:tc>
          <w:tcPr>
            <w:tcW w:w="2160" w:type="dxa"/>
            <w:shd w:val="clear" w:color="auto" w:fill="F8FAFC"/>
          </w:tcPr>
          <w:p w14:paraId="0A73FA3B" w14:textId="77777777" w:rsidR="00D81085" w:rsidRDefault="00000000">
            <w:r>
              <w:rPr>
                <w:rFonts w:ascii="Calibri" w:hAnsi="Calibri"/>
                <w:sz w:val="18"/>
              </w:rPr>
              <w:t>Validates credentials, issues JWT token, renders Doctor Portal</w:t>
            </w:r>
          </w:p>
        </w:tc>
        <w:tc>
          <w:tcPr>
            <w:tcW w:w="864" w:type="dxa"/>
            <w:shd w:val="clear" w:color="auto" w:fill="F8FAFC"/>
          </w:tcPr>
          <w:p w14:paraId="1E536082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34B4E3E7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3CEB5F91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TC-02</w:t>
            </w:r>
          </w:p>
        </w:tc>
        <w:tc>
          <w:tcPr>
            <w:tcW w:w="2160" w:type="dxa"/>
            <w:shd w:val="clear" w:color="auto" w:fill="FFFFFF"/>
          </w:tcPr>
          <w:p w14:paraId="2CBE1DF6" w14:textId="77777777" w:rsidR="00D81085" w:rsidRDefault="00000000">
            <w:r>
              <w:rPr>
                <w:rFonts w:ascii="Calibri" w:hAnsi="Calibri"/>
                <w:sz w:val="18"/>
              </w:rPr>
              <w:t>Role Access Control (Nurse to Billing)</w:t>
            </w:r>
          </w:p>
        </w:tc>
        <w:tc>
          <w:tcPr>
            <w:tcW w:w="2016" w:type="dxa"/>
            <w:shd w:val="clear" w:color="auto" w:fill="FFFFFF"/>
          </w:tcPr>
          <w:p w14:paraId="14902982" w14:textId="77777777" w:rsidR="00D81085" w:rsidRDefault="00000000">
            <w:r>
              <w:rPr>
                <w:rFonts w:ascii="Calibri" w:hAnsi="Calibri"/>
                <w:sz w:val="18"/>
              </w:rPr>
              <w:t>Nurse attempts URL access to /billing/invoices</w:t>
            </w:r>
          </w:p>
        </w:tc>
        <w:tc>
          <w:tcPr>
            <w:tcW w:w="1872" w:type="dxa"/>
            <w:shd w:val="clear" w:color="auto" w:fill="FFFFFF"/>
          </w:tcPr>
          <w:p w14:paraId="79950A1C" w14:textId="77777777" w:rsidR="00D81085" w:rsidRDefault="00000000">
            <w:r>
              <w:rPr>
                <w:rFonts w:ascii="Calibri" w:hAnsi="Calibri"/>
                <w:sz w:val="18"/>
              </w:rPr>
              <w:t>Shows 'Access Denied: Requires Billing Role'</w:t>
            </w:r>
          </w:p>
        </w:tc>
        <w:tc>
          <w:tcPr>
            <w:tcW w:w="2160" w:type="dxa"/>
            <w:shd w:val="clear" w:color="auto" w:fill="FFFFFF"/>
          </w:tcPr>
          <w:p w14:paraId="65B1C29D" w14:textId="77777777" w:rsidR="00D81085" w:rsidRDefault="00000000">
            <w:r>
              <w:rPr>
                <w:rFonts w:ascii="Calibri" w:hAnsi="Calibri"/>
                <w:sz w:val="18"/>
              </w:rPr>
              <w:t>Route guard rejects unauthorized role, redirects to login/home</w:t>
            </w:r>
          </w:p>
        </w:tc>
        <w:tc>
          <w:tcPr>
            <w:tcW w:w="864" w:type="dxa"/>
            <w:shd w:val="clear" w:color="auto" w:fill="FFFFFF"/>
          </w:tcPr>
          <w:p w14:paraId="6F83F758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289306C9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A97F55A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TC-03</w:t>
            </w:r>
          </w:p>
        </w:tc>
        <w:tc>
          <w:tcPr>
            <w:tcW w:w="2160" w:type="dxa"/>
            <w:shd w:val="clear" w:color="auto" w:fill="F8FAFC"/>
          </w:tcPr>
          <w:p w14:paraId="52AC4EC4" w14:textId="77777777" w:rsidR="00D81085" w:rsidRDefault="00000000">
            <w:r>
              <w:rPr>
                <w:rFonts w:ascii="Calibri" w:hAnsi="Calibri"/>
                <w:sz w:val="18"/>
              </w:rPr>
              <w:t>Patient Registration (Valid OPD)</w:t>
            </w:r>
          </w:p>
        </w:tc>
        <w:tc>
          <w:tcPr>
            <w:tcW w:w="2016" w:type="dxa"/>
            <w:shd w:val="clear" w:color="auto" w:fill="F8FAFC"/>
          </w:tcPr>
          <w:p w14:paraId="3756A393" w14:textId="77777777" w:rsidR="00D81085" w:rsidRDefault="00000000">
            <w:r>
              <w:rPr>
                <w:rFonts w:ascii="Calibri" w:hAnsi="Calibri"/>
                <w:sz w:val="18"/>
              </w:rPr>
              <w:t>Enter valid Name, Age, Gender, Contact, Blood Group</w:t>
            </w:r>
          </w:p>
        </w:tc>
        <w:tc>
          <w:tcPr>
            <w:tcW w:w="1872" w:type="dxa"/>
            <w:shd w:val="clear" w:color="auto" w:fill="F8FAFC"/>
          </w:tcPr>
          <w:p w14:paraId="11CE073C" w14:textId="77777777" w:rsidR="00D81085" w:rsidRDefault="00000000">
            <w:r>
              <w:rPr>
                <w:rFonts w:ascii="Calibri" w:hAnsi="Calibri"/>
                <w:sz w:val="18"/>
              </w:rPr>
              <w:t>Account created with UHID, shown in list</w:t>
            </w:r>
          </w:p>
        </w:tc>
        <w:tc>
          <w:tcPr>
            <w:tcW w:w="2160" w:type="dxa"/>
            <w:shd w:val="clear" w:color="auto" w:fill="F8FAFC"/>
          </w:tcPr>
          <w:p w14:paraId="27F8518E" w14:textId="77777777" w:rsidR="00D81085" w:rsidRDefault="00000000">
            <w:r>
              <w:rPr>
                <w:rFonts w:ascii="Calibri" w:hAnsi="Calibri"/>
                <w:sz w:val="18"/>
              </w:rPr>
              <w:t>Saves to SQLite patients table, generates unique UHID identifier</w:t>
            </w:r>
          </w:p>
        </w:tc>
        <w:tc>
          <w:tcPr>
            <w:tcW w:w="864" w:type="dxa"/>
            <w:shd w:val="clear" w:color="auto" w:fill="F8FAFC"/>
          </w:tcPr>
          <w:p w14:paraId="7C5D765F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3A8AEA07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2B7812A1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TC-04</w:t>
            </w:r>
          </w:p>
        </w:tc>
        <w:tc>
          <w:tcPr>
            <w:tcW w:w="2160" w:type="dxa"/>
            <w:shd w:val="clear" w:color="auto" w:fill="FFFFFF"/>
          </w:tcPr>
          <w:p w14:paraId="386F7A83" w14:textId="77777777" w:rsidR="00D81085" w:rsidRDefault="00000000">
            <w:r>
              <w:rPr>
                <w:rFonts w:ascii="Calibri" w:hAnsi="Calibri"/>
                <w:sz w:val="18"/>
              </w:rPr>
              <w:t>Patient Registration (Invalid Contact)</w:t>
            </w:r>
          </w:p>
        </w:tc>
        <w:tc>
          <w:tcPr>
            <w:tcW w:w="2016" w:type="dxa"/>
            <w:shd w:val="clear" w:color="auto" w:fill="FFFFFF"/>
          </w:tcPr>
          <w:p w14:paraId="27BBCD22" w14:textId="77777777" w:rsidR="00D81085" w:rsidRDefault="00000000">
            <w:r>
              <w:rPr>
                <w:rFonts w:ascii="Calibri" w:hAnsi="Calibri"/>
                <w:sz w:val="18"/>
              </w:rPr>
              <w:t>Enter 8-digit mobile number in registration form</w:t>
            </w:r>
          </w:p>
        </w:tc>
        <w:tc>
          <w:tcPr>
            <w:tcW w:w="1872" w:type="dxa"/>
            <w:shd w:val="clear" w:color="auto" w:fill="FFFFFF"/>
          </w:tcPr>
          <w:p w14:paraId="6AB94726" w14:textId="77777777" w:rsidR="00D81085" w:rsidRDefault="00000000">
            <w:r>
              <w:rPr>
                <w:rFonts w:ascii="Calibri" w:hAnsi="Calibri"/>
                <w:sz w:val="18"/>
              </w:rPr>
              <w:t>Shows validation 'Invalid 10-digit number'</w:t>
            </w:r>
          </w:p>
        </w:tc>
        <w:tc>
          <w:tcPr>
            <w:tcW w:w="2160" w:type="dxa"/>
            <w:shd w:val="clear" w:color="auto" w:fill="FFFFFF"/>
          </w:tcPr>
          <w:p w14:paraId="60EB66AD" w14:textId="77777777" w:rsidR="00D81085" w:rsidRDefault="00000000">
            <w:r>
              <w:rPr>
                <w:rFonts w:ascii="Calibri" w:hAnsi="Calibri"/>
                <w:sz w:val="18"/>
              </w:rPr>
              <w:t>Form submission rejected, displays field error, prevents DB insert</w:t>
            </w:r>
          </w:p>
        </w:tc>
        <w:tc>
          <w:tcPr>
            <w:tcW w:w="864" w:type="dxa"/>
            <w:shd w:val="clear" w:color="auto" w:fill="FFFFFF"/>
          </w:tcPr>
          <w:p w14:paraId="41CEEDF0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2EAE605A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7E40E036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TC-05</w:t>
            </w:r>
          </w:p>
        </w:tc>
        <w:tc>
          <w:tcPr>
            <w:tcW w:w="2160" w:type="dxa"/>
            <w:shd w:val="clear" w:color="auto" w:fill="F8FAFC"/>
          </w:tcPr>
          <w:p w14:paraId="19E6775F" w14:textId="77777777" w:rsidR="00D81085" w:rsidRDefault="00000000">
            <w:r>
              <w:rPr>
                <w:rFonts w:ascii="Calibri" w:hAnsi="Calibri"/>
                <w:sz w:val="18"/>
              </w:rPr>
              <w:t>Doctor Appointment Booking</w:t>
            </w:r>
          </w:p>
        </w:tc>
        <w:tc>
          <w:tcPr>
            <w:tcW w:w="2016" w:type="dxa"/>
            <w:shd w:val="clear" w:color="auto" w:fill="F8FAFC"/>
          </w:tcPr>
          <w:p w14:paraId="397E45D0" w14:textId="77777777" w:rsidR="00D81085" w:rsidRDefault="00000000">
            <w:r>
              <w:rPr>
                <w:rFonts w:ascii="Calibri" w:hAnsi="Calibri"/>
                <w:sz w:val="18"/>
              </w:rPr>
              <w:t>Select patient, cardiology department, doctor &amp; time slot</w:t>
            </w:r>
          </w:p>
        </w:tc>
        <w:tc>
          <w:tcPr>
            <w:tcW w:w="1872" w:type="dxa"/>
            <w:shd w:val="clear" w:color="auto" w:fill="F8FAFC"/>
          </w:tcPr>
          <w:p w14:paraId="3C490F49" w14:textId="77777777" w:rsidR="00D81085" w:rsidRDefault="00000000">
            <w:r>
              <w:rPr>
                <w:rFonts w:ascii="Calibri" w:hAnsi="Calibri"/>
                <w:sz w:val="18"/>
              </w:rPr>
              <w:t>Appointment confirmed, slot updated</w:t>
            </w:r>
          </w:p>
        </w:tc>
        <w:tc>
          <w:tcPr>
            <w:tcW w:w="2160" w:type="dxa"/>
            <w:shd w:val="clear" w:color="auto" w:fill="F8FAFC"/>
          </w:tcPr>
          <w:p w14:paraId="59DC2B60" w14:textId="77777777" w:rsidR="00D81085" w:rsidRDefault="00000000">
            <w:r>
              <w:rPr>
                <w:rFonts w:ascii="Calibri" w:hAnsi="Calibri"/>
                <w:sz w:val="18"/>
              </w:rPr>
              <w:t>Creates record in appointments table, updates doctor schedule</w:t>
            </w:r>
          </w:p>
        </w:tc>
        <w:tc>
          <w:tcPr>
            <w:tcW w:w="864" w:type="dxa"/>
            <w:shd w:val="clear" w:color="auto" w:fill="F8FAFC"/>
          </w:tcPr>
          <w:p w14:paraId="6E78E321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540FF8A7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72B31DCE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TC-06</w:t>
            </w:r>
          </w:p>
        </w:tc>
        <w:tc>
          <w:tcPr>
            <w:tcW w:w="2160" w:type="dxa"/>
            <w:shd w:val="clear" w:color="auto" w:fill="FFFFFF"/>
          </w:tcPr>
          <w:p w14:paraId="5C8B621E" w14:textId="77777777" w:rsidR="00D81085" w:rsidRDefault="00000000">
            <w:r>
              <w:rPr>
                <w:rFonts w:ascii="Calibri" w:hAnsi="Calibri"/>
                <w:sz w:val="18"/>
              </w:rPr>
              <w:t>Double-Booking Collision Check</w:t>
            </w:r>
          </w:p>
        </w:tc>
        <w:tc>
          <w:tcPr>
            <w:tcW w:w="2016" w:type="dxa"/>
            <w:shd w:val="clear" w:color="auto" w:fill="FFFFFF"/>
          </w:tcPr>
          <w:p w14:paraId="6A400385" w14:textId="77777777" w:rsidR="00D81085" w:rsidRDefault="00000000">
            <w:r>
              <w:rPr>
                <w:rFonts w:ascii="Calibri" w:hAnsi="Calibri"/>
                <w:sz w:val="18"/>
              </w:rPr>
              <w:t>Attempt booking an already reserved doctor time slot</w:t>
            </w:r>
          </w:p>
        </w:tc>
        <w:tc>
          <w:tcPr>
            <w:tcW w:w="1872" w:type="dxa"/>
            <w:shd w:val="clear" w:color="auto" w:fill="FFFFFF"/>
          </w:tcPr>
          <w:p w14:paraId="34D3F15D" w14:textId="77777777" w:rsidR="00D81085" w:rsidRDefault="00000000">
            <w:r>
              <w:rPr>
                <w:rFonts w:ascii="Calibri" w:hAnsi="Calibri"/>
                <w:sz w:val="18"/>
              </w:rPr>
              <w:t>Shows 'Selected slot is already reserved'</w:t>
            </w:r>
          </w:p>
        </w:tc>
        <w:tc>
          <w:tcPr>
            <w:tcW w:w="2160" w:type="dxa"/>
            <w:shd w:val="clear" w:color="auto" w:fill="FFFFFF"/>
          </w:tcPr>
          <w:p w14:paraId="41DF53C7" w14:textId="77777777" w:rsidR="00D81085" w:rsidRDefault="00000000">
            <w:r>
              <w:rPr>
                <w:rFonts w:ascii="Calibri" w:hAnsi="Calibri"/>
                <w:sz w:val="18"/>
              </w:rPr>
              <w:t>Collision detection rejects overlap, keeps existing appointment</w:t>
            </w:r>
          </w:p>
        </w:tc>
        <w:tc>
          <w:tcPr>
            <w:tcW w:w="864" w:type="dxa"/>
            <w:shd w:val="clear" w:color="auto" w:fill="FFFFFF"/>
          </w:tcPr>
          <w:p w14:paraId="2F9DCEB6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1DA46CF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03C30506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TC-07</w:t>
            </w:r>
          </w:p>
        </w:tc>
        <w:tc>
          <w:tcPr>
            <w:tcW w:w="2160" w:type="dxa"/>
            <w:shd w:val="clear" w:color="auto" w:fill="F8FAFC"/>
          </w:tcPr>
          <w:p w14:paraId="6BA46F4C" w14:textId="77777777" w:rsidR="00D81085" w:rsidRDefault="00000000">
            <w:r>
              <w:rPr>
                <w:rFonts w:ascii="Calibri" w:hAnsi="Calibri"/>
                <w:sz w:val="18"/>
              </w:rPr>
              <w:t>Inpatient Bed Allocation</w:t>
            </w:r>
          </w:p>
        </w:tc>
        <w:tc>
          <w:tcPr>
            <w:tcW w:w="2016" w:type="dxa"/>
            <w:shd w:val="clear" w:color="auto" w:fill="F8FAFC"/>
          </w:tcPr>
          <w:p w14:paraId="1E4EB8B0" w14:textId="77777777" w:rsidR="00D81085" w:rsidRDefault="00000000">
            <w:r>
              <w:rPr>
                <w:rFonts w:ascii="Calibri" w:hAnsi="Calibri"/>
                <w:sz w:val="18"/>
              </w:rPr>
              <w:t>Assign ICU Bed B-04 to admitted patient</w:t>
            </w:r>
          </w:p>
        </w:tc>
        <w:tc>
          <w:tcPr>
            <w:tcW w:w="1872" w:type="dxa"/>
            <w:shd w:val="clear" w:color="auto" w:fill="F8FAFC"/>
          </w:tcPr>
          <w:p w14:paraId="4D0FF800" w14:textId="77777777" w:rsidR="00D81085" w:rsidRDefault="00000000">
            <w:r>
              <w:rPr>
                <w:rFonts w:ascii="Calibri" w:hAnsi="Calibri"/>
                <w:sz w:val="18"/>
              </w:rPr>
              <w:t>Bed status turns Red (Occupied)</w:t>
            </w:r>
          </w:p>
        </w:tc>
        <w:tc>
          <w:tcPr>
            <w:tcW w:w="2160" w:type="dxa"/>
            <w:shd w:val="clear" w:color="auto" w:fill="F8FAFC"/>
          </w:tcPr>
          <w:p w14:paraId="78A9FD73" w14:textId="77777777" w:rsidR="00D81085" w:rsidRDefault="00000000">
            <w:r>
              <w:rPr>
                <w:rFonts w:ascii="Calibri" w:hAnsi="Calibri"/>
                <w:sz w:val="18"/>
              </w:rPr>
              <w:t>Atomic transaction links patient to bed, updates ward live count</w:t>
            </w:r>
          </w:p>
        </w:tc>
        <w:tc>
          <w:tcPr>
            <w:tcW w:w="864" w:type="dxa"/>
            <w:shd w:val="clear" w:color="auto" w:fill="F8FAFC"/>
          </w:tcPr>
          <w:p w14:paraId="2C6D22BC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26528D45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5DDB5C19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TC-08</w:t>
            </w:r>
          </w:p>
        </w:tc>
        <w:tc>
          <w:tcPr>
            <w:tcW w:w="2160" w:type="dxa"/>
            <w:shd w:val="clear" w:color="auto" w:fill="FFFFFF"/>
          </w:tcPr>
          <w:p w14:paraId="4369104F" w14:textId="77777777" w:rsidR="00D81085" w:rsidRDefault="00000000">
            <w:r>
              <w:rPr>
                <w:rFonts w:ascii="Calibri" w:hAnsi="Calibri"/>
                <w:sz w:val="18"/>
              </w:rPr>
              <w:t>Ward Capacity Boundary Check</w:t>
            </w:r>
          </w:p>
        </w:tc>
        <w:tc>
          <w:tcPr>
            <w:tcW w:w="2016" w:type="dxa"/>
            <w:shd w:val="clear" w:color="auto" w:fill="FFFFFF"/>
          </w:tcPr>
          <w:p w14:paraId="30A38FC0" w14:textId="77777777" w:rsidR="00D81085" w:rsidRDefault="00000000">
            <w:r>
              <w:rPr>
                <w:rFonts w:ascii="Calibri" w:hAnsi="Calibri"/>
                <w:sz w:val="18"/>
              </w:rPr>
              <w:t>Attempt admission when ICU Ward has 0 vacant beds</w:t>
            </w:r>
          </w:p>
        </w:tc>
        <w:tc>
          <w:tcPr>
            <w:tcW w:w="1872" w:type="dxa"/>
            <w:shd w:val="clear" w:color="auto" w:fill="FFFFFF"/>
          </w:tcPr>
          <w:p w14:paraId="0DCE858E" w14:textId="77777777" w:rsidR="00D81085" w:rsidRDefault="00000000">
            <w:r>
              <w:rPr>
                <w:rFonts w:ascii="Calibri" w:hAnsi="Calibri"/>
                <w:sz w:val="18"/>
              </w:rPr>
              <w:t>Allocation disabled, warns 'ICU at 100% capacity'</w:t>
            </w:r>
          </w:p>
        </w:tc>
        <w:tc>
          <w:tcPr>
            <w:tcW w:w="2160" w:type="dxa"/>
            <w:shd w:val="clear" w:color="auto" w:fill="FFFFFF"/>
          </w:tcPr>
          <w:p w14:paraId="46E65308" w14:textId="77777777" w:rsidR="00D81085" w:rsidRDefault="00000000">
            <w:r>
              <w:rPr>
                <w:rFonts w:ascii="Calibri" w:hAnsi="Calibri"/>
                <w:sz w:val="18"/>
              </w:rPr>
              <w:t>Ward capacity counter blocks admission, prevents over-allocation</w:t>
            </w:r>
          </w:p>
        </w:tc>
        <w:tc>
          <w:tcPr>
            <w:tcW w:w="864" w:type="dxa"/>
            <w:shd w:val="clear" w:color="auto" w:fill="FFFFFF"/>
          </w:tcPr>
          <w:p w14:paraId="0D0C2776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14440B3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48025AC5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lastRenderedPageBreak/>
              <w:t>TC-09</w:t>
            </w:r>
          </w:p>
        </w:tc>
        <w:tc>
          <w:tcPr>
            <w:tcW w:w="2160" w:type="dxa"/>
            <w:shd w:val="clear" w:color="auto" w:fill="F8FAFC"/>
          </w:tcPr>
          <w:p w14:paraId="1D611514" w14:textId="77777777" w:rsidR="00D81085" w:rsidRDefault="00000000">
            <w:r>
              <w:rPr>
                <w:rFonts w:ascii="Calibri" w:hAnsi="Calibri"/>
                <w:sz w:val="18"/>
              </w:rPr>
              <w:t>Nurse Vital Signs Logging</w:t>
            </w:r>
          </w:p>
        </w:tc>
        <w:tc>
          <w:tcPr>
            <w:tcW w:w="2016" w:type="dxa"/>
            <w:shd w:val="clear" w:color="auto" w:fill="F8FAFC"/>
          </w:tcPr>
          <w:p w14:paraId="30726E1E" w14:textId="77777777" w:rsidR="00D81085" w:rsidRDefault="00000000">
            <w:r>
              <w:rPr>
                <w:rFonts w:ascii="Calibri" w:hAnsi="Calibri"/>
                <w:sz w:val="18"/>
              </w:rPr>
              <w:t>Log BP: 120/80, Pulse: 74, SpO2: 98%, Temp: 98.6°F</w:t>
            </w:r>
          </w:p>
        </w:tc>
        <w:tc>
          <w:tcPr>
            <w:tcW w:w="1872" w:type="dxa"/>
            <w:shd w:val="clear" w:color="auto" w:fill="F8FAFC"/>
          </w:tcPr>
          <w:p w14:paraId="30F7442C" w14:textId="77777777" w:rsidR="00D81085" w:rsidRDefault="00000000">
            <w:r>
              <w:rPr>
                <w:rFonts w:ascii="Calibri" w:hAnsi="Calibri"/>
                <w:sz w:val="18"/>
              </w:rPr>
              <w:t>Vitals saved, live chart updates</w:t>
            </w:r>
          </w:p>
        </w:tc>
        <w:tc>
          <w:tcPr>
            <w:tcW w:w="2160" w:type="dxa"/>
            <w:shd w:val="clear" w:color="auto" w:fill="F8FAFC"/>
          </w:tcPr>
          <w:p w14:paraId="18FF2C92" w14:textId="77777777" w:rsidR="00D81085" w:rsidRDefault="00000000">
            <w:r>
              <w:rPr>
                <w:rFonts w:ascii="Calibri" w:hAnsi="Calibri"/>
                <w:sz w:val="18"/>
              </w:rPr>
              <w:t>Saves to vitals history table, streams telemetry to doctor portal</w:t>
            </w:r>
          </w:p>
        </w:tc>
        <w:tc>
          <w:tcPr>
            <w:tcW w:w="864" w:type="dxa"/>
            <w:shd w:val="clear" w:color="auto" w:fill="F8FAFC"/>
          </w:tcPr>
          <w:p w14:paraId="105D95B0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0D251DB6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627302F8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TC-10</w:t>
            </w:r>
          </w:p>
        </w:tc>
        <w:tc>
          <w:tcPr>
            <w:tcW w:w="2160" w:type="dxa"/>
            <w:shd w:val="clear" w:color="auto" w:fill="FFFFFF"/>
          </w:tcPr>
          <w:p w14:paraId="7145CC51" w14:textId="77777777" w:rsidR="00D81085" w:rsidRDefault="00000000">
            <w:r>
              <w:rPr>
                <w:rFonts w:ascii="Calibri" w:hAnsi="Calibri"/>
                <w:sz w:val="18"/>
              </w:rPr>
              <w:t>Triage Vital Alert Trigger</w:t>
            </w:r>
          </w:p>
        </w:tc>
        <w:tc>
          <w:tcPr>
            <w:tcW w:w="2016" w:type="dxa"/>
            <w:shd w:val="clear" w:color="auto" w:fill="FFFFFF"/>
          </w:tcPr>
          <w:p w14:paraId="1DBC32AB" w14:textId="77777777" w:rsidR="00D81085" w:rsidRDefault="00000000">
            <w:r>
              <w:rPr>
                <w:rFonts w:ascii="Calibri" w:hAnsi="Calibri"/>
                <w:sz w:val="18"/>
              </w:rPr>
              <w:t>Enter critical SpO2: 84% and Heart Rate: 145 bpm</w:t>
            </w:r>
          </w:p>
        </w:tc>
        <w:tc>
          <w:tcPr>
            <w:tcW w:w="1872" w:type="dxa"/>
            <w:shd w:val="clear" w:color="auto" w:fill="FFFFFF"/>
          </w:tcPr>
          <w:p w14:paraId="57F08BAF" w14:textId="77777777" w:rsidR="00D81085" w:rsidRDefault="00000000">
            <w:r>
              <w:rPr>
                <w:rFonts w:ascii="Calibri" w:hAnsi="Calibri"/>
                <w:sz w:val="18"/>
              </w:rPr>
              <w:t>Critical Alert banner flashes red on Nurse Station</w:t>
            </w:r>
          </w:p>
        </w:tc>
        <w:tc>
          <w:tcPr>
            <w:tcW w:w="2160" w:type="dxa"/>
            <w:shd w:val="clear" w:color="auto" w:fill="FFFFFF"/>
          </w:tcPr>
          <w:p w14:paraId="422B8FF1" w14:textId="77777777" w:rsidR="00D81085" w:rsidRDefault="00000000">
            <w:r>
              <w:rPr>
                <w:rFonts w:ascii="Calibri" w:hAnsi="Calibri"/>
                <w:sz w:val="18"/>
              </w:rPr>
              <w:t>Rule engine flags threshold breach, elevates patient triage priority</w:t>
            </w:r>
          </w:p>
        </w:tc>
        <w:tc>
          <w:tcPr>
            <w:tcW w:w="864" w:type="dxa"/>
            <w:shd w:val="clear" w:color="auto" w:fill="FFFFFF"/>
          </w:tcPr>
          <w:p w14:paraId="1C3DE273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10C66BE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63F190FA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TC-11</w:t>
            </w:r>
          </w:p>
        </w:tc>
        <w:tc>
          <w:tcPr>
            <w:tcW w:w="2160" w:type="dxa"/>
            <w:shd w:val="clear" w:color="auto" w:fill="F8FAFC"/>
          </w:tcPr>
          <w:p w14:paraId="4553BA0F" w14:textId="77777777" w:rsidR="00D81085" w:rsidRDefault="00000000">
            <w:r>
              <w:rPr>
                <w:rFonts w:ascii="Calibri" w:hAnsi="Calibri"/>
                <w:sz w:val="18"/>
              </w:rPr>
              <w:t>Digital Prescription Creation</w:t>
            </w:r>
          </w:p>
        </w:tc>
        <w:tc>
          <w:tcPr>
            <w:tcW w:w="2016" w:type="dxa"/>
            <w:shd w:val="clear" w:color="auto" w:fill="F8FAFC"/>
          </w:tcPr>
          <w:p w14:paraId="3815B93A" w14:textId="77777777" w:rsidR="00D81085" w:rsidRDefault="00000000">
            <w:r>
              <w:rPr>
                <w:rFonts w:ascii="Calibri" w:hAnsi="Calibri"/>
                <w:sz w:val="18"/>
              </w:rPr>
              <w:t>Add Amoxicillin 500mg (1-0-1, 5 days) + Paracetamol</w:t>
            </w:r>
          </w:p>
        </w:tc>
        <w:tc>
          <w:tcPr>
            <w:tcW w:w="1872" w:type="dxa"/>
            <w:shd w:val="clear" w:color="auto" w:fill="F8FAFC"/>
          </w:tcPr>
          <w:p w14:paraId="346FAF80" w14:textId="77777777" w:rsidR="00D81085" w:rsidRDefault="00000000">
            <w:r>
              <w:rPr>
                <w:rFonts w:ascii="Calibri" w:hAnsi="Calibri"/>
                <w:sz w:val="18"/>
              </w:rPr>
              <w:t>Rx generated, sent to pharmacy queue</w:t>
            </w:r>
          </w:p>
        </w:tc>
        <w:tc>
          <w:tcPr>
            <w:tcW w:w="2160" w:type="dxa"/>
            <w:shd w:val="clear" w:color="auto" w:fill="F8FAFC"/>
          </w:tcPr>
          <w:p w14:paraId="3BAC9BA4" w14:textId="77777777" w:rsidR="00D81085" w:rsidRDefault="00000000">
            <w:r>
              <w:rPr>
                <w:rFonts w:ascii="Calibri" w:hAnsi="Calibri"/>
                <w:sz w:val="18"/>
              </w:rPr>
              <w:t>Inserts prescription into DB, links with doctor license number</w:t>
            </w:r>
          </w:p>
        </w:tc>
        <w:tc>
          <w:tcPr>
            <w:tcW w:w="864" w:type="dxa"/>
            <w:shd w:val="clear" w:color="auto" w:fill="F8FAFC"/>
          </w:tcPr>
          <w:p w14:paraId="67DBA9C2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6A0E080E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03CE7D1D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TC-12</w:t>
            </w:r>
          </w:p>
        </w:tc>
        <w:tc>
          <w:tcPr>
            <w:tcW w:w="2160" w:type="dxa"/>
            <w:shd w:val="clear" w:color="auto" w:fill="FFFFFF"/>
          </w:tcPr>
          <w:p w14:paraId="23A27F34" w14:textId="77777777" w:rsidR="00D81085" w:rsidRDefault="00000000">
            <w:r>
              <w:rPr>
                <w:rFonts w:ascii="Calibri" w:hAnsi="Calibri"/>
                <w:sz w:val="18"/>
              </w:rPr>
              <w:t>Drug Allergy Interaction Check</w:t>
            </w:r>
          </w:p>
        </w:tc>
        <w:tc>
          <w:tcPr>
            <w:tcW w:w="2016" w:type="dxa"/>
            <w:shd w:val="clear" w:color="auto" w:fill="FFFFFF"/>
          </w:tcPr>
          <w:p w14:paraId="2BF6B42D" w14:textId="77777777" w:rsidR="00D81085" w:rsidRDefault="00000000">
            <w:r>
              <w:rPr>
                <w:rFonts w:ascii="Calibri" w:hAnsi="Calibri"/>
                <w:sz w:val="18"/>
              </w:rPr>
              <w:t>Prescribe Penicillin to patient with logged allergy</w:t>
            </w:r>
          </w:p>
        </w:tc>
        <w:tc>
          <w:tcPr>
            <w:tcW w:w="1872" w:type="dxa"/>
            <w:shd w:val="clear" w:color="auto" w:fill="FFFFFF"/>
          </w:tcPr>
          <w:p w14:paraId="326AE45C" w14:textId="77777777" w:rsidR="00D81085" w:rsidRDefault="00000000">
            <w:r>
              <w:rPr>
                <w:rFonts w:ascii="Calibri" w:hAnsi="Calibri"/>
                <w:sz w:val="18"/>
              </w:rPr>
              <w:t>Warning modal: 'Contraindication: Penicillin Allergy'</w:t>
            </w:r>
          </w:p>
        </w:tc>
        <w:tc>
          <w:tcPr>
            <w:tcW w:w="2160" w:type="dxa"/>
            <w:shd w:val="clear" w:color="auto" w:fill="FFFFFF"/>
          </w:tcPr>
          <w:p w14:paraId="49C7783C" w14:textId="77777777" w:rsidR="00D81085" w:rsidRDefault="00000000">
            <w:r>
              <w:rPr>
                <w:rFonts w:ascii="Calibri" w:hAnsi="Calibri"/>
                <w:sz w:val="18"/>
              </w:rPr>
              <w:t>Allergy engine blocks instant order, requires doctor confirmation</w:t>
            </w:r>
          </w:p>
        </w:tc>
        <w:tc>
          <w:tcPr>
            <w:tcW w:w="864" w:type="dxa"/>
            <w:shd w:val="clear" w:color="auto" w:fill="FFFFFF"/>
          </w:tcPr>
          <w:p w14:paraId="045C7556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29DBA91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3757FA8C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TC-13</w:t>
            </w:r>
          </w:p>
        </w:tc>
        <w:tc>
          <w:tcPr>
            <w:tcW w:w="2160" w:type="dxa"/>
            <w:shd w:val="clear" w:color="auto" w:fill="F8FAFC"/>
          </w:tcPr>
          <w:p w14:paraId="45339132" w14:textId="77777777" w:rsidR="00D81085" w:rsidRDefault="00000000">
            <w:r>
              <w:rPr>
                <w:rFonts w:ascii="Calibri" w:hAnsi="Calibri"/>
                <w:sz w:val="18"/>
              </w:rPr>
              <w:t>Pharmacy Barcode Dispensing</w:t>
            </w:r>
          </w:p>
        </w:tc>
        <w:tc>
          <w:tcPr>
            <w:tcW w:w="2016" w:type="dxa"/>
            <w:shd w:val="clear" w:color="auto" w:fill="F8FAFC"/>
          </w:tcPr>
          <w:p w14:paraId="6655F7D0" w14:textId="77777777" w:rsidR="00D81085" w:rsidRDefault="00000000">
            <w:r>
              <w:rPr>
                <w:rFonts w:ascii="Calibri" w:hAnsi="Calibri"/>
                <w:sz w:val="18"/>
              </w:rPr>
              <w:t>Pharmacist scans Rx barcode and clicks 'Dispense'</w:t>
            </w:r>
          </w:p>
        </w:tc>
        <w:tc>
          <w:tcPr>
            <w:tcW w:w="1872" w:type="dxa"/>
            <w:shd w:val="clear" w:color="auto" w:fill="F8FAFC"/>
          </w:tcPr>
          <w:p w14:paraId="0B10DFCD" w14:textId="77777777" w:rsidR="00D81085" w:rsidRDefault="00000000">
            <w:r>
              <w:rPr>
                <w:rFonts w:ascii="Calibri" w:hAnsi="Calibri"/>
                <w:sz w:val="18"/>
              </w:rPr>
              <w:t>Status marked 'Dispensed', stock decremented</w:t>
            </w:r>
          </w:p>
        </w:tc>
        <w:tc>
          <w:tcPr>
            <w:tcW w:w="2160" w:type="dxa"/>
            <w:shd w:val="clear" w:color="auto" w:fill="F8FAFC"/>
          </w:tcPr>
          <w:p w14:paraId="21666AE8" w14:textId="77777777" w:rsidR="00D81085" w:rsidRDefault="00000000">
            <w:r>
              <w:rPr>
                <w:rFonts w:ascii="Calibri" w:hAnsi="Calibri"/>
                <w:sz w:val="18"/>
              </w:rPr>
              <w:t>SQLite transaction deducts 10 units, records batch &amp; expiry</w:t>
            </w:r>
          </w:p>
        </w:tc>
        <w:tc>
          <w:tcPr>
            <w:tcW w:w="864" w:type="dxa"/>
            <w:shd w:val="clear" w:color="auto" w:fill="F8FAFC"/>
          </w:tcPr>
          <w:p w14:paraId="711FF8EE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17D1AAB8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280B5379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TC-14</w:t>
            </w:r>
          </w:p>
        </w:tc>
        <w:tc>
          <w:tcPr>
            <w:tcW w:w="2160" w:type="dxa"/>
            <w:shd w:val="clear" w:color="auto" w:fill="FFFFFF"/>
          </w:tcPr>
          <w:p w14:paraId="558E1A1A" w14:textId="77777777" w:rsidR="00D81085" w:rsidRDefault="00000000">
            <w:r>
              <w:rPr>
                <w:rFonts w:ascii="Calibri" w:hAnsi="Calibri"/>
                <w:sz w:val="18"/>
              </w:rPr>
              <w:t>Out-of-Stock Medication Handling</w:t>
            </w:r>
          </w:p>
        </w:tc>
        <w:tc>
          <w:tcPr>
            <w:tcW w:w="2016" w:type="dxa"/>
            <w:shd w:val="clear" w:color="auto" w:fill="FFFFFF"/>
          </w:tcPr>
          <w:p w14:paraId="478C4CC8" w14:textId="77777777" w:rsidR="00D81085" w:rsidRDefault="00000000">
            <w:r>
              <w:rPr>
                <w:rFonts w:ascii="Calibri" w:hAnsi="Calibri"/>
                <w:sz w:val="18"/>
              </w:rPr>
              <w:t>Attempt dispensing medicine with 0 stock units</w:t>
            </w:r>
          </w:p>
        </w:tc>
        <w:tc>
          <w:tcPr>
            <w:tcW w:w="1872" w:type="dxa"/>
            <w:shd w:val="clear" w:color="auto" w:fill="FFFFFF"/>
          </w:tcPr>
          <w:p w14:paraId="6C6A7FBA" w14:textId="77777777" w:rsidR="00D81085" w:rsidRDefault="00000000">
            <w:r>
              <w:rPr>
                <w:rFonts w:ascii="Calibri" w:hAnsi="Calibri"/>
                <w:sz w:val="18"/>
              </w:rPr>
              <w:t>Shows 'Insufficient Stock: 0 units available'</w:t>
            </w:r>
          </w:p>
        </w:tc>
        <w:tc>
          <w:tcPr>
            <w:tcW w:w="2160" w:type="dxa"/>
            <w:shd w:val="clear" w:color="auto" w:fill="FFFFFF"/>
          </w:tcPr>
          <w:p w14:paraId="4CB2F210" w14:textId="77777777" w:rsidR="00D81085" w:rsidRDefault="00000000">
            <w:r>
              <w:rPr>
                <w:rFonts w:ascii="Calibri" w:hAnsi="Calibri"/>
                <w:sz w:val="18"/>
              </w:rPr>
              <w:t>Dispensing blocked, creates automated replenishment request</w:t>
            </w:r>
          </w:p>
        </w:tc>
        <w:tc>
          <w:tcPr>
            <w:tcW w:w="864" w:type="dxa"/>
            <w:shd w:val="clear" w:color="auto" w:fill="FFFFFF"/>
          </w:tcPr>
          <w:p w14:paraId="07FD3472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5443F51F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618F1C40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TC-15</w:t>
            </w:r>
          </w:p>
        </w:tc>
        <w:tc>
          <w:tcPr>
            <w:tcW w:w="2160" w:type="dxa"/>
            <w:shd w:val="clear" w:color="auto" w:fill="F8FAFC"/>
          </w:tcPr>
          <w:p w14:paraId="4A3BA10F" w14:textId="77777777" w:rsidR="00D81085" w:rsidRDefault="00000000">
            <w:r>
              <w:rPr>
                <w:rFonts w:ascii="Calibri" w:hAnsi="Calibri"/>
                <w:sz w:val="18"/>
              </w:rPr>
              <w:t>Lab Diagnostic Order Placement</w:t>
            </w:r>
          </w:p>
        </w:tc>
        <w:tc>
          <w:tcPr>
            <w:tcW w:w="2016" w:type="dxa"/>
            <w:shd w:val="clear" w:color="auto" w:fill="F8FAFC"/>
          </w:tcPr>
          <w:p w14:paraId="6C9EA62C" w14:textId="77777777" w:rsidR="00D81085" w:rsidRDefault="00000000">
            <w:r>
              <w:rPr>
                <w:rFonts w:ascii="Calibri" w:hAnsi="Calibri"/>
                <w:sz w:val="18"/>
              </w:rPr>
              <w:t>Doctor orders CBC &amp; Lipid Profile test</w:t>
            </w:r>
          </w:p>
        </w:tc>
        <w:tc>
          <w:tcPr>
            <w:tcW w:w="1872" w:type="dxa"/>
            <w:shd w:val="clear" w:color="auto" w:fill="F8FAFC"/>
          </w:tcPr>
          <w:p w14:paraId="1D59CB24" w14:textId="77777777" w:rsidR="00D81085" w:rsidRDefault="00000000">
            <w:r>
              <w:rPr>
                <w:rFonts w:ascii="Calibri" w:hAnsi="Calibri"/>
                <w:sz w:val="18"/>
              </w:rPr>
              <w:t>Sample token generated, added to lab worklist</w:t>
            </w:r>
          </w:p>
        </w:tc>
        <w:tc>
          <w:tcPr>
            <w:tcW w:w="2160" w:type="dxa"/>
            <w:shd w:val="clear" w:color="auto" w:fill="F8FAFC"/>
          </w:tcPr>
          <w:p w14:paraId="18D2DFF3" w14:textId="77777777" w:rsidR="00D81085" w:rsidRDefault="00000000">
            <w:r>
              <w:rPr>
                <w:rFonts w:ascii="Calibri" w:hAnsi="Calibri"/>
                <w:sz w:val="18"/>
              </w:rPr>
              <w:t>Creates lab order record, marks sample collection pending</w:t>
            </w:r>
          </w:p>
        </w:tc>
        <w:tc>
          <w:tcPr>
            <w:tcW w:w="864" w:type="dxa"/>
            <w:shd w:val="clear" w:color="auto" w:fill="F8FAFC"/>
          </w:tcPr>
          <w:p w14:paraId="6CE625C5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33E61A6A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4E1F7828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TC-16</w:t>
            </w:r>
          </w:p>
        </w:tc>
        <w:tc>
          <w:tcPr>
            <w:tcW w:w="2160" w:type="dxa"/>
            <w:shd w:val="clear" w:color="auto" w:fill="FFFFFF"/>
          </w:tcPr>
          <w:p w14:paraId="285184D4" w14:textId="77777777" w:rsidR="00D81085" w:rsidRDefault="00000000">
            <w:r>
              <w:rPr>
                <w:rFonts w:ascii="Calibri" w:hAnsi="Calibri"/>
                <w:sz w:val="18"/>
              </w:rPr>
              <w:t>Lab Result Publishing</w:t>
            </w:r>
          </w:p>
        </w:tc>
        <w:tc>
          <w:tcPr>
            <w:tcW w:w="2016" w:type="dxa"/>
            <w:shd w:val="clear" w:color="auto" w:fill="FFFFFF"/>
          </w:tcPr>
          <w:p w14:paraId="5A617AE0" w14:textId="77777777" w:rsidR="00D81085" w:rsidRDefault="00000000">
            <w:r>
              <w:rPr>
                <w:rFonts w:ascii="Calibri" w:hAnsi="Calibri"/>
                <w:sz w:val="18"/>
              </w:rPr>
              <w:t>Technician enters lab test values and clicks 'Publish'</w:t>
            </w:r>
          </w:p>
        </w:tc>
        <w:tc>
          <w:tcPr>
            <w:tcW w:w="1872" w:type="dxa"/>
            <w:shd w:val="clear" w:color="auto" w:fill="FFFFFF"/>
          </w:tcPr>
          <w:p w14:paraId="68B3D69D" w14:textId="77777777" w:rsidR="00D81085" w:rsidRDefault="00000000">
            <w:r>
              <w:rPr>
                <w:rFonts w:ascii="Calibri" w:hAnsi="Calibri"/>
                <w:sz w:val="18"/>
              </w:rPr>
              <w:t>Report marked 'Completed', doctor notified</w:t>
            </w:r>
          </w:p>
        </w:tc>
        <w:tc>
          <w:tcPr>
            <w:tcW w:w="2160" w:type="dxa"/>
            <w:shd w:val="clear" w:color="auto" w:fill="FFFFFF"/>
          </w:tcPr>
          <w:p w14:paraId="563D2CCF" w14:textId="77777777" w:rsidR="00D81085" w:rsidRDefault="00000000">
            <w:r>
              <w:rPr>
                <w:rFonts w:ascii="Calibri" w:hAnsi="Calibri"/>
                <w:sz w:val="18"/>
              </w:rPr>
              <w:t>Validates test values against normal ranges, compiles lab report</w:t>
            </w:r>
          </w:p>
        </w:tc>
        <w:tc>
          <w:tcPr>
            <w:tcW w:w="864" w:type="dxa"/>
            <w:shd w:val="clear" w:color="auto" w:fill="FFFFFF"/>
          </w:tcPr>
          <w:p w14:paraId="03ECF0FF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D9DF879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D901BB1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TC-17</w:t>
            </w:r>
          </w:p>
        </w:tc>
        <w:tc>
          <w:tcPr>
            <w:tcW w:w="2160" w:type="dxa"/>
            <w:shd w:val="clear" w:color="auto" w:fill="F8FAFC"/>
          </w:tcPr>
          <w:p w14:paraId="3C831E35" w14:textId="77777777" w:rsidR="00D81085" w:rsidRDefault="00000000">
            <w:r>
              <w:rPr>
                <w:rFonts w:ascii="Calibri" w:hAnsi="Calibri"/>
                <w:sz w:val="18"/>
              </w:rPr>
              <w:t>Consolidated Billing Calculation</w:t>
            </w:r>
          </w:p>
        </w:tc>
        <w:tc>
          <w:tcPr>
            <w:tcW w:w="2016" w:type="dxa"/>
            <w:shd w:val="clear" w:color="auto" w:fill="F8FAFC"/>
          </w:tcPr>
          <w:p w14:paraId="0D2AA6FB" w14:textId="77777777" w:rsidR="00D81085" w:rsidRDefault="00000000">
            <w:r>
              <w:rPr>
                <w:rFonts w:ascii="Calibri" w:hAnsi="Calibri"/>
                <w:sz w:val="18"/>
              </w:rPr>
              <w:t>Click 'Generate Bill' at patient discharge</w:t>
            </w:r>
          </w:p>
        </w:tc>
        <w:tc>
          <w:tcPr>
            <w:tcW w:w="1872" w:type="dxa"/>
            <w:shd w:val="clear" w:color="auto" w:fill="F8FAFC"/>
          </w:tcPr>
          <w:p w14:paraId="3854A8DA" w14:textId="77777777" w:rsidR="00D81085" w:rsidRDefault="00000000">
            <w:r>
              <w:rPr>
                <w:rFonts w:ascii="Calibri" w:hAnsi="Calibri"/>
                <w:sz w:val="18"/>
              </w:rPr>
              <w:t>Itemized bill with room, pharmacy &amp; lab charges</w:t>
            </w:r>
          </w:p>
        </w:tc>
        <w:tc>
          <w:tcPr>
            <w:tcW w:w="2160" w:type="dxa"/>
            <w:shd w:val="clear" w:color="auto" w:fill="F8FAFC"/>
          </w:tcPr>
          <w:p w14:paraId="22DE797B" w14:textId="77777777" w:rsidR="00D81085" w:rsidRDefault="00000000">
            <w:r>
              <w:rPr>
                <w:rFonts w:ascii="Calibri" w:hAnsi="Calibri"/>
                <w:sz w:val="18"/>
              </w:rPr>
              <w:t>Aggregates charges from multiple tables, computes tax &amp; net total</w:t>
            </w:r>
          </w:p>
        </w:tc>
        <w:tc>
          <w:tcPr>
            <w:tcW w:w="864" w:type="dxa"/>
            <w:shd w:val="clear" w:color="auto" w:fill="F8FAFC"/>
          </w:tcPr>
          <w:p w14:paraId="4BE725B2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68F854E4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30523FDB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TC-18</w:t>
            </w:r>
          </w:p>
        </w:tc>
        <w:tc>
          <w:tcPr>
            <w:tcW w:w="2160" w:type="dxa"/>
            <w:shd w:val="clear" w:color="auto" w:fill="FFFFFF"/>
          </w:tcPr>
          <w:p w14:paraId="5E687ED0" w14:textId="77777777" w:rsidR="00D81085" w:rsidRDefault="00000000">
            <w:r>
              <w:rPr>
                <w:rFonts w:ascii="Calibri" w:hAnsi="Calibri"/>
                <w:sz w:val="18"/>
              </w:rPr>
              <w:t>PDF Invoice Generation &amp; Export</w:t>
            </w:r>
          </w:p>
        </w:tc>
        <w:tc>
          <w:tcPr>
            <w:tcW w:w="2016" w:type="dxa"/>
            <w:shd w:val="clear" w:color="auto" w:fill="FFFFFF"/>
          </w:tcPr>
          <w:p w14:paraId="69D5CBA0" w14:textId="77777777" w:rsidR="00D81085" w:rsidRDefault="00000000">
            <w:r>
              <w:rPr>
                <w:rFonts w:ascii="Calibri" w:hAnsi="Calibri"/>
                <w:sz w:val="18"/>
              </w:rPr>
              <w:t>Click 'Download Invoice PDF' on completed bill</w:t>
            </w:r>
          </w:p>
        </w:tc>
        <w:tc>
          <w:tcPr>
            <w:tcW w:w="1872" w:type="dxa"/>
            <w:shd w:val="clear" w:color="auto" w:fill="FFFFFF"/>
          </w:tcPr>
          <w:p w14:paraId="49F19FB4" w14:textId="77777777" w:rsidR="00D81085" w:rsidRDefault="00000000">
            <w:r>
              <w:rPr>
                <w:rFonts w:ascii="Calibri" w:hAnsi="Calibri"/>
                <w:sz w:val="18"/>
              </w:rPr>
              <w:t>Downloads multi-page PDF with hospital header</w:t>
            </w:r>
          </w:p>
        </w:tc>
        <w:tc>
          <w:tcPr>
            <w:tcW w:w="2160" w:type="dxa"/>
            <w:shd w:val="clear" w:color="auto" w:fill="FFFFFF"/>
          </w:tcPr>
          <w:p w14:paraId="5588896A" w14:textId="77777777" w:rsidR="00D81085" w:rsidRDefault="00000000">
            <w:r>
              <w:rPr>
                <w:rFonts w:ascii="Calibri" w:hAnsi="Calibri"/>
                <w:sz w:val="18"/>
              </w:rPr>
              <w:t>PDFKit renders compliant invoice document with zero text clipping</w:t>
            </w:r>
          </w:p>
        </w:tc>
        <w:tc>
          <w:tcPr>
            <w:tcW w:w="864" w:type="dxa"/>
            <w:shd w:val="clear" w:color="auto" w:fill="FFFFFF"/>
          </w:tcPr>
          <w:p w14:paraId="720C9D38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5123A2A6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9DDB03B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TC-19</w:t>
            </w:r>
          </w:p>
        </w:tc>
        <w:tc>
          <w:tcPr>
            <w:tcW w:w="2160" w:type="dxa"/>
            <w:shd w:val="clear" w:color="auto" w:fill="F8FAFC"/>
          </w:tcPr>
          <w:p w14:paraId="68BE9582" w14:textId="77777777" w:rsidR="00D81085" w:rsidRDefault="00000000">
            <w:r>
              <w:rPr>
                <w:rFonts w:ascii="Calibri" w:hAnsi="Calibri"/>
                <w:sz w:val="18"/>
              </w:rPr>
              <w:t>Patient Discharge &amp; Bed Release</w:t>
            </w:r>
          </w:p>
        </w:tc>
        <w:tc>
          <w:tcPr>
            <w:tcW w:w="2016" w:type="dxa"/>
            <w:shd w:val="clear" w:color="auto" w:fill="F8FAFC"/>
          </w:tcPr>
          <w:p w14:paraId="727A8067" w14:textId="77777777" w:rsidR="00D81085" w:rsidRDefault="00000000">
            <w:r>
              <w:rPr>
                <w:rFonts w:ascii="Calibri" w:hAnsi="Calibri"/>
                <w:sz w:val="18"/>
              </w:rPr>
              <w:t>Process discharge clearance with zero dues</w:t>
            </w:r>
          </w:p>
        </w:tc>
        <w:tc>
          <w:tcPr>
            <w:tcW w:w="1872" w:type="dxa"/>
            <w:shd w:val="clear" w:color="auto" w:fill="F8FAFC"/>
          </w:tcPr>
          <w:p w14:paraId="609CEA00" w14:textId="77777777" w:rsidR="00D81085" w:rsidRDefault="00000000">
            <w:r>
              <w:rPr>
                <w:rFonts w:ascii="Calibri" w:hAnsi="Calibri"/>
                <w:sz w:val="18"/>
              </w:rPr>
              <w:t>Bed B-04 reverts to Green (Available)</w:t>
            </w:r>
          </w:p>
        </w:tc>
        <w:tc>
          <w:tcPr>
            <w:tcW w:w="2160" w:type="dxa"/>
            <w:shd w:val="clear" w:color="auto" w:fill="F8FAFC"/>
          </w:tcPr>
          <w:p w14:paraId="7EC9E221" w14:textId="77777777" w:rsidR="00D81085" w:rsidRDefault="00000000">
            <w:r>
              <w:rPr>
                <w:rFonts w:ascii="Calibri" w:hAnsi="Calibri"/>
                <w:sz w:val="18"/>
              </w:rPr>
              <w:t>Discharge timestamp recorded, bed marked vacant for sanitization</w:t>
            </w:r>
          </w:p>
        </w:tc>
        <w:tc>
          <w:tcPr>
            <w:tcW w:w="864" w:type="dxa"/>
            <w:shd w:val="clear" w:color="auto" w:fill="F8FAFC"/>
          </w:tcPr>
          <w:p w14:paraId="21F50DEB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  <w:tr w:rsidR="00D81085" w14:paraId="7DF1C66F" w14:textId="77777777">
        <w:trPr>
          <w:jc w:val="center"/>
        </w:trPr>
        <w:tc>
          <w:tcPr>
            <w:tcW w:w="1008" w:type="dxa"/>
            <w:shd w:val="clear" w:color="auto" w:fill="FFFFFF"/>
          </w:tcPr>
          <w:p w14:paraId="5F238F92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TC-20</w:t>
            </w:r>
          </w:p>
        </w:tc>
        <w:tc>
          <w:tcPr>
            <w:tcW w:w="2160" w:type="dxa"/>
            <w:shd w:val="clear" w:color="auto" w:fill="FFFFFF"/>
          </w:tcPr>
          <w:p w14:paraId="7247C900" w14:textId="77777777" w:rsidR="00D81085" w:rsidRDefault="00000000">
            <w:r>
              <w:rPr>
                <w:rFonts w:ascii="Calibri" w:hAnsi="Calibri"/>
                <w:sz w:val="18"/>
              </w:rPr>
              <w:t>Protected Route Security (Unauthenticated)</w:t>
            </w:r>
          </w:p>
        </w:tc>
        <w:tc>
          <w:tcPr>
            <w:tcW w:w="2016" w:type="dxa"/>
            <w:shd w:val="clear" w:color="auto" w:fill="FFFFFF"/>
          </w:tcPr>
          <w:p w14:paraId="46F6F398" w14:textId="77777777" w:rsidR="00D81085" w:rsidRDefault="00000000">
            <w:r>
              <w:rPr>
                <w:rFonts w:ascii="Calibri" w:hAnsi="Calibri"/>
                <w:sz w:val="18"/>
              </w:rPr>
              <w:t>Clear browser token, open /admin/audit-logs directly</w:t>
            </w:r>
          </w:p>
        </w:tc>
        <w:tc>
          <w:tcPr>
            <w:tcW w:w="1872" w:type="dxa"/>
            <w:shd w:val="clear" w:color="auto" w:fill="FFFFFF"/>
          </w:tcPr>
          <w:p w14:paraId="0AEBEBF5" w14:textId="77777777" w:rsidR="00D81085" w:rsidRDefault="00000000">
            <w:r>
              <w:rPr>
                <w:rFonts w:ascii="Calibri" w:hAnsi="Calibri"/>
                <w:sz w:val="18"/>
              </w:rPr>
              <w:t>Access blocked, redirected to /login</w:t>
            </w:r>
          </w:p>
        </w:tc>
        <w:tc>
          <w:tcPr>
            <w:tcW w:w="2160" w:type="dxa"/>
            <w:shd w:val="clear" w:color="auto" w:fill="FFFFFF"/>
          </w:tcPr>
          <w:p w14:paraId="17C7D266" w14:textId="77777777" w:rsidR="00D81085" w:rsidRDefault="00000000">
            <w:r>
              <w:rPr>
                <w:rFonts w:ascii="Calibri" w:hAnsi="Calibri"/>
                <w:sz w:val="18"/>
              </w:rPr>
              <w:t>JWT middleware checks missing authentication and rejects request</w:t>
            </w:r>
          </w:p>
        </w:tc>
        <w:tc>
          <w:tcPr>
            <w:tcW w:w="864" w:type="dxa"/>
            <w:shd w:val="clear" w:color="auto" w:fill="FFFFFF"/>
          </w:tcPr>
          <w:p w14:paraId="67DF55F7" w14:textId="77777777" w:rsidR="00D81085" w:rsidRDefault="00000000"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</w:t>
            </w:r>
          </w:p>
        </w:tc>
      </w:tr>
    </w:tbl>
    <w:p w14:paraId="3F568B22" w14:textId="77777777" w:rsidR="00D81085" w:rsidRDefault="00D81085"/>
    <w:p w14:paraId="76246619" w14:textId="58061312" w:rsidR="006345CF" w:rsidRDefault="006345CF" w:rsidP="006345CF"/>
    <w:p w14:paraId="7A471782" w14:textId="773EFE5B" w:rsidR="00D81085" w:rsidRDefault="00D81085" w:rsidP="006345CF">
      <w:pPr>
        <w:pStyle w:val="ListBullet"/>
        <w:numPr>
          <w:ilvl w:val="0"/>
          <w:numId w:val="0"/>
        </w:numPr>
        <w:ind w:left="360" w:hanging="360"/>
      </w:pPr>
    </w:p>
    <w:sectPr w:rsidR="00D8108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altName w:val="Shruti"/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824676">
    <w:abstractNumId w:val="8"/>
  </w:num>
  <w:num w:numId="2" w16cid:durableId="975333028">
    <w:abstractNumId w:val="6"/>
  </w:num>
  <w:num w:numId="3" w16cid:durableId="1930501347">
    <w:abstractNumId w:val="5"/>
  </w:num>
  <w:num w:numId="4" w16cid:durableId="637222625">
    <w:abstractNumId w:val="4"/>
  </w:num>
  <w:num w:numId="5" w16cid:durableId="149714292">
    <w:abstractNumId w:val="7"/>
  </w:num>
  <w:num w:numId="6" w16cid:durableId="2116557928">
    <w:abstractNumId w:val="3"/>
  </w:num>
  <w:num w:numId="7" w16cid:durableId="998114671">
    <w:abstractNumId w:val="2"/>
  </w:num>
  <w:num w:numId="8" w16cid:durableId="2093744540">
    <w:abstractNumId w:val="1"/>
  </w:num>
  <w:num w:numId="9" w16cid:durableId="83172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5CF"/>
    <w:rsid w:val="00AA1D8D"/>
    <w:rsid w:val="00B47730"/>
    <w:rsid w:val="00CB0664"/>
    <w:rsid w:val="00D81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8F9FC"/>
  <w14:defaultImageDpi w14:val="300"/>
  <w15:docId w15:val="{F85B9416-AA29-4750-8176-5905351D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Bhensdadiya</cp:lastModifiedBy>
  <cp:revision>2</cp:revision>
  <dcterms:created xsi:type="dcterms:W3CDTF">2013-12-23T23:15:00Z</dcterms:created>
  <dcterms:modified xsi:type="dcterms:W3CDTF">2026-10-14T22:44:00Z</dcterms:modified>
  <cp:category/>
</cp:coreProperties>
</file>