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433BCF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433BCF">
              <w:rPr>
                <w:sz w:val="22"/>
                <w:szCs w:val="22"/>
              </w:rPr>
              <w:t>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433BCF">
              <w:rPr>
                <w:sz w:val="22"/>
                <w:szCs w:val="22"/>
              </w:rPr>
              <w:t>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6504F9">
              <w:rPr>
                <w:sz w:val="22"/>
                <w:szCs w:val="22"/>
              </w:rPr>
              <w:t>Computer Graphics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657BCF" w:rsidRDefault="00BB72B8" w:rsidP="007D3E4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657BCF">
              <w:rPr>
                <w:color w:val="000000"/>
                <w:sz w:val="22"/>
                <w:szCs w:val="22"/>
              </w:rPr>
              <w:t>Give your opinion on why interactive graphics has been able to gain such an immense amount of popularity in diversified fields like business, engineering, medicine etc.</w:t>
            </w:r>
          </w:p>
          <w:p w:rsidR="00172C3B" w:rsidRPr="00657BCF" w:rsidRDefault="00BB72B8" w:rsidP="007D3E4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657BCF">
              <w:rPr>
                <w:color w:val="000000"/>
                <w:sz w:val="22"/>
                <w:szCs w:val="22"/>
              </w:rPr>
              <w:t>In case of two raster systems with resolutions of 640 by 480 and 1024 by 600, how many pixels could be accessed per second in each of these systems by a display controller that refreshes the screen at a rate of 75 frames per second? What is the access time per pixel in each system?</w:t>
            </w:r>
          </w:p>
        </w:tc>
        <w:tc>
          <w:tcPr>
            <w:tcW w:w="618" w:type="dxa"/>
          </w:tcPr>
          <w:p w:rsidR="00353FA7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57BCF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7BCF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7BCF" w:rsidRPr="00E17C93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657BCF" w:rsidRDefault="00F91911" w:rsidP="007D3E4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>Differentiate between Random scan display and Raster scan display.</w:t>
            </w:r>
            <w:r w:rsidR="000E7FE8" w:rsidRPr="00657BCF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0E7FE8" w:rsidRPr="00657BCF" w:rsidRDefault="00F91911" w:rsidP="007D3E4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 xml:space="preserve">What is DDA? Derive the </w:t>
            </w:r>
            <w:proofErr w:type="spellStart"/>
            <w:r w:rsidRPr="00657BCF">
              <w:rPr>
                <w:rFonts w:ascii="Times New Roman" w:hAnsi="Times New Roman"/>
              </w:rPr>
              <w:t>Bresenham's</w:t>
            </w:r>
            <w:proofErr w:type="spellEnd"/>
            <w:r w:rsidRPr="00657BCF">
              <w:rPr>
                <w:rFonts w:ascii="Times New Roman" w:hAnsi="Times New Roman"/>
              </w:rPr>
              <w:t xml:space="preserve"> line drawing algorithm for the slope greater than one.</w:t>
            </w:r>
          </w:p>
        </w:tc>
        <w:tc>
          <w:tcPr>
            <w:tcW w:w="618" w:type="dxa"/>
          </w:tcPr>
          <w:p w:rsidR="000964B5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57BCF" w:rsidRPr="00E17C93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657BCF" w:rsidRDefault="00F91911" w:rsidP="007D3E4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>Find the raster position along the region 1 of the ellipse path in first quadrant. The semi major and semi minor axes are 8 &amp; 7 respectively and the center is (0, 0).</w:t>
            </w:r>
          </w:p>
          <w:p w:rsidR="009D060C" w:rsidRPr="00657BCF" w:rsidRDefault="00525108" w:rsidP="007D3E4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 xml:space="preserve">Explain Sutherland-Hodgeman </w:t>
            </w:r>
            <w:proofErr w:type="spellStart"/>
            <w:r w:rsidRPr="00657BCF">
              <w:rPr>
                <w:rFonts w:ascii="Times New Roman" w:hAnsi="Times New Roman"/>
              </w:rPr>
              <w:t>ploygon</w:t>
            </w:r>
            <w:proofErr w:type="spellEnd"/>
            <w:r w:rsidRPr="00657BCF">
              <w:rPr>
                <w:rFonts w:ascii="Times New Roman" w:hAnsi="Times New Roman"/>
              </w:rPr>
              <w:t xml:space="preserve"> </w:t>
            </w:r>
            <w:proofErr w:type="spellStart"/>
            <w:r w:rsidRPr="00657BCF">
              <w:rPr>
                <w:rFonts w:ascii="Times New Roman" w:hAnsi="Times New Roman"/>
              </w:rPr>
              <w:t>cliping</w:t>
            </w:r>
            <w:proofErr w:type="spellEnd"/>
            <w:r w:rsidRPr="00657BCF">
              <w:rPr>
                <w:rFonts w:ascii="Times New Roman" w:hAnsi="Times New Roman"/>
              </w:rPr>
              <w:t xml:space="preserve"> algorithm with example.</w:t>
            </w:r>
          </w:p>
        </w:tc>
        <w:tc>
          <w:tcPr>
            <w:tcW w:w="618" w:type="dxa"/>
          </w:tcPr>
          <w:p w:rsidR="00651121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57BCF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7BCF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7BCF" w:rsidRPr="00E17C93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657BCF" w:rsidRDefault="00525108" w:rsidP="007D3E43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>Define window and view port? Derive the matrix that is responsible for placing an object from a window to viewport.</w:t>
            </w:r>
            <w:r w:rsidR="00651121" w:rsidRPr="00657BCF">
              <w:rPr>
                <w:rFonts w:ascii="Times New Roman" w:hAnsi="Times New Roman"/>
              </w:rPr>
              <w:t xml:space="preserve"> </w:t>
            </w:r>
          </w:p>
          <w:p w:rsidR="00331D47" w:rsidRPr="00657BCF" w:rsidRDefault="00657BCF" w:rsidP="007D3E4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>Derive the expression and matrix representation for perspective projection.</w:t>
            </w:r>
          </w:p>
        </w:tc>
        <w:tc>
          <w:tcPr>
            <w:tcW w:w="618" w:type="dxa"/>
          </w:tcPr>
          <w:p w:rsidR="00F94A4A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57BCF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7BCF" w:rsidRPr="00E17C93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657BCF" w:rsidRDefault="00BB72B8" w:rsidP="007D3E4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  <w:color w:val="000000"/>
              </w:rPr>
              <w:t>Why is it required to take care of issues like removal of hidden surfaces in 3D viewing? Differentiate between A Buffer and Depth Sorting Approach for detecting visible surfaces in 3D?</w:t>
            </w:r>
          </w:p>
          <w:p w:rsidR="00A41566" w:rsidRPr="00657BCF" w:rsidRDefault="00F91911" w:rsidP="00A36A04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 xml:space="preserve">Differentiate between 2-D and 3-D graphics? In graphics which </w:t>
            </w:r>
            <w:r w:rsidR="00A36A04">
              <w:rPr>
                <w:rFonts w:ascii="Times New Roman" w:hAnsi="Times New Roman"/>
              </w:rPr>
              <w:t>d</w:t>
            </w:r>
            <w:r w:rsidR="00A36A04" w:rsidRPr="00657BCF">
              <w:rPr>
                <w:rFonts w:ascii="Times New Roman" w:hAnsi="Times New Roman"/>
              </w:rPr>
              <w:t>imensional</w:t>
            </w:r>
            <w:bookmarkStart w:id="0" w:name="_GoBack"/>
            <w:bookmarkEnd w:id="0"/>
            <w:r w:rsidRPr="00657BCF">
              <w:rPr>
                <w:rFonts w:ascii="Times New Roman" w:hAnsi="Times New Roman"/>
              </w:rPr>
              <w:t xml:space="preserve"> is more applicant.</w:t>
            </w:r>
          </w:p>
        </w:tc>
        <w:tc>
          <w:tcPr>
            <w:tcW w:w="618" w:type="dxa"/>
          </w:tcPr>
          <w:p w:rsidR="00770724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57BCF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7BCF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7BCF" w:rsidRPr="00E17C93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657BCF" w:rsidRDefault="00525108" w:rsidP="007D3E4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657BCF">
              <w:rPr>
                <w:rFonts w:ascii="Times New Roman" w:hAnsi="Times New Roman"/>
                <w:sz w:val="22"/>
              </w:rPr>
              <w:t xml:space="preserve">Define lighting model and ambient light Differentiate </w:t>
            </w:r>
            <w:proofErr w:type="spellStart"/>
            <w:r w:rsidRPr="00657BCF">
              <w:rPr>
                <w:rFonts w:ascii="Times New Roman" w:hAnsi="Times New Roman"/>
                <w:sz w:val="22"/>
              </w:rPr>
              <w:t>phong</w:t>
            </w:r>
            <w:proofErr w:type="spellEnd"/>
            <w:r w:rsidRPr="00657BCF">
              <w:rPr>
                <w:rFonts w:ascii="Times New Roman" w:hAnsi="Times New Roman"/>
                <w:sz w:val="22"/>
              </w:rPr>
              <w:t xml:space="preserve"> Shading and </w:t>
            </w:r>
            <w:proofErr w:type="spellStart"/>
            <w:r w:rsidRPr="00657BCF">
              <w:rPr>
                <w:rFonts w:ascii="Times New Roman" w:hAnsi="Times New Roman"/>
                <w:sz w:val="22"/>
              </w:rPr>
              <w:t>gouraud</w:t>
            </w:r>
            <w:proofErr w:type="spellEnd"/>
            <w:r w:rsidRPr="00657BCF">
              <w:rPr>
                <w:rFonts w:ascii="Times New Roman" w:hAnsi="Times New Roman"/>
                <w:sz w:val="22"/>
              </w:rPr>
              <w:t xml:space="preserve"> Shading method.</w:t>
            </w:r>
          </w:p>
          <w:p w:rsidR="00070C77" w:rsidRPr="00657BCF" w:rsidRDefault="00BB72B8" w:rsidP="0096419F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657BCF">
              <w:rPr>
                <w:rFonts w:ascii="Times New Roman" w:hAnsi="Times New Roman"/>
                <w:color w:val="000000"/>
                <w:sz w:val="22"/>
              </w:rPr>
              <w:t xml:space="preserve">How does the </w:t>
            </w:r>
            <w:proofErr w:type="spellStart"/>
            <w:r w:rsidRPr="00657BCF">
              <w:rPr>
                <w:rFonts w:ascii="Times New Roman" w:hAnsi="Times New Roman"/>
                <w:color w:val="000000"/>
                <w:sz w:val="22"/>
              </w:rPr>
              <w:t>Go</w:t>
            </w:r>
            <w:r w:rsidR="0096419F">
              <w:rPr>
                <w:rFonts w:ascii="Times New Roman" w:hAnsi="Times New Roman"/>
                <w:color w:val="000000"/>
                <w:sz w:val="22"/>
              </w:rPr>
              <w:t>u</w:t>
            </w:r>
            <w:r w:rsidRPr="00657BCF">
              <w:rPr>
                <w:rFonts w:ascii="Times New Roman" w:hAnsi="Times New Roman"/>
                <w:color w:val="000000"/>
                <w:sz w:val="22"/>
              </w:rPr>
              <w:t>r</w:t>
            </w:r>
            <w:r w:rsidR="0096419F">
              <w:rPr>
                <w:rFonts w:ascii="Times New Roman" w:hAnsi="Times New Roman"/>
                <w:color w:val="000000"/>
                <w:sz w:val="22"/>
              </w:rPr>
              <w:t>a</w:t>
            </w:r>
            <w:r w:rsidRPr="00657BCF">
              <w:rPr>
                <w:rFonts w:ascii="Times New Roman" w:hAnsi="Times New Roman"/>
                <w:color w:val="000000"/>
                <w:sz w:val="22"/>
              </w:rPr>
              <w:t>ud</w:t>
            </w:r>
            <w:proofErr w:type="spellEnd"/>
            <w:r w:rsidRPr="00657BCF">
              <w:rPr>
                <w:rFonts w:ascii="Times New Roman" w:hAnsi="Times New Roman"/>
                <w:color w:val="000000"/>
                <w:sz w:val="22"/>
              </w:rPr>
              <w:t xml:space="preserve"> Shading algorithm interpolate intensities at different points of a polygon surface to give a smooth shading effect? What are its drawbacks?</w:t>
            </w:r>
          </w:p>
        </w:tc>
        <w:tc>
          <w:tcPr>
            <w:tcW w:w="618" w:type="dxa"/>
          </w:tcPr>
          <w:p w:rsidR="00A834D2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57BCF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7BCF" w:rsidRPr="00E17C93" w:rsidRDefault="00657BCF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657BCF" w:rsidRDefault="004C2D80" w:rsidP="007D3E43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>Write short notes on: (</w:t>
            </w:r>
            <w:r w:rsidRPr="00657BCF">
              <w:rPr>
                <w:rFonts w:ascii="Times New Roman" w:hAnsi="Times New Roman"/>
                <w:b/>
                <w:bCs/>
              </w:rPr>
              <w:t>Any two</w:t>
            </w:r>
            <w:r w:rsidRPr="00657BCF">
              <w:rPr>
                <w:rFonts w:ascii="Times New Roman" w:hAnsi="Times New Roman"/>
              </w:rPr>
              <w:t>)</w:t>
            </w:r>
          </w:p>
          <w:p w:rsidR="00D45E6D" w:rsidRPr="00657BCF" w:rsidRDefault="00525108" w:rsidP="007D3E4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>Color models and its types.</w:t>
            </w:r>
          </w:p>
          <w:p w:rsidR="00525108" w:rsidRPr="00657BCF" w:rsidRDefault="00F91911" w:rsidP="007D3E4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>Back face detection.</w:t>
            </w:r>
          </w:p>
          <w:p w:rsidR="00F91911" w:rsidRPr="00657BCF" w:rsidRDefault="00657BCF" w:rsidP="007D3E4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657BCF">
              <w:rPr>
                <w:rFonts w:ascii="Times New Roman" w:hAnsi="Times New Roman"/>
              </w:rPr>
              <w:t xml:space="preserve">Fractal </w:t>
            </w:r>
            <w:proofErr w:type="spellStart"/>
            <w:r w:rsidRPr="00657BCF">
              <w:rPr>
                <w:rFonts w:ascii="Times New Roman" w:hAnsi="Times New Roman"/>
              </w:rPr>
              <w:t>geomectry</w:t>
            </w:r>
            <w:proofErr w:type="spellEnd"/>
            <w:r w:rsidRPr="00657BCF">
              <w:rPr>
                <w:rFonts w:ascii="Times New Roman" w:hAnsi="Times New Roman"/>
              </w:rPr>
              <w:t xml:space="preserve"> method.</w:t>
            </w:r>
          </w:p>
        </w:tc>
        <w:tc>
          <w:tcPr>
            <w:tcW w:w="618" w:type="dxa"/>
          </w:tcPr>
          <w:p w:rsidR="00B13266" w:rsidRPr="00E17C93" w:rsidRDefault="005D4388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55C" w:rsidRDefault="005F455C">
      <w:r>
        <w:separator/>
      </w:r>
    </w:p>
  </w:endnote>
  <w:endnote w:type="continuationSeparator" w:id="0">
    <w:p w:rsidR="005F455C" w:rsidRDefault="005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5A4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5A4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6A04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55C" w:rsidRDefault="005F455C">
      <w:r>
        <w:separator/>
      </w:r>
    </w:p>
  </w:footnote>
  <w:footnote w:type="continuationSeparator" w:id="0">
    <w:p w:rsidR="005F455C" w:rsidRDefault="005F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387A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5A40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3BCF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1F2B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25108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455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4F9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BCF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3E43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354A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419F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6A04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801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2B8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1C2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1911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B8F93F6-31BE-43B4-9002-2D85F695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8A417-A531-4157-A67A-9F354823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Gita Paija</dc:creator>
  <cp:lastModifiedBy>Lenovo</cp:lastModifiedBy>
  <cp:revision>23</cp:revision>
  <cp:lastPrinted>2012-05-26T08:54:00Z</cp:lastPrinted>
  <dcterms:created xsi:type="dcterms:W3CDTF">2013-01-01T06:25:00Z</dcterms:created>
  <dcterms:modified xsi:type="dcterms:W3CDTF">2015-08-13T06:11:00Z</dcterms:modified>
</cp:coreProperties>
</file>