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PCDAV School ERP</w:t>
      </w:r>
    </w:p>
    <w:p>
      <w:pPr>
        <w:pStyle w:val="Heading1"/>
      </w:pPr>
      <w:r>
        <w:t xml:space="preserve">Management Overview and Approval Guide</w:t>
      </w:r>
    </w:p>
    <w:p>
      <w:r>
        <w:t xml:space="preserve">For: Principal, school management, office team, admissions team, accountant, and department heads Updated: 13 October 2026 — version 0.4 Purpose: explain in simple language what the new website does, what staff will be able to do, what is still being built, and what the school must approve.</w:t>
      </w:r>
    </w:p>
    <w:p>
      <w:pPr>
        <w:pStyle w:val="Quote"/>
        <w:ind w:left="600"/>
      </w:pPr>
      <w:r>
        <w:t xml:space="preserve">Important: This is a staging/prototype implementation using test data. It is not ready to accept real school payments yet.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1. The short version</w:t>
      </w:r>
    </w:p>
    <w:p>
      <w:r>
        <w:t xml:space="preserve">The new website is being built as one secure school workspace. Staff will sign in according to their role and will see only the work they are allowed to do.</w:t>
      </w:r>
    </w:p>
    <w:p>
      <w:r>
        <w:t xml:space="preserve">The main working chain is:</w:t>
      </w:r>
    </w:p>
    <w:p>
      <w:pPr>
        <w:pStyle w:val="Quote"/>
        <w:ind w:left="600"/>
      </w:pPr>
      <w:r>
        <w:t xml:space="preserve">Admission → Student record → Class/session → Fee plan → Assessment → Payment/receipt → Reports → Attendance → Promotion or leaving</w:t>
      </w:r>
    </w:p>
    <w:p>
      <w:r>
        <w:t xml:space="preserve">The current prototype already covers:</w:t>
      </w:r>
    </w:p>
    <w:p>
      <w:pPr>
        <w:pStyle w:val="ListParagraph"/>
        <w:numPr>
          <w:ilvl w:val="0"/>
          <w:numId w:val="1"/>
        </w:numPr>
      </w:pPr>
      <w:r>
        <w:t xml:space="preserve">Secure staff login and four staff roles.</w:t>
      </w:r>
    </w:p>
    <w:p>
      <w:pPr>
        <w:pStyle w:val="ListParagraph"/>
        <w:numPr>
          <w:ilvl w:val="0"/>
          <w:numId w:val="1"/>
        </w:numPr>
      </w:pPr>
      <w:r>
        <w:t xml:space="preserve">Admissions and student enrollment.</w:t>
      </w:r>
    </w:p>
    <w:p>
      <w:pPr>
        <w:pStyle w:val="ListParagraph"/>
        <w:numPr>
          <w:ilvl w:val="0"/>
          <w:numId w:val="1"/>
        </w:numPr>
      </w:pPr>
      <w:r>
        <w:t xml:space="preserve">Student search by admission number.</w:t>
      </w:r>
    </w:p>
    <w:p>
      <w:pPr>
        <w:pStyle w:val="ListParagraph"/>
        <w:numPr>
          <w:ilvl w:val="0"/>
          <w:numId w:val="1"/>
        </w:numPr>
      </w:pPr>
      <w:r>
        <w:t xml:space="preserve">Student 360 profile and history.</w:t>
      </w:r>
    </w:p>
    <w:p>
      <w:pPr>
        <w:pStyle w:val="ListParagraph"/>
        <w:numPr>
          <w:ilvl w:val="0"/>
          <w:numId w:val="1"/>
        </w:numPr>
      </w:pPr>
      <w:r>
        <w:t xml:space="preserve">Academic sessions, classes, subjects, and teacher assignments.</w:t>
      </w:r>
    </w:p>
    <w:p>
      <w:pPr>
        <w:pStyle w:val="ListParagraph"/>
        <w:numPr>
          <w:ilvl w:val="0"/>
          <w:numId w:val="1"/>
        </w:numPr>
      </w:pPr>
      <w:r>
        <w:t xml:space="preserve">Fee heads, fee plans, assessment previews, balances, and student credit.</w:t>
      </w:r>
    </w:p>
    <w:p>
      <w:pPr>
        <w:pStyle w:val="ListParagraph"/>
        <w:numPr>
          <w:ilvl w:val="0"/>
          <w:numId w:val="1"/>
        </w:numPr>
      </w:pPr>
      <w:r>
        <w:t xml:space="preserve">Hostel and transport fee/service assignments.</w:t>
      </w:r>
    </w:p>
    <w:p>
      <w:pPr>
        <w:pStyle w:val="ListParagraph"/>
        <w:numPr>
          <w:ilvl w:val="0"/>
          <w:numId w:val="1"/>
        </w:numPr>
      </w:pPr>
      <w:r>
        <w:t xml:space="preserve">Transport routes, vehicles, drivers, student allocation, capacity checks, and reports.</w:t>
      </w:r>
    </w:p>
    <w:p>
      <w:pPr>
        <w:pStyle w:val="ListParagraph"/>
        <w:numPr>
          <w:ilvl w:val="0"/>
          <w:numId w:val="1"/>
        </w:numPr>
      </w:pPr>
      <w:r>
        <w:t xml:space="preserve">Store groups, clusters, vendors, products, stock, student issues, and store balances.</w:t>
      </w:r>
    </w:p>
    <w:p>
      <w:pPr>
        <w:pStyle w:val="ListParagraph"/>
        <w:numPr>
          <w:ilvl w:val="0"/>
          <w:numId w:val="1"/>
        </w:numPr>
      </w:pPr>
      <w:r>
        <w:t xml:space="preserve">Trial payment collection, fee/store settlement, receipt snapshots and cashier cash close.</w:t>
      </w:r>
    </w:p>
    <w:p>
      <w:pPr>
        <w:pStyle w:val="ListParagraph"/>
        <w:numPr>
          <w:ilvl w:val="0"/>
          <w:numId w:val="1"/>
        </w:numPr>
      </w:pPr>
      <w:r>
        <w:t xml:space="preserve">Audit history and responsive desktop/mobile screens.</w:t>
      </w:r>
    </w:p>
    <w:p>
      <w:r>
        <w:t xml:space="preserve">The core payment journey now works with synthetic test data. Remaining work includes the Accountant-to-Admin approval process, downloadable receipt PDFs, complete financial journal and credit history, cash handovers/deposits, full reconciliation and approved school rules. The school must not use the prototype to record real money until those controls are completed and approved.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2. What staff will see in the website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89"/>
        <w:gridCol w:w="3489"/>
        <w:gridCol w:w="3489"/>
      </w:tblGrid>
      <w:tr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What staff can do now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Login and security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Sign in, change a temporary password, and use role-based access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Users and roles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Admin/Superadmin can create permitted staff accounts and manage access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Admissions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Register applications, review them, approve, and enroll students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Students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Search by admission number/name and open Student 360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Academic setup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sessions, classes, subjects, capacity, and teacher assignment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plans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Create fee heads and versioned fee rules for a session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assessment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Preview and create monthly, annual, half-yearly, and one-time obligations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ledger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View assessed amount, outstanding amount, and same-student credit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Hostel/transport services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Assign dated hostel or generic service charges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Transport management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routes, vehicles, drivers, dated allocation, capacity, and operational lists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Store management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groups, clusters, vendors, products, stock receipts, student issues, and defaulters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Collect payment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Preview allocation, record test cash/verified manual electronic payments or pending cheques, leave partial dues or student credit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staging only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Receipts and corrections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View original receipt snapshots, record browser reprints, clear cheques; Admin can reverse/refund/bounce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staging; PDFs and approval requests pending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Cashier shifts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Open a shift, compare expected/count cash, record variance and close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Basic close working; handovers/deposits and full reconciliation pending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Attendance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Teacher day-wise attendance and Admin corrections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Promotion/leaving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Teacher Promote/Retain, Admin batch promotion, withdrawal, TC/SLC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Migration/reports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Import approved live data and complete management 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 after approval</w:t>
            </w:r>
          </w:p>
        </w:tc>
      </w:tr>
    </w:tbl>
    <w:p>
      <w:r>
        <w:t xml:space="preserve"/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3. Staff roles in simple terms</w:t>
      </w:r>
    </w:p>
    <w:p>
      <w:pPr>
        <w:pStyle w:val="Heading2"/>
      </w:pPr>
      <w:r>
        <w:t xml:space="preserve">Superadmin</w:t>
      </w:r>
    </w:p>
    <w:p>
      <w:pPr>
        <w:pStyle w:val="ListParagraph"/>
        <w:numPr>
          <w:ilvl w:val="0"/>
          <w:numId w:val="1"/>
        </w:numPr>
      </w:pPr>
      <w:r>
        <w:t xml:space="preserve">Full access to the school workspace.</w:t>
      </w:r>
    </w:p>
    <w:p>
      <w:pPr>
        <w:pStyle w:val="ListParagraph"/>
        <w:numPr>
          <w:ilvl w:val="0"/>
          <w:numId w:val="1"/>
        </w:numPr>
      </w:pPr>
      <w:r>
        <w:t xml:space="preserve">Manages Admin accounts.</w:t>
      </w:r>
    </w:p>
    <w:p>
      <w:pPr>
        <w:pStyle w:val="ListParagraph"/>
        <w:numPr>
          <w:ilvl w:val="0"/>
          <w:numId w:val="1"/>
        </w:numPr>
      </w:pPr>
      <w:r>
        <w:t xml:space="preserve">Handles exceptional access and school-level control.</w:t>
      </w:r>
    </w:p>
    <w:p>
      <w:pPr>
        <w:pStyle w:val="Heading2"/>
      </w:pPr>
      <w:r>
        <w:t xml:space="preserve">Admin</w:t>
      </w:r>
    </w:p>
    <w:p>
      <w:pPr>
        <w:pStyle w:val="ListParagraph"/>
        <w:numPr>
          <w:ilvl w:val="0"/>
          <w:numId w:val="1"/>
        </w:numPr>
      </w:pPr>
      <w:r>
        <w:t xml:space="preserve">Runs school operations.</w:t>
      </w:r>
    </w:p>
    <w:p>
      <w:pPr>
        <w:pStyle w:val="ListParagraph"/>
        <w:numPr>
          <w:ilvl w:val="0"/>
          <w:numId w:val="1"/>
        </w:numPr>
      </w:pPr>
      <w:r>
        <w:t xml:space="preserve">Creates and manages Admin, Accountant, and Teacher accounts within the rules.</w:t>
      </w:r>
    </w:p>
    <w:p>
      <w:pPr>
        <w:pStyle w:val="ListParagraph"/>
        <w:numPr>
          <w:ilvl w:val="0"/>
          <w:numId w:val="1"/>
        </w:numPr>
      </w:pPr>
      <w:r>
        <w:t xml:space="preserve">Manages admissions, students, classes, fee plans, services, transport, and store operations.</w:t>
      </w:r>
    </w:p>
    <w:p>
      <w:pPr>
        <w:pStyle w:val="ListParagraph"/>
        <w:numPr>
          <w:ilvl w:val="0"/>
          <w:numId w:val="1"/>
        </w:numPr>
      </w:pPr>
      <w:r>
        <w:t xml:space="preserve">Can make reasoned, audited financial corrections in staging. The formal request/approval inbox is still to be built.</w:t>
      </w:r>
    </w:p>
    <w:p>
      <w:pPr>
        <w:pStyle w:val="Heading2"/>
      </w:pPr>
      <w:r>
        <w:t xml:space="preserve">Accountant</w:t>
      </w:r>
    </w:p>
    <w:p>
      <w:pPr>
        <w:pStyle w:val="ListParagraph"/>
        <w:numPr>
          <w:ilvl w:val="0"/>
          <w:numId w:val="1"/>
        </w:numPr>
      </w:pPr>
      <w:r>
        <w:t xml:space="preserve">Views fee plans, assessments, ledgers, outstanding balances, credit, transport/hostel charges, and store balances.</w:t>
      </w:r>
    </w:p>
    <w:p>
      <w:pPr>
        <w:pStyle w:val="ListParagraph"/>
        <w:numPr>
          <w:ilvl w:val="0"/>
          <w:numId w:val="1"/>
        </w:numPr>
      </w:pPr>
      <w:r>
        <w:t xml:space="preserve">Can demonstrate test payment collection, receipt/reprint, cheque clearance and basic cashier close now.</w:t>
      </w:r>
    </w:p>
    <w:p>
      <w:pPr>
        <w:pStyle w:val="ListParagraph"/>
        <w:numPr>
          <w:ilvl w:val="0"/>
          <w:numId w:val="1"/>
        </w:numPr>
      </w:pPr>
      <w:r>
        <w:t xml:space="preserve">Cannot directly refund, reverse or bounce payments; those actions are Admin/Superadmin-only. The Accountant request and Admin approval workflow remains unfinished.</w:t>
      </w:r>
    </w:p>
    <w:p>
      <w:pPr>
        <w:pStyle w:val="ListParagraph"/>
        <w:numPr>
          <w:ilvl w:val="0"/>
          <w:numId w:val="1"/>
        </w:numPr>
      </w:pPr>
      <w:r>
        <w:t xml:space="preserve">Cannot change fee rules, transport masters, store stock, or staff permissions in the current role model.</w:t>
      </w:r>
    </w:p>
    <w:p>
      <w:pPr>
        <w:pStyle w:val="Heading2"/>
      </w:pPr>
      <w:r>
        <w:t xml:space="preserve">Teacher</w:t>
      </w:r>
    </w:p>
    <w:p>
      <w:pPr>
        <w:pStyle w:val="ListParagraph"/>
        <w:numPr>
          <w:ilvl w:val="0"/>
          <w:numId w:val="1"/>
        </w:numPr>
      </w:pPr>
      <w:r>
        <w:t xml:space="preserve">Sees assigned classroom students only.</w:t>
      </w:r>
    </w:p>
    <w:p>
      <w:pPr>
        <w:pStyle w:val="ListParagraph"/>
        <w:numPr>
          <w:ilvl w:val="0"/>
          <w:numId w:val="1"/>
        </w:numPr>
      </w:pPr>
      <w:r>
        <w:t xml:space="preserve">Will mark attendance and make Promote/Retain decisions for the assigned classroom.</w:t>
      </w:r>
    </w:p>
    <w:p>
      <w:pPr>
        <w:pStyle w:val="ListParagraph"/>
        <w:numPr>
          <w:ilvl w:val="0"/>
          <w:numId w:val="1"/>
        </w:numPr>
      </w:pPr>
      <w:r>
        <w:t xml:space="preserve">Does not see fee, transport-management, or store-management administration.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4. How the main student journey will work</w:t>
      </w:r>
    </w:p>
    <w:p>
      <w:pPr>
        <w:pStyle w:val="Heading2"/>
      </w:pPr>
      <w:r>
        <w:t xml:space="preserve">Step 1 — Admission</w:t>
      </w:r>
    </w:p>
    <w:p>
      <w:pPr>
        <w:pStyle w:val="ListParagraph"/>
        <w:numPr>
          <w:ilvl w:val="0"/>
          <w:numId w:val="2"/>
        </w:numPr>
      </w:pPr>
      <w:r>
        <w:t xml:space="preserve">Office staff create an application.</w:t>
      </w:r>
    </w:p>
    <w:p>
      <w:pPr>
        <w:pStyle w:val="ListParagraph"/>
        <w:numPr>
          <w:ilvl w:val="0"/>
          <w:numId w:val="2"/>
        </w:numPr>
      </w:pPr>
      <w:r>
        <w:t xml:space="preserve">Staff capture the student, guardian, contact, class, category, and document information.</w:t>
      </w:r>
    </w:p>
    <w:p>
      <w:pPr>
        <w:pStyle w:val="ListParagraph"/>
        <w:numPr>
          <w:ilvl w:val="0"/>
          <w:numId w:val="2"/>
        </w:numPr>
      </w:pPr>
      <w:r>
        <w:t xml:space="preserve">Staff review the application and move it through the agreed stages.</w:t>
      </w:r>
    </w:p>
    <w:p>
      <w:pPr>
        <w:pStyle w:val="ListParagraph"/>
        <w:numPr>
          <w:ilvl w:val="0"/>
          <w:numId w:val="2"/>
        </w:numPr>
      </w:pPr>
      <w:r>
        <w:t xml:space="preserve">Admin approves the application and selects the class/session.</w:t>
      </w:r>
    </w:p>
    <w:p>
      <w:pPr>
        <w:pStyle w:val="ListParagraph"/>
        <w:numPr>
          <w:ilvl w:val="0"/>
          <w:numId w:val="2"/>
        </w:numPr>
      </w:pPr>
      <w:r>
        <w:t xml:space="preserve">The system allocates one permanent admission number.</w:t>
      </w:r>
    </w:p>
    <w:p>
      <w:pPr>
        <w:pStyle w:val="ListParagraph"/>
        <w:numPr>
          <w:ilvl w:val="0"/>
          <w:numId w:val="2"/>
        </w:numPr>
      </w:pPr>
      <w:r>
        <w:t xml:space="preserve">The student becomes available in the registry.</w:t>
      </w:r>
    </w:p>
    <w:p>
      <w:r>
        <w:t xml:space="preserve">The admission number is the school-facing identity. It is unique and is never reused.</w:t>
      </w:r>
    </w:p>
    <w:p>
      <w:pPr>
        <w:pStyle w:val="Heading2"/>
      </w:pPr>
      <w:r>
        <w:t xml:space="preserve">Step 2 — Enrollment</w:t>
      </w:r>
    </w:p>
    <w:p>
      <w:r>
        <w:t xml:space="preserve">The same student can have a new enrollment for a new academic session. The previous session, class, fee obligations, and receipts remain in history.</w:t>
      </w:r>
    </w:p>
    <w:p>
      <w:pPr>
        <w:pStyle w:val="Heading2"/>
      </w:pPr>
      <w:r>
        <w:t xml:space="preserve">Step 3 — Fees and services</w:t>
      </w:r>
    </w:p>
    <w:p>
      <w:r>
        <w:t xml:space="preserve">Admin selects the published fee plan and assesses eligible charges. Monthly, annual, admission, transport, hostel, and other charges remain visibly separate.</w:t>
      </w:r>
    </w:p>
    <w:p>
      <w:pPr>
        <w:pStyle w:val="Heading2"/>
      </w:pPr>
      <w:r>
        <w:t xml:space="preserve">Step 4 — Payment and receipt</w:t>
      </w:r>
    </w:p>
    <w:p>
      <w:r>
        <w:t xml:space="preserve">This journey is now available for staging review at Collect payment. Open a cashier shift for the business date, find the student, enter an amount and review the server's allocation before saving:</w:t>
      </w:r>
    </w:p>
    <w:p>
      <w:pPr>
        <w:pStyle w:val="ListParagraph"/>
        <w:numPr>
          <w:ilvl w:val="0"/>
          <w:numId w:val="1"/>
        </w:numPr>
      </w:pPr>
      <w:r>
        <w:t xml:space="preserve">Current fee dues and open store issues.</w:t>
      </w:r>
    </w:p>
    <w:p>
      <w:pPr>
        <w:pStyle w:val="ListParagraph"/>
        <w:numPr>
          <w:ilvl w:val="0"/>
          <w:numId w:val="1"/>
        </w:numPr>
      </w:pPr>
      <w:r>
        <w:t xml:space="preserve">Existing student credit applied to eligible fees.</w:t>
      </w:r>
    </w:p>
    <w:p>
      <w:pPr>
        <w:pStyle w:val="ListParagraph"/>
        <w:numPr>
          <w:ilvl w:val="0"/>
          <w:numId w:val="1"/>
        </w:numPr>
      </w:pPr>
      <w:r>
        <w:t xml:space="preserve">Amount received.</w:t>
      </w:r>
    </w:p>
    <w:p>
      <w:pPr>
        <w:pStyle w:val="ListParagraph"/>
        <w:numPr>
          <w:ilvl w:val="0"/>
          <w:numId w:val="1"/>
        </w:numPr>
      </w:pPr>
      <w:r>
        <w:t xml:space="preserve">Automatic oldest-due allocation to each fee/period and store issue.</w:t>
      </w:r>
    </w:p>
    <w:p>
      <w:pPr>
        <w:pStyle w:val="ListParagraph"/>
        <w:numPr>
          <w:ilvl w:val="0"/>
          <w:numId w:val="1"/>
        </w:numPr>
      </w:pPr>
      <w:r>
        <w:t xml:space="preserve">Remaining balance.</w:t>
      </w:r>
    </w:p>
    <w:p>
      <w:pPr>
        <w:pStyle w:val="ListParagraph"/>
        <w:numPr>
          <w:ilvl w:val="0"/>
          <w:numId w:val="1"/>
        </w:numPr>
      </w:pPr>
      <w:r>
        <w:t xml:space="preserve">Student credit, if any.</w:t>
      </w:r>
    </w:p>
    <w:p>
      <w:pPr>
        <w:pStyle w:val="ListParagraph"/>
        <w:numPr>
          <w:ilvl w:val="0"/>
          <w:numId w:val="1"/>
        </w:numPr>
      </w:pPr>
      <w:r>
        <w:t xml:space="preserve">Payment mode and reference.</w:t>
      </w:r>
    </w:p>
    <w:p>
      <w:r>
        <w:t xml:space="preserve">Cash tendered and change are separate from the amount posted. Manual electronic entries require the staff member to confirm receipt of funds and record evidence; the system is not connected to a bank or payment gateway. A pending cheque has no final receipt or settled allocation until clearance.</w:t>
      </w:r>
    </w:p>
    <w:p>
      <w:r>
        <w:t xml:space="preserve">The server protects against duplicate payment commands, duplicate electronic references, over-allocation and stale quotes. If a response is lost, staff retry the same saved command, not a new collection. Original receipt data is retained even if the student name later changes. Browser reprinting records a reason and does not collect money again. Receipt PDF downloads are not implemented.</w:t>
      </w:r>
    </w:p>
    <w:p>
      <w:r>
        <w:t xml:space="preserve">The screen currently chooses allocation order automatically; selecting individual obligations or overriding school rules is not available. Full concession/fine rules and production receipt numbering still require implementation and approval.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5. Fees, balance, and student credit</w:t>
      </w:r>
    </w:p>
    <w:p>
      <w:r>
        <w:t xml:space="preserve">The system stores money as exact paise values, not rounded screen calculations.</w:t>
      </w:r>
    </w:p>
    <w:p>
      <w:pPr>
        <w:pStyle w:val="Heading2"/>
      </w:pPr>
      <w:r>
        <w:t xml:space="preserve">Example: partial payment</w:t>
      </w:r>
    </w:p>
    <w:p>
      <w:pPr>
        <w:pStyle w:val="ListParagraph"/>
        <w:numPr>
          <w:ilvl w:val="0"/>
          <w:numId w:val="1"/>
        </w:numPr>
      </w:pPr>
      <w:r>
        <w:t xml:space="preserve">Fee assessed: ₹9,200.</w:t>
      </w:r>
    </w:p>
    <w:p>
      <w:pPr>
        <w:pStyle w:val="ListParagraph"/>
        <w:numPr>
          <w:ilvl w:val="0"/>
          <w:numId w:val="1"/>
        </w:numPr>
      </w:pPr>
      <w:r>
        <w:t xml:space="preserve">Amount paid: ₹9,000.</w:t>
      </w:r>
    </w:p>
    <w:p>
      <w:pPr>
        <w:pStyle w:val="ListParagraph"/>
        <w:numPr>
          <w:ilvl w:val="0"/>
          <w:numId w:val="1"/>
        </w:numPr>
      </w:pPr>
      <w:r>
        <w:t xml:space="preserve">Outstanding balance: ₹200.</w:t>
      </w:r>
    </w:p>
    <w:p>
      <w:pPr>
        <w:pStyle w:val="Heading2"/>
      </w:pPr>
      <w:r>
        <w:t xml:space="preserve">Example: extra payment</w:t>
      </w:r>
    </w:p>
    <w:p>
      <w:pPr>
        <w:pStyle w:val="ListParagraph"/>
        <w:numPr>
          <w:ilvl w:val="0"/>
          <w:numId w:val="1"/>
        </w:numPr>
      </w:pPr>
      <w:r>
        <w:t xml:space="preserve">Fee assessed: ₹9,200.</w:t>
      </w:r>
    </w:p>
    <w:p>
      <w:pPr>
        <w:pStyle w:val="ListParagraph"/>
        <w:numPr>
          <w:ilvl w:val="0"/>
          <w:numId w:val="1"/>
        </w:numPr>
      </w:pPr>
      <w:r>
        <w:t xml:space="preserve">Amount paid: ₹9,500.</w:t>
      </w:r>
    </w:p>
    <w:p>
      <w:pPr>
        <w:pStyle w:val="ListParagraph"/>
        <w:numPr>
          <w:ilvl w:val="0"/>
          <w:numId w:val="1"/>
        </w:numPr>
      </w:pPr>
      <w:r>
        <w:t xml:space="preserve">Fee allocated: ₹9,200.</w:t>
      </w:r>
    </w:p>
    <w:p>
      <w:pPr>
        <w:pStyle w:val="ListParagraph"/>
        <w:numPr>
          <w:ilvl w:val="0"/>
          <w:numId w:val="1"/>
        </w:numPr>
      </w:pPr>
      <w:r>
        <w:t xml:space="preserve">Student credit: ₹300.</w:t>
      </w:r>
    </w:p>
    <w:p>
      <w:r>
        <w:t xml:space="preserve">Credit belongs to that student. It is automatically applied to the same student’s oldest eligible future fee. It is not silently transferred to siblings.</w:t>
      </w:r>
    </w:p>
    <w:p>
      <w:pPr>
        <w:pStyle w:val="Heading2"/>
      </w:pPr>
      <w:r>
        <w:t xml:space="preserve">Fee plan options</w:t>
      </w:r>
    </w:p>
    <w:p>
      <w:pPr>
        <w:pStyle w:val="ListParagraph"/>
        <w:numPr>
          <w:ilvl w:val="0"/>
          <w:numId w:val="1"/>
        </w:numPr>
      </w:pPr>
      <w:r>
        <w:t xml:space="preserve">Monthly.</w:t>
      </w:r>
    </w:p>
    <w:p>
      <w:pPr>
        <w:pStyle w:val="ListParagraph"/>
        <w:numPr>
          <w:ilvl w:val="0"/>
          <w:numId w:val="1"/>
        </w:numPr>
      </w:pPr>
      <w:r>
        <w:t xml:space="preserve">Annual.</w:t>
      </w:r>
    </w:p>
    <w:p>
      <w:pPr>
        <w:pStyle w:val="ListParagraph"/>
        <w:numPr>
          <w:ilvl w:val="0"/>
          <w:numId w:val="1"/>
        </w:numPr>
      </w:pPr>
      <w:r>
        <w:t xml:space="preserve">Half-yearly.</w:t>
      </w:r>
    </w:p>
    <w:p>
      <w:pPr>
        <w:pStyle w:val="ListParagraph"/>
        <w:numPr>
          <w:ilvl w:val="0"/>
          <w:numId w:val="1"/>
        </w:numPr>
      </w:pPr>
      <w:r>
        <w:t xml:space="preserve">One-time.</w:t>
      </w:r>
    </w:p>
    <w:p>
      <w:pPr>
        <w:pStyle w:val="ListParagraph"/>
        <w:numPr>
          <w:ilvl w:val="0"/>
          <w:numId w:val="1"/>
        </w:numPr>
      </w:pPr>
      <w:r>
        <w:t xml:space="preserve">New admission.</w:t>
      </w:r>
    </w:p>
    <w:p>
      <w:pPr>
        <w:pStyle w:val="ListParagraph"/>
        <w:numPr>
          <w:ilvl w:val="0"/>
          <w:numId w:val="1"/>
        </w:numPr>
      </w:pPr>
      <w:r>
        <w:t xml:space="preserve">Continuing/promoted/readmission eligibility.</w:t>
      </w:r>
    </w:p>
    <w:p>
      <w:pPr>
        <w:pStyle w:val="ListParagraph"/>
        <w:numPr>
          <w:ilvl w:val="0"/>
          <w:numId w:val="1"/>
        </w:numPr>
      </w:pPr>
      <w:r>
        <w:t xml:space="preserve">EWS, general, sibling, staff-child, or other approved categories.</w:t>
      </w:r>
    </w:p>
    <w:p>
      <w:pPr>
        <w:pStyle w:val="ListParagraph"/>
        <w:numPr>
          <w:ilvl w:val="0"/>
          <w:numId w:val="1"/>
        </w:numPr>
      </w:pPr>
      <w:r>
        <w:t xml:space="preserve">Class-specific or school-wide rules.</w:t>
      </w:r>
    </w:p>
    <w:p>
      <w:pPr>
        <w:pStyle w:val="ListParagraph"/>
        <w:numPr>
          <w:ilvl w:val="0"/>
          <w:numId w:val="1"/>
        </w:numPr>
      </w:pPr>
      <w:r>
        <w:t xml:space="preserve">Effective start and end dates.</w:t>
      </w:r>
    </w:p>
    <w:p>
      <w:r>
        <w:t xml:space="preserve">The school must approve the exact charge month and eligibility for annual, examination, admission, promoted, internal Class X→XI, readmission, EWS, sibling, and mid-year cases.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6. Transport management</w:t>
      </w:r>
    </w:p>
    <w:p>
      <w:r>
        <w:t xml:space="preserve">The live ERP was checked in read-only mode. Its visible transport areas included allocation, transport detail, route/vehicle master information, and print-list options. The new website now has a clearer version of this operational flow.</w:t>
      </w:r>
    </w:p>
    <w:p>
      <w:pPr>
        <w:pStyle w:val="Heading2"/>
      </w:pPr>
      <w:r>
        <w:t xml:space="preserve">Route master</w:t>
      </w:r>
    </w:p>
    <w:p>
      <w:r>
        <w:t xml:space="preserve">Admin can record:</w:t>
      </w:r>
    </w:p>
    <w:p>
      <w:pPr>
        <w:pStyle w:val="ListParagraph"/>
        <w:numPr>
          <w:ilvl w:val="0"/>
          <w:numId w:val="1"/>
        </w:numPr>
      </w:pPr>
      <w:r>
        <w:t xml:space="preserve">Route name.</w:t>
      </w:r>
    </w:p>
    <w:p>
      <w:pPr>
        <w:pStyle w:val="ListParagraph"/>
        <w:numPr>
          <w:ilvl w:val="0"/>
          <w:numId w:val="1"/>
        </w:numPr>
      </w:pPr>
      <w:r>
        <w:t xml:space="preserve">Campus.</w:t>
      </w:r>
    </w:p>
    <w:p>
      <w:pPr>
        <w:pStyle w:val="ListParagraph"/>
        <w:numPr>
          <w:ilvl w:val="0"/>
          <w:numId w:val="1"/>
        </w:numPr>
      </w:pPr>
      <w:r>
        <w:t xml:space="preserve">Destination or stop.</w:t>
      </w:r>
    </w:p>
    <w:p>
      <w:pPr>
        <w:pStyle w:val="ListParagraph"/>
        <w:numPr>
          <w:ilvl w:val="0"/>
          <w:numId w:val="1"/>
        </w:numPr>
      </w:pPr>
      <w:r>
        <w:t xml:space="preserve">Monthly transport charge.</w:t>
      </w:r>
    </w:p>
    <w:p>
      <w:pPr>
        <w:pStyle w:val="ListParagraph"/>
        <w:numPr>
          <w:ilvl w:val="0"/>
          <w:numId w:val="1"/>
        </w:numPr>
      </w:pPr>
      <w:r>
        <w:t xml:space="preserve">Optional route capacity.</w:t>
      </w:r>
    </w:p>
    <w:p>
      <w:pPr>
        <w:pStyle w:val="Heading2"/>
      </w:pPr>
      <w:r>
        <w:t xml:space="preserve">Vehicle master</w:t>
      </w:r>
    </w:p>
    <w:p>
      <w:r>
        <w:t xml:space="preserve">Admin can record:</w:t>
      </w:r>
    </w:p>
    <w:p>
      <w:pPr>
        <w:pStyle w:val="ListParagraph"/>
        <w:numPr>
          <w:ilvl w:val="0"/>
          <w:numId w:val="1"/>
        </w:numPr>
      </w:pPr>
      <w:r>
        <w:t xml:space="preserve">Bus number and vehicle name.</w:t>
      </w:r>
    </w:p>
    <w:p>
      <w:pPr>
        <w:pStyle w:val="ListParagraph"/>
        <w:numPr>
          <w:ilvl w:val="0"/>
          <w:numId w:val="1"/>
        </w:numPr>
      </w:pPr>
      <w:r>
        <w:t xml:space="preserve">Number of seats.</w:t>
      </w:r>
    </w:p>
    <w:p>
      <w:pPr>
        <w:pStyle w:val="ListParagraph"/>
        <w:numPr>
          <w:ilvl w:val="0"/>
          <w:numId w:val="1"/>
        </w:numPr>
      </w:pPr>
      <w:r>
        <w:t xml:space="preserve">Driver 1 name and phone.</w:t>
      </w:r>
    </w:p>
    <w:p>
      <w:pPr>
        <w:pStyle w:val="ListParagraph"/>
        <w:numPr>
          <w:ilvl w:val="0"/>
          <w:numId w:val="1"/>
        </w:numPr>
      </w:pPr>
      <w:r>
        <w:t xml:space="preserve">Driver 2 name and phone.</w:t>
      </w:r>
    </w:p>
    <w:p>
      <w:pPr>
        <w:pStyle w:val="Heading2"/>
      </w:pPr>
      <w:r>
        <w:t xml:space="preserve">Student allocation</w:t>
      </w:r>
    </w:p>
    <w:p>
      <w:pPr>
        <w:pStyle w:val="ListParagraph"/>
        <w:numPr>
          <w:ilvl w:val="0"/>
          <w:numId w:val="2"/>
        </w:numPr>
      </w:pPr>
      <w:r>
        <w:t xml:space="preserve">Search for the student by admission number or name.</w:t>
      </w:r>
    </w:p>
    <w:p>
      <w:pPr>
        <w:pStyle w:val="ListParagraph"/>
        <w:numPr>
          <w:ilvl w:val="0"/>
          <w:numId w:val="2"/>
        </w:numPr>
      </w:pPr>
      <w:r>
        <w:t xml:space="preserve">Select the active enrollment.</w:t>
      </w:r>
    </w:p>
    <w:p>
      <w:pPr>
        <w:pStyle w:val="ListParagraph"/>
        <w:numPr>
          <w:ilvl w:val="0"/>
          <w:numId w:val="2"/>
        </w:numPr>
      </w:pPr>
      <w:r>
        <w:t xml:space="preserve">Select a route and, if available, a vehicle.</w:t>
      </w:r>
    </w:p>
    <w:p>
      <w:pPr>
        <w:pStyle w:val="ListParagraph"/>
        <w:numPr>
          <w:ilvl w:val="0"/>
          <w:numId w:val="2"/>
        </w:numPr>
      </w:pPr>
      <w:r>
        <w:t xml:space="preserve">Enter the start date and optional end date.</w:t>
      </w:r>
    </w:p>
    <w:p>
      <w:pPr>
        <w:pStyle w:val="ListParagraph"/>
        <w:numPr>
          <w:ilvl w:val="0"/>
          <w:numId w:val="2"/>
        </w:numPr>
      </w:pPr>
      <w:r>
        <w:t xml:space="preserve">The system checks overlapping allocations and capacity.</w:t>
      </w:r>
    </w:p>
    <w:p>
      <w:pPr>
        <w:pStyle w:val="ListParagraph"/>
        <w:numPr>
          <w:ilvl w:val="0"/>
          <w:numId w:val="2"/>
        </w:numPr>
      </w:pPr>
      <w:r>
        <w:t xml:space="preserve">The route charge is copied into the dated student allocation.</w:t>
      </w:r>
    </w:p>
    <w:p>
      <w:pPr>
        <w:pStyle w:val="Heading2"/>
      </w:pPr>
      <w:r>
        <w:t xml:space="preserve">Operational lists</w:t>
      </w:r>
    </w:p>
    <w:p>
      <w:r>
        <w:t xml:space="preserve">Staff can filter transport assignments by:</w:t>
      </w:r>
    </w:p>
    <w:p>
      <w:pPr>
        <w:pStyle w:val="ListParagraph"/>
        <w:numPr>
          <w:ilvl w:val="0"/>
          <w:numId w:val="1"/>
        </w:numPr>
      </w:pPr>
      <w:r>
        <w:t xml:space="preserve">Month.</w:t>
      </w:r>
    </w:p>
    <w:p>
      <w:pPr>
        <w:pStyle w:val="ListParagraph"/>
        <w:numPr>
          <w:ilvl w:val="0"/>
          <w:numId w:val="1"/>
        </w:numPr>
      </w:pPr>
      <w:r>
        <w:t xml:space="preserve">Route.</w:t>
      </w:r>
    </w:p>
    <w:p>
      <w:pPr>
        <w:pStyle w:val="ListParagraph"/>
        <w:numPr>
          <w:ilvl w:val="0"/>
          <w:numId w:val="1"/>
        </w:numPr>
      </w:pPr>
      <w:r>
        <w:t xml:space="preserve">Vehicle.</w:t>
      </w:r>
    </w:p>
    <w:p>
      <w:pPr>
        <w:pStyle w:val="ListParagraph"/>
        <w:numPr>
          <w:ilvl w:val="0"/>
          <w:numId w:val="1"/>
        </w:numPr>
      </w:pPr>
      <w:r>
        <w:t xml:space="preserve">Class.</w:t>
      </w:r>
    </w:p>
    <w:p>
      <w:r>
        <w:t xml:space="preserve">The list shows the student, class, route, vehicle, monthly charge, dates, and active/ended status. Stopping transport does not erase historical charges.</w:t>
      </w:r>
    </w:p>
    <w:p>
      <w:pPr>
        <w:pStyle w:val="Heading2"/>
      </w:pPr>
      <w:r>
        <w:t xml:space="preserve">Still required</w:t>
      </w:r>
    </w:p>
    <w:p>
      <w:pPr>
        <w:pStyle w:val="ListParagraph"/>
        <w:numPr>
          <w:ilvl w:val="0"/>
          <w:numId w:val="1"/>
        </w:numPr>
      </w:pPr>
      <w:r>
        <w:t xml:space="preserve">Import the school’s actual routes, vehicles, drivers, and current student allocations after an approved data export.</w:t>
      </w:r>
    </w:p>
    <w:p>
      <w:pPr>
        <w:pStyle w:val="ListParagraph"/>
        <w:numPr>
          <w:ilvl w:val="0"/>
          <w:numId w:val="1"/>
        </w:numPr>
      </w:pPr>
      <w:r>
        <w:t xml:space="preserve">Confirm mid-session route-change and charge rules.</w:t>
      </w:r>
    </w:p>
    <w:p>
      <w:pPr>
        <w:pStyle w:val="ListParagraph"/>
        <w:numPr>
          <w:ilvl w:val="0"/>
          <w:numId w:val="1"/>
        </w:numPr>
      </w:pPr>
      <w:r>
        <w:t xml:space="preserve">Confirm whether transport balances block school leaving or TC/SLC.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7. Store management</w:t>
      </w:r>
    </w:p>
    <w:p>
      <w:r>
        <w:t xml:space="preserve">The live ERP was checked in read-only mode. Its visible Store Mgmt. menu included groups, products, clusters, vendors, issues, receipts, collections, defaulters, print lists, and deleted receipts.</w:t>
      </w:r>
    </w:p>
    <w:p>
      <w:r>
        <w:t xml:space="preserve">The new website now provides the operational inventory and student-issue foundation.</w:t>
      </w:r>
    </w:p>
    <w:p>
      <w:pPr>
        <w:pStyle w:val="Heading2"/>
      </w:pPr>
      <w:r>
        <w:t xml:space="preserve">Store master information</w:t>
      </w:r>
    </w:p>
    <w:p>
      <w:r>
        <w:t xml:space="preserve">Admin can create:</w:t>
      </w:r>
    </w:p>
    <w:p>
      <w:pPr>
        <w:pStyle w:val="ListParagraph"/>
        <w:numPr>
          <w:ilvl w:val="0"/>
          <w:numId w:val="1"/>
        </w:numPr>
      </w:pPr>
      <w:r>
        <w:t xml:space="preserve">Groups: for example Books, Uniform, Stationery, or other school-defined categories.</w:t>
      </w:r>
    </w:p>
    <w:p>
      <w:pPr>
        <w:pStyle w:val="ListParagraph"/>
        <w:numPr>
          <w:ilvl w:val="0"/>
          <w:numId w:val="1"/>
        </w:numPr>
      </w:pPr>
      <w:r>
        <w:t xml:space="preserve">Clusters: reusable bundles such as a class starter kit.</w:t>
      </w:r>
    </w:p>
    <w:p>
      <w:pPr>
        <w:pStyle w:val="ListParagraph"/>
        <w:numPr>
          <w:ilvl w:val="0"/>
          <w:numId w:val="1"/>
        </w:numPr>
      </w:pPr>
      <w:r>
        <w:t xml:space="preserve">Vendors: supplier name and contact information.</w:t>
      </w:r>
    </w:p>
    <w:p>
      <w:pPr>
        <w:pStyle w:val="ListParagraph"/>
        <w:numPr>
          <w:ilvl w:val="0"/>
          <w:numId w:val="1"/>
        </w:numPr>
      </w:pPr>
      <w:r>
        <w:t xml:space="preserve">Products: product name, description, group, unit cost, and low-stock alert quantity.</w:t>
      </w:r>
    </w:p>
    <w:p>
      <w:pPr>
        <w:pStyle w:val="Heading2"/>
      </w:pPr>
      <w:r>
        <w:t xml:space="preserve">Stock receiving</w:t>
      </w:r>
    </w:p>
    <w:p>
      <w:pPr>
        <w:pStyle w:val="ListParagraph"/>
        <w:numPr>
          <w:ilvl w:val="0"/>
          <w:numId w:val="2"/>
        </w:numPr>
      </w:pPr>
      <w:r>
        <w:t xml:space="preserve">Select a product.</w:t>
      </w:r>
    </w:p>
    <w:p>
      <w:pPr>
        <w:pStyle w:val="ListParagraph"/>
        <w:numPr>
          <w:ilvl w:val="0"/>
          <w:numId w:val="2"/>
        </w:numPr>
      </w:pPr>
      <w:r>
        <w:t xml:space="preserve">Select a vendor or mark it as a direct purchase.</w:t>
      </w:r>
    </w:p>
    <w:p>
      <w:pPr>
        <w:pStyle w:val="ListParagraph"/>
        <w:numPr>
          <w:ilvl w:val="0"/>
          <w:numId w:val="2"/>
        </w:numPr>
      </w:pPr>
      <w:r>
        <w:t xml:space="preserve">Enter quantity, unit cost, date, and purchase reason/reference.</w:t>
      </w:r>
    </w:p>
    <w:p>
      <w:pPr>
        <w:pStyle w:val="ListParagraph"/>
        <w:numPr>
          <w:ilvl w:val="0"/>
          <w:numId w:val="2"/>
        </w:numPr>
      </w:pPr>
      <w:r>
        <w:t xml:space="preserve">The system increases available stock.</w:t>
      </w:r>
    </w:p>
    <w:p>
      <w:pPr>
        <w:pStyle w:val="ListParagraph"/>
        <w:numPr>
          <w:ilvl w:val="0"/>
          <w:numId w:val="2"/>
        </w:numPr>
      </w:pPr>
      <w:r>
        <w:t xml:space="preserve">A stock receipt and stock movement history are saved.</w:t>
      </w:r>
    </w:p>
    <w:p>
      <w:pPr>
        <w:pStyle w:val="Heading2"/>
      </w:pPr>
      <w:r>
        <w:t xml:space="preserve">Issuing an item to a student</w:t>
      </w:r>
    </w:p>
    <w:p>
      <w:pPr>
        <w:pStyle w:val="ListParagraph"/>
        <w:numPr>
          <w:ilvl w:val="0"/>
          <w:numId w:val="2"/>
        </w:numPr>
      </w:pPr>
      <w:r>
        <w:t xml:space="preserve">Search the student by admission number or name.</w:t>
      </w:r>
    </w:p>
    <w:p>
      <w:pPr>
        <w:pStyle w:val="ListParagraph"/>
        <w:numPr>
          <w:ilvl w:val="0"/>
          <w:numId w:val="2"/>
        </w:numPr>
      </w:pPr>
      <w:r>
        <w:t xml:space="preserve">Select the active enrollment.</w:t>
      </w:r>
    </w:p>
    <w:p>
      <w:pPr>
        <w:pStyle w:val="ListParagraph"/>
        <w:numPr>
          <w:ilvl w:val="0"/>
          <w:numId w:val="2"/>
        </w:numPr>
      </w:pPr>
      <w:r>
        <w:t xml:space="preserve">Select the product and quantity.</w:t>
      </w:r>
    </w:p>
    <w:p>
      <w:pPr>
        <w:pStyle w:val="ListParagraph"/>
        <w:numPr>
          <w:ilvl w:val="0"/>
          <w:numId w:val="2"/>
        </w:numPr>
      </w:pPr>
      <w:r>
        <w:t xml:space="preserve">Enter the issue date and reason.</w:t>
      </w:r>
    </w:p>
    <w:p>
      <w:pPr>
        <w:pStyle w:val="ListParagraph"/>
        <w:numPr>
          <w:ilvl w:val="0"/>
          <w:numId w:val="2"/>
        </w:numPr>
      </w:pPr>
      <w:r>
        <w:t xml:space="preserve">The system checks available stock.</w:t>
      </w:r>
    </w:p>
    <w:p>
      <w:pPr>
        <w:pStyle w:val="ListParagraph"/>
        <w:numPr>
          <w:ilvl w:val="0"/>
          <w:numId w:val="2"/>
        </w:numPr>
      </w:pPr>
      <w:r>
        <w:t xml:space="preserve">Stock decreases and an issue record is created.</w:t>
      </w:r>
    </w:p>
    <w:p>
      <w:pPr>
        <w:pStyle w:val="ListParagraph"/>
        <w:numPr>
          <w:ilvl w:val="0"/>
          <w:numId w:val="2"/>
        </w:numPr>
      </w:pPr>
      <w:r>
        <w:t xml:space="preserve">The amount becomes an open student store balance; the shared staging collection screen can now settle it wholly or partially.</w:t>
      </w:r>
    </w:p>
    <w:p>
      <w:pPr>
        <w:pStyle w:val="Heading2"/>
      </w:pPr>
      <w:r>
        <w:t xml:space="preserve">Cancellation and stock restoration</w:t>
      </w:r>
    </w:p>
    <w:p>
      <w:r>
        <w:t xml:space="preserve">An Admin can cancel an unpaid open issue with a reason. The product quantity is restored and the original issue remains in history as cancelled. An issue with payments cannot simply be cancelled: its payment allocations must first be resolved through the authorized correction flow. The system does not silently delete stock history.</w:t>
      </w:r>
    </w:p>
    <w:p>
      <w:pPr>
        <w:pStyle w:val="Heading2"/>
      </w:pPr>
      <w:r>
        <w:t xml:space="preserve">Store dashboard and lists</w:t>
      </w:r>
    </w:p>
    <w:p>
      <w:r>
        <w:t xml:space="preserve">The store workspace shows:</w:t>
      </w:r>
    </w:p>
    <w:p>
      <w:pPr>
        <w:pStyle w:val="ListParagraph"/>
        <w:numPr>
          <w:ilvl w:val="0"/>
          <w:numId w:val="1"/>
        </w:numPr>
      </w:pPr>
      <w:r>
        <w:t xml:space="preserve">Number of active products.</w:t>
      </w:r>
    </w:p>
    <w:p>
      <w:pPr>
        <w:pStyle w:val="ListParagraph"/>
        <w:numPr>
          <w:ilvl w:val="0"/>
          <w:numId w:val="1"/>
        </w:numPr>
      </w:pPr>
      <w:r>
        <w:t xml:space="preserve">Low-stock products.</w:t>
      </w:r>
    </w:p>
    <w:p>
      <w:pPr>
        <w:pStyle w:val="ListParagraph"/>
        <w:numPr>
          <w:ilvl w:val="0"/>
          <w:numId w:val="1"/>
        </w:numPr>
      </w:pPr>
      <w:r>
        <w:t xml:space="preserve">Open student issues.</w:t>
      </w:r>
    </w:p>
    <w:p>
      <w:pPr>
        <w:pStyle w:val="ListParagraph"/>
        <w:numPr>
          <w:ilvl w:val="0"/>
          <w:numId w:val="1"/>
        </w:numPr>
      </w:pPr>
      <w:r>
        <w:t xml:space="preserve">Open store balance.</w:t>
      </w:r>
    </w:p>
    <w:p>
      <w:pPr>
        <w:pStyle w:val="ListParagraph"/>
        <w:numPr>
          <w:ilvl w:val="0"/>
          <w:numId w:val="1"/>
        </w:numPr>
      </w:pPr>
      <w:r>
        <w:t xml:space="preserve">Groups, clusters, vendors, products, stock receipts, and student issues.</w:t>
      </w:r>
    </w:p>
    <w:p>
      <w:pPr>
        <w:pStyle w:val="ListParagraph"/>
        <w:numPr>
          <w:ilvl w:val="0"/>
          <w:numId w:val="1"/>
        </w:numPr>
      </w:pPr>
      <w:r>
        <w:t xml:space="preserve">Store defaulters/open balances.</w:t>
      </w:r>
    </w:p>
    <w:p>
      <w:pPr>
        <w:pStyle w:val="Heading2"/>
      </w:pPr>
      <w:r>
        <w:t xml:space="preserve">Still required</w:t>
      </w:r>
    </w:p>
    <w:p>
      <w:pPr>
        <w:pStyle w:val="ListParagraph"/>
        <w:numPr>
          <w:ilvl w:val="0"/>
          <w:numId w:val="1"/>
        </w:numPr>
      </w:pPr>
      <w:r>
        <w:t xml:space="preserve">Import the school’s actual product, quantity, vendor, and historical student-balance data.</w:t>
      </w:r>
    </w:p>
    <w:p>
      <w:pPr>
        <w:pStyle w:val="ListParagraph"/>
        <w:numPr>
          <w:ilvl w:val="0"/>
          <w:numId w:val="1"/>
        </w:numPr>
      </w:pPr>
      <w:r>
        <w:t xml:space="preserve">Approve whether store issues should remain in the shared collection screen or use a separate production receipt policy. The staging default includes them in automatic oldest-due allocation.</w:t>
      </w:r>
    </w:p>
    <w:p>
      <w:pPr>
        <w:pStyle w:val="ListParagraph"/>
        <w:numPr>
          <w:ilvl w:val="0"/>
          <w:numId w:val="1"/>
        </w:numPr>
      </w:pPr>
      <w:r>
        <w:t xml:space="preserve">Complete store-specific collection reports/approved print formats and financial release controls. Shared receipt snapshots and void/refund history are already present in staging.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8. What is ready and what is not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33"/>
        <w:gridCol w:w="5233"/>
      </w:tblGrid>
      <w:tr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Ready for staging review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Remaining production requirement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Login, role boundaries, admissions, enrollment, academic setup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Staff UAT, operational approval and production access review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Student registry, Student 360, fee plans and assessment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rates, concessions/fines, eligibility and old-session policies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Fee/store partial collection, credit, verified manual electronic payments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Full financial journal, credit-use history/recovery and bank reconciliation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Pending/cleared/bounced test cheques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cheque/bounce-charge process and settlement checks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Receipt snapshots, browser reprints, Admin reversals and refunds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Accountant request/Admin approval, approved numbering, generated PDFs and printer validation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Cashier opening float, counted cash and variance close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Deposits/handovers/other cash movements and full reconciliation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Hostel/transport charges and transport allocation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live service data and charge/cutoff policies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Store inventory, issues and shared balance settlement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Live store import, store-specific reports and approved receipt policy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Synthetic automated workflows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Attendance/promotion/leaving release, migration, backups and cutover sign-off</w:t>
            </w:r>
          </w:p>
        </w:tc>
      </w:tr>
    </w:tbl>
    <w:p>
      <w:r>
        <w:t xml:space="preserve"/>
      </w:r>
    </w:p>
    <w:p>
      <w:r>
        <w:t xml:space="preserve">The website can be demonstrated with synthetic data. Do not import the live school database or collect real money until the school signs off the remaining controls.</w:t>
      </w:r>
    </w:p>
    <w:p>
      <w:pPr>
        <w:pStyle w:val="Heading2"/>
      </w:pPr>
      <w:r>
        <w:t xml:space="preserve">What was checked on 13 October 2026</w:t>
      </w:r>
    </w:p>
    <w:p>
      <w:pPr>
        <w:pStyle w:val="ListParagraph"/>
        <w:numPr>
          <w:ilvl w:val="0"/>
          <w:numId w:val="1"/>
        </w:numPr>
      </w:pPr>
      <w:r>
        <w:t xml:space="preserve">26 backend/database tests passed, covering the student/fee foundations and payment security, retries, refunds, cheque states, exact amounts and cashier-close boundaries.</w:t>
      </w:r>
    </w:p>
    <w:p>
      <w:pPr>
        <w:pStyle w:val="ListParagraph"/>
        <w:numPr>
          <w:ilvl w:val="0"/>
          <w:numId w:val="1"/>
        </w:numPr>
      </w:pPr>
      <w:r>
        <w:t xml:space="preserve">23 browser tests passed against controlled simulated API responses, checking the real screens and request formats.</w:t>
      </w:r>
    </w:p>
    <w:p>
      <w:pPr>
        <w:pStyle w:val="ListParagraph"/>
        <w:numPr>
          <w:ilvl w:val="0"/>
          <w:numId w:val="1"/>
        </w:numPr>
      </w:pPr>
      <w:r>
        <w:t xml:space="preserve">One additional live browser test passed against the local API and PostgreSQL: a synthetic Accountant opened a shift, collected a partial cash payment, settled a store issue, reopened the original receipt after a student-name change, recorded a reprint and closed with the correct cash total.</w:t>
      </w:r>
    </w:p>
    <w:p>
      <w:pPr>
        <w:pStyle w:val="ListParagraph"/>
        <w:numPr>
          <w:ilvl w:val="0"/>
          <w:numId w:val="1"/>
        </w:numPr>
      </w:pPr>
      <w:r>
        <w:t xml:space="preserve">Both application builds and database migration/schema checks passed.</w:t>
      </w:r>
    </w:p>
    <w:p>
      <w:pPr>
        <w:pStyle w:val="ListParagraph"/>
        <w:numPr>
          <w:ilvl w:val="0"/>
          <w:numId w:val="1"/>
        </w:numPr>
      </w:pPr>
      <w:r>
        <w:t xml:space="preserve">These are developer checks, not school UAT or approval of financial policies. Receipt PDFs, physical printer output, the complete financial journal, standalone lint setup and production recovery remain outstanding.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9. Decisions needed from management</w:t>
      </w:r>
    </w:p>
    <w:p>
      <w:r>
        <w:t xml:space="preserve">Please mark each item as Approved, Change required, or Need discussion.</w:t>
      </w:r>
    </w:p>
    <w:p>
      <w:pPr>
        <w:pStyle w:val="Heading2"/>
      </w:pPr>
      <w:r>
        <w:t xml:space="preserve">Fees and payment</w:t>
      </w:r>
    </w:p>
    <w:p>
      <w:pPr>
        <w:pStyle w:val="ListParagraph"/>
        <w:numPr>
          <w:ilvl w:val="0"/>
          <w:numId w:val="1"/>
        </w:numPr>
      </w:pPr>
      <w:r>
        <w:t xml:space="preserve">[ ] Monthly rates for every class/section.</w:t>
      </w:r>
    </w:p>
    <w:p>
      <w:pPr>
        <w:pStyle w:val="ListParagraph"/>
        <w:numPr>
          <w:ilvl w:val="0"/>
          <w:numId w:val="1"/>
        </w:numPr>
      </w:pPr>
      <w:r>
        <w:t xml:space="preserve">[ ] Annual maintenance and examination charge months.</w:t>
      </w:r>
    </w:p>
    <w:p>
      <w:pPr>
        <w:pStyle w:val="ListParagraph"/>
        <w:numPr>
          <w:ilvl w:val="0"/>
          <w:numId w:val="1"/>
        </w:numPr>
      </w:pPr>
      <w:r>
        <w:t xml:space="preserve">[ ] New-student registration and admission charges separately.</w:t>
      </w:r>
    </w:p>
    <w:p>
      <w:pPr>
        <w:pStyle w:val="ListParagraph"/>
        <w:numPr>
          <w:ilvl w:val="0"/>
          <w:numId w:val="1"/>
        </w:numPr>
      </w:pPr>
      <w:r>
        <w:t xml:space="preserve">[ ] Promoted, internal X→XI, readmission, and mid-year rules.</w:t>
      </w:r>
    </w:p>
    <w:p>
      <w:pPr>
        <w:pStyle w:val="ListParagraph"/>
        <w:numPr>
          <w:ilvl w:val="0"/>
          <w:numId w:val="1"/>
        </w:numPr>
      </w:pPr>
      <w:r>
        <w:t xml:space="preserve">[ ] EWS, sibling, staff-child, and other concessions.</w:t>
      </w:r>
    </w:p>
    <w:p>
      <w:pPr>
        <w:pStyle w:val="ListParagraph"/>
        <w:numPr>
          <w:ilvl w:val="0"/>
          <w:numId w:val="1"/>
        </w:numPr>
      </w:pPr>
      <w:r>
        <w:t xml:space="preserve">[ ] Fine amount, grace period, and waiver authority.</w:t>
      </w:r>
    </w:p>
    <w:p>
      <w:pPr>
        <w:pStyle w:val="ListParagraph"/>
        <w:numPr>
          <w:ilvl w:val="0"/>
          <w:numId w:val="1"/>
        </w:numPr>
      </w:pPr>
      <w:r>
        <w:t xml:space="preserve">[ ] Cash, bank, online, and cheque rules.</w:t>
      </w:r>
    </w:p>
    <w:p>
      <w:pPr>
        <w:pStyle w:val="ListParagraph"/>
        <w:numPr>
          <w:ilvl w:val="0"/>
          <w:numId w:val="1"/>
        </w:numPr>
      </w:pPr>
      <w:r>
        <w:t xml:space="preserve">[ ] Receipt numbering, cancellation, reprint, and refund rules.</w:t>
      </w:r>
    </w:p>
    <w:p>
      <w:pPr>
        <w:pStyle w:val="ListParagraph"/>
        <w:numPr>
          <w:ilvl w:val="0"/>
          <w:numId w:val="1"/>
        </w:numPr>
      </w:pPr>
      <w:r>
        <w:t xml:space="preserve">[ ] Oldest-due fee/store allocation, advance credit, and old-session restrictions.</w:t>
      </w:r>
    </w:p>
    <w:p>
      <w:pPr>
        <w:pStyle w:val="ListParagraph"/>
        <w:numPr>
          <w:ilvl w:val="0"/>
          <w:numId w:val="1"/>
        </w:numPr>
      </w:pPr>
      <w:r>
        <w:t xml:space="preserve">[ ] Evidence required for manual electronic verification and bank/refund reconciliation.</w:t>
      </w:r>
    </w:p>
    <w:p>
      <w:pPr>
        <w:pStyle w:val="ListParagraph"/>
        <w:numPr>
          <w:ilvl w:val="0"/>
          <w:numId w:val="1"/>
        </w:numPr>
      </w:pPr>
      <w:r>
        <w:t xml:space="preserve">[ ] Accountant request/Admin approval authority and cash handover/deposit process.</w:t>
      </w:r>
    </w:p>
    <w:p>
      <w:pPr>
        <w:pStyle w:val="Heading2"/>
      </w:pPr>
      <w:r>
        <w:t xml:space="preserve">Transport</w:t>
      </w:r>
    </w:p>
    <w:p>
      <w:pPr>
        <w:pStyle w:val="ListParagraph"/>
        <w:numPr>
          <w:ilvl w:val="0"/>
          <w:numId w:val="1"/>
        </w:numPr>
      </w:pPr>
      <w:r>
        <w:t xml:space="preserve">[ ] Approved route and destination list.</w:t>
      </w:r>
    </w:p>
    <w:p>
      <w:pPr>
        <w:pStyle w:val="ListParagraph"/>
        <w:numPr>
          <w:ilvl w:val="0"/>
          <w:numId w:val="1"/>
        </w:numPr>
      </w:pPr>
      <w:r>
        <w:t xml:space="preserve">[ ] Approved monthly amount for each route.</w:t>
      </w:r>
    </w:p>
    <w:p>
      <w:pPr>
        <w:pStyle w:val="ListParagraph"/>
        <w:numPr>
          <w:ilvl w:val="0"/>
          <w:numId w:val="1"/>
        </w:numPr>
      </w:pPr>
      <w:r>
        <w:t xml:space="preserve">[ ] Vehicle and driver list.</w:t>
      </w:r>
    </w:p>
    <w:p>
      <w:pPr>
        <w:pStyle w:val="ListParagraph"/>
        <w:numPr>
          <w:ilvl w:val="0"/>
          <w:numId w:val="1"/>
        </w:numPr>
      </w:pPr>
      <w:r>
        <w:t xml:space="preserve">[ ] Route/vehicle capacity policy.</w:t>
      </w:r>
    </w:p>
    <w:p>
      <w:pPr>
        <w:pStyle w:val="ListParagraph"/>
        <w:numPr>
          <w:ilvl w:val="0"/>
          <w:numId w:val="1"/>
        </w:numPr>
      </w:pPr>
      <w:r>
        <w:t xml:space="preserve">[ ] Mid-session route change and stop policy.</w:t>
      </w:r>
    </w:p>
    <w:p>
      <w:pPr>
        <w:pStyle w:val="ListParagraph"/>
        <w:numPr>
          <w:ilvl w:val="0"/>
          <w:numId w:val="1"/>
        </w:numPr>
      </w:pPr>
      <w:r>
        <w:t xml:space="preserve">[ ] Whether transport balance blocks clearance/TC.</w:t>
      </w:r>
    </w:p>
    <w:p>
      <w:pPr>
        <w:pStyle w:val="Heading2"/>
      </w:pPr>
      <w:r>
        <w:t xml:space="preserve">Store</w:t>
      </w:r>
    </w:p>
    <w:p>
      <w:pPr>
        <w:pStyle w:val="ListParagraph"/>
        <w:numPr>
          <w:ilvl w:val="0"/>
          <w:numId w:val="1"/>
        </w:numPr>
      </w:pPr>
      <w:r>
        <w:t xml:space="preserve">[ ] Product, group, cluster, and vendor list.</w:t>
      </w:r>
    </w:p>
    <w:p>
      <w:pPr>
        <w:pStyle w:val="ListParagraph"/>
        <w:numPr>
          <w:ilvl w:val="0"/>
          <w:numId w:val="1"/>
        </w:numPr>
      </w:pPr>
      <w:r>
        <w:t xml:space="preserve">[ ] Opening stock quantities and values.</w:t>
      </w:r>
    </w:p>
    <w:p>
      <w:pPr>
        <w:pStyle w:val="ListParagraph"/>
        <w:numPr>
          <w:ilvl w:val="0"/>
          <w:numId w:val="1"/>
        </w:numPr>
      </w:pPr>
      <w:r>
        <w:t xml:space="preserve">[ ] Whether a student issue creates a payable balance.</w:t>
      </w:r>
    </w:p>
    <w:p>
      <w:pPr>
        <w:pStyle w:val="ListParagraph"/>
        <w:numPr>
          <w:ilvl w:val="0"/>
          <w:numId w:val="1"/>
        </w:numPr>
      </w:pPr>
      <w:r>
        <w:t xml:space="preserve">[ ] Whether store items are included in fee receipts or have separate receipts.</w:t>
      </w:r>
    </w:p>
    <w:p>
      <w:pPr>
        <w:pStyle w:val="ListParagraph"/>
        <w:numPr>
          <w:ilvl w:val="0"/>
          <w:numId w:val="1"/>
        </w:numPr>
      </w:pPr>
      <w:r>
        <w:t xml:space="preserve">[ ] Return, replacement, cancellation, and damaged-stock rules.</w:t>
      </w:r>
    </w:p>
    <w:p>
      <w:pPr>
        <w:pStyle w:val="ListParagraph"/>
        <w:numPr>
          <w:ilvl w:val="0"/>
          <w:numId w:val="1"/>
        </w:numPr>
      </w:pPr>
      <w:r>
        <w:t xml:space="preserve">[ ] Whether store balance blocks clearance/TC.</w:t>
      </w:r>
    </w:p>
    <w:p>
      <w:pPr>
        <w:pStyle w:val="Heading2"/>
      </w:pPr>
      <w:r>
        <w:t xml:space="preserve">Migration and launch</w:t>
      </w:r>
    </w:p>
    <w:p>
      <w:pPr>
        <w:pStyle w:val="ListParagraph"/>
        <w:numPr>
          <w:ilvl w:val="0"/>
          <w:numId w:val="1"/>
        </w:numPr>
      </w:pPr>
      <w:r>
        <w:t xml:space="preserve">[ ] Authorised export from the existing vendor/system.</w:t>
      </w:r>
    </w:p>
    <w:p>
      <w:pPr>
        <w:pStyle w:val="ListParagraph"/>
        <w:numPr>
          <w:ilvl w:val="0"/>
          <w:numId w:val="1"/>
        </w:numPr>
      </w:pPr>
      <w:r>
        <w:t xml:space="preserve">[ ] Student, enrollment, fee, receipt, transport, store, and balance control totals.</w:t>
      </w:r>
    </w:p>
    <w:p>
      <w:pPr>
        <w:pStyle w:val="ListParagraph"/>
        <w:numPr>
          <w:ilvl w:val="0"/>
          <w:numId w:val="1"/>
        </w:numPr>
      </w:pPr>
      <w:r>
        <w:t xml:space="preserve">[ ] Named school testers and final decision owner.</w:t>
      </w:r>
    </w:p>
    <w:p>
      <w:pPr>
        <w:pStyle w:val="ListParagraph"/>
        <w:numPr>
          <w:ilvl w:val="0"/>
          <w:numId w:val="1"/>
        </w:numPr>
      </w:pPr>
      <w:r>
        <w:t xml:space="preserve">[ ] Printer formats and receipt paper requirements.</w:t>
      </w:r>
    </w:p>
    <w:p>
      <w:pPr>
        <w:pStyle w:val="ListParagraph"/>
        <w:numPr>
          <w:ilvl w:val="0"/>
          <w:numId w:val="1"/>
        </w:numPr>
      </w:pPr>
      <w:r>
        <w:t xml:space="preserve">[ ] Backup, hosting, support contact, and launch date.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10. Simple next steps</w:t>
      </w:r>
    </w:p>
    <w:p>
      <w:pPr>
        <w:pStyle w:val="ListParagraph"/>
        <w:numPr>
          <w:ilvl w:val="0"/>
          <w:numId w:val="2"/>
        </w:numPr>
      </w:pPr>
      <w:r>
        <w:t xml:space="preserve">Management review: confirm the decisions in section 9.</w:t>
      </w:r>
    </w:p>
    <w:p>
      <w:pPr>
        <w:pStyle w:val="ListParagraph"/>
        <w:numPr>
          <w:ilvl w:val="0"/>
          <w:numId w:val="2"/>
        </w:numPr>
      </w:pPr>
      <w:r>
        <w:t xml:space="preserve">Staging demonstration: staff test admission, student search, fee-plan preview, transport allocation, store issues, payment quotes, partial/advance payments, original receipts, cheque handling and basic cash close using sample data.</w:t>
      </w:r>
    </w:p>
    <w:p>
      <w:pPr>
        <w:pStyle w:val="ListParagraph"/>
        <w:numPr>
          <w:ilvl w:val="0"/>
          <w:numId w:val="2"/>
        </w:numPr>
      </w:pPr>
      <w:r>
        <w:t xml:space="preserve">Finish payment controls: first add the Accountant request/Admin approval workflow; then complete journal/credit history, cash movements, PDF generation, reports and approved financial policies. Existing collection and receipt screens are not a substitute for these controls.</w:t>
      </w:r>
    </w:p>
    <w:p>
      <w:pPr>
        <w:pStyle w:val="ListParagraph"/>
        <w:numPr>
          <w:ilvl w:val="0"/>
          <w:numId w:val="2"/>
        </w:numPr>
      </w:pPr>
      <w:r>
        <w:t xml:space="preserve">Data preparation: receive an authorised export and reconcile counts and balances.</w:t>
      </w:r>
    </w:p>
    <w:p>
      <w:pPr>
        <w:pStyle w:val="ListParagraph"/>
        <w:numPr>
          <w:ilvl w:val="0"/>
          <w:numId w:val="2"/>
        </w:numPr>
      </w:pPr>
      <w:r>
        <w:t xml:space="preserve">User acceptance testing: accountant, admissions operator, Admin, Teacher, and management test their own journeys.</w:t>
      </w:r>
    </w:p>
    <w:p>
      <w:pPr>
        <w:pStyle w:val="ListParagraph"/>
        <w:numPr>
          <w:ilvl w:val="0"/>
          <w:numId w:val="2"/>
        </w:numPr>
      </w:pPr>
      <w:r>
        <w:t xml:space="preserve">Go-live rehearsal: test backup restore, final import, printer output, permissions, and support process.</w:t>
      </w:r>
    </w:p>
    <w:p>
      <w:pPr>
        <w:pStyle w:val="ListParagraph"/>
        <w:numPr>
          <w:ilvl w:val="0"/>
          <w:numId w:val="2"/>
        </w:numPr>
      </w:pPr>
      <w:r>
        <w:t xml:space="preserve">Production launch: use one authorised collection system and reconcile every day during the first operating period.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11. Technical note for the implementation team</w:t>
      </w:r>
    </w:p>
    <w:p>
      <w:r>
        <w:t xml:space="preserve">The detailed technical documents remain available for development and approval:</w:t>
      </w:r>
    </w:p>
    <w:p>
      <w:pPr>
        <w:pStyle w:val="ListParagraph"/>
        <w:numPr>
          <w:ilvl w:val="0"/>
          <w:numId w:val="1"/>
        </w:numPr>
      </w:pPr>
      <w:r>
        <w:t xml:space="preserve">feature-audit.md — existing ERP inventory and evidence.</w:t>
      </w:r>
    </w:p>
    <w:p>
      <w:pPr>
        <w:pStyle w:val="ListParagraph"/>
        <w:numPr>
          <w:ilvl w:val="0"/>
          <w:numId w:val="1"/>
        </w:numPr>
      </w:pPr>
      <w:r>
        <w:t xml:space="preserve">reference-data.md — observed fee, class, field, and dropdown reference.</w:t>
      </w:r>
    </w:p>
    <w:p>
      <w:pPr>
        <w:pStyle w:val="ListParagraph"/>
        <w:numPr>
          <w:ilvl w:val="0"/>
          <w:numId w:val="1"/>
        </w:numPr>
      </w:pPr>
      <w:r>
        <w:t xml:space="preserve">prd.md — product requirements and acceptance criteria.</w:t>
      </w:r>
    </w:p>
    <w:p>
      <w:pPr>
        <w:pStyle w:val="ListParagraph"/>
        <w:numPr>
          <w:ilvl w:val="0"/>
          <w:numId w:val="1"/>
        </w:numPr>
      </w:pPr>
      <w:r>
        <w:t xml:space="preserve">design.md — screen and user-journey design.</w:t>
      </w:r>
    </w:p>
    <w:p>
      <w:pPr>
        <w:pStyle w:val="ListParagraph"/>
        <w:numPr>
          <w:ilvl w:val="0"/>
          <w:numId w:val="1"/>
        </w:numPr>
      </w:pPr>
      <w:r>
        <w:t xml:space="preserve">trd.md — database, financial safety, migration, hosting, and testing requirements.</w:t>
      </w:r>
    </w:p>
    <w:p>
      <w:pPr>
        <w:pStyle w:val="ListParagraph"/>
        <w:numPr>
          <w:ilvl w:val="0"/>
          <w:numId w:val="1"/>
        </w:numPr>
      </w:pPr>
      <w:r>
        <w:t xml:space="preserve">roadmap.md — delivery phases and go-live gates.</w:t>
      </w:r>
    </w:p>
    <w:p>
      <w:pPr>
        <w:pStyle w:val="ListParagraph"/>
        <w:numPr>
          <w:ilvl w:val="0"/>
          <w:numId w:val="1"/>
        </w:numPr>
      </w:pPr>
      <w:r>
        <w:t xml:space="preserve">PROGRESS.md — current implementation status and exact verification commands.</w:t>
      </w:r>
    </w:p>
    <w:p>
      <w:r>
        <w:t xml:space="preserve">The management team does not need to read these documents line by line. They are supporting documents for the development team and future approvals.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Final recommendation</w:t>
      </w:r>
    </w:p>
    <w:p>
      <w:r>
        <w:t xml:space="preserve">Approve the direction for staging demonstration, not production payment use yet. The prototype now includes student/enrollment and fee foundations, transport/store operations, and a tested payment-to-receipt/basic-close journey. The next implementation task is the Accountant-to-Admin correction approval workflow. The next release gate also requires complete journal/credit history, cash movements, PDFs, reconciliation and the school decisions above. No live records or real collections were used for the local automated verification.</w:t>
      </w:r>
    </w:p>
    <w:p>
      <w:r>
        <w:t xml:space="preserve">Report status: Simplified management overview — ready for comments and staging review.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PCDAV School ERP — School Review and Approval Report</dc:title>
  <dc:creator>PCDAV ERP</dc:creator>
  <dc:description>School ERP requirements and approval report</dc:description>
  <cp:lastModifiedBy>Un-named</cp:lastModifiedBy>
  <cp:revision>1</cp:revision>
  <dcterms:created xsi:type="dcterms:W3CDTF">2026-10-13T15:36:32.859Z</dcterms:created>
  <dcterms:modified xsi:type="dcterms:W3CDTF">2026-10-13T15:36:32.860Z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