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PCDAV School ERP</w:t>
      </w:r>
    </w:p>
    <w:p>
      <w:pPr>
        <w:pStyle w:val="Heading1"/>
      </w:pPr>
      <w:r>
        <w:t xml:space="preserve">Management Overview and Approval Guide</w:t>
      </w:r>
    </w:p>
    <w:p>
      <w:r>
        <w:t xml:space="preserve">For: Principal, school management, office team, admissions team, accountant, and department heads Updated: 29 October 2026 — version 0.6 Purpose: explain in simple language what the new website does, what staff will be able to do, what is still being built, and what the school must approve.</w:t>
      </w:r>
    </w:p>
    <w:p>
      <w:pPr>
        <w:pStyle w:val="Quote"/>
        <w:ind w:left="600"/>
      </w:pPr>
      <w:r>
        <w:t xml:space="preserve">Important: This is a staging/prototype implementation using test data. It is not ready to accept real school payments yet.</w:t>
      </w:r>
    </w:p>
    <w:p>
      <w:pPr>
        <w:pBdr>
          <w:bottom w:val="single" w:color="B7C3D0" w:sz="6"/>
        </w:pBdr>
      </w:pPr>
    </w:p>
    <w:p>
      <w:pPr>
        <w:pStyle w:val="Heading1"/>
      </w:pPr>
      <w:r>
        <w:t xml:space="preserve">1. The short version</w:t>
      </w:r>
    </w:p>
    <w:p>
      <w:r>
        <w:t xml:space="preserve">The new website is being built as one secure school workspace. Staff will sign in according to their role and will see only the work they are allowed to do.</w:t>
      </w:r>
    </w:p>
    <w:p>
      <w:r>
        <w:t xml:space="preserve">The main working chain is:</w:t>
      </w:r>
    </w:p>
    <w:p>
      <w:pPr>
        <w:pStyle w:val="Quote"/>
        <w:ind w:left="600"/>
      </w:pPr>
      <w:r>
        <w:t xml:space="preserve">Admission → Student record → Class/session → Fee plan → Assessment → Payment/receipt → Reports → Attendance → Promotion or leaving</w:t>
      </w:r>
    </w:p>
    <w:p>
      <w:r>
        <w:t xml:space="preserve">The current prototype already covers:</w:t>
      </w:r>
    </w:p>
    <w:p>
      <w:pPr>
        <w:pStyle w:val="ListParagraph"/>
        <w:numPr>
          <w:ilvl w:val="0"/>
          <w:numId w:val="1"/>
        </w:numPr>
      </w:pPr>
      <w:r>
        <w:t xml:space="preserve">Secure staff login and four staff roles.</w:t>
      </w:r>
    </w:p>
    <w:p>
      <w:pPr>
        <w:pStyle w:val="ListParagraph"/>
        <w:numPr>
          <w:ilvl w:val="0"/>
          <w:numId w:val="1"/>
        </w:numPr>
      </w:pPr>
      <w:r>
        <w:t xml:space="preserve">Admissions and student enrollment.</w:t>
      </w:r>
    </w:p>
    <w:p>
      <w:pPr>
        <w:pStyle w:val="ListParagraph"/>
        <w:numPr>
          <w:ilvl w:val="0"/>
          <w:numId w:val="1"/>
        </w:numPr>
      </w:pPr>
      <w:r>
        <w:t xml:space="preserve">Student search by admission number.</w:t>
      </w:r>
    </w:p>
    <w:p>
      <w:pPr>
        <w:pStyle w:val="ListParagraph"/>
        <w:numPr>
          <w:ilvl w:val="0"/>
          <w:numId w:val="1"/>
        </w:numPr>
      </w:pPr>
      <w:r>
        <w:t xml:space="preserve">Student 360 profile and history.</w:t>
      </w:r>
    </w:p>
    <w:p>
      <w:pPr>
        <w:pStyle w:val="ListParagraph"/>
        <w:numPr>
          <w:ilvl w:val="0"/>
          <w:numId w:val="1"/>
        </w:numPr>
      </w:pPr>
      <w:r>
        <w:t xml:space="preserve">Academic sessions, classes, subjects, and teacher assignments.</w:t>
      </w:r>
    </w:p>
    <w:p>
      <w:pPr>
        <w:pStyle w:val="ListParagraph"/>
        <w:numPr>
          <w:ilvl w:val="0"/>
          <w:numId w:val="1"/>
        </w:numPr>
      </w:pPr>
      <w:r>
        <w:t xml:space="preserve">Fee heads, fee plans, assessment previews, balances, and student credit.</w:t>
      </w:r>
    </w:p>
    <w:p>
      <w:pPr>
        <w:pStyle w:val="ListParagraph"/>
        <w:numPr>
          <w:ilvl w:val="0"/>
          <w:numId w:val="1"/>
        </w:numPr>
      </w:pPr>
      <w:r>
        <w:t xml:space="preserve">Hostel and transport fee/service assignments.</w:t>
      </w:r>
    </w:p>
    <w:p>
      <w:pPr>
        <w:pStyle w:val="ListParagraph"/>
        <w:numPr>
          <w:ilvl w:val="0"/>
          <w:numId w:val="1"/>
        </w:numPr>
      </w:pPr>
      <w:r>
        <w:t xml:space="preserve">Transport routes, vehicles, drivers, student allocation, capacity checks, and reports.</w:t>
      </w:r>
    </w:p>
    <w:p>
      <w:pPr>
        <w:pStyle w:val="ListParagraph"/>
        <w:numPr>
          <w:ilvl w:val="0"/>
          <w:numId w:val="1"/>
        </w:numPr>
      </w:pPr>
      <w:r>
        <w:t xml:space="preserve">Store groups, clusters, vendors, products, stock, student issues, and store balances.</w:t>
      </w:r>
    </w:p>
    <w:p>
      <w:pPr>
        <w:pStyle w:val="ListParagraph"/>
        <w:numPr>
          <w:ilvl w:val="0"/>
          <w:numId w:val="1"/>
        </w:numPr>
      </w:pPr>
      <w:r>
        <w:t xml:space="preserve">Synthetic payment collection, selected fee/store settlement, receipt snapshots/PDF jobs, correction approval, reports/statements and cashier cash close.</w:t>
      </w:r>
    </w:p>
    <w:p>
      <w:pPr>
        <w:pStyle w:val="ListParagraph"/>
        <w:numPr>
          <w:ilvl w:val="0"/>
          <w:numId w:val="1"/>
        </w:numPr>
      </w:pPr>
      <w:r>
        <w:t xml:space="preserve">Audit history and responsive desktop/mobile screens.</w:t>
      </w:r>
    </w:p>
    <w:p>
      <w:r>
        <w:t xml:space="preserve">The Level 4 demo journey now works with synthetic test data, including Accountant requests/Admin decisions, cash movements, reports/statements, balanced journal checks and current-status receipt PDF jobs. Production work still includes school policy approval, external bank/refund settlement, printer/font approval, private object storage, backups/restore, UAT and live migration. The school must not use the demo to record real money.</w:t>
      </w:r>
    </w:p>
    <w:p>
      <w:pPr>
        <w:pBdr>
          <w:bottom w:val="single" w:color="B7C3D0" w:sz="6"/>
        </w:pBdr>
      </w:pPr>
    </w:p>
    <w:p>
      <w:pPr>
        <w:pStyle w:val="Heading1"/>
      </w:pPr>
      <w:r>
        <w:t xml:space="preserve">2. What staff will see in the website</w:t>
      </w:r>
    </w:p>
    <w:tbl>
      <w:tblPr>
        <w:tblW w:type="pct" w:w="5000"/>
        <w:tblBorders>
          <w:top w:val="single" w:color="CBD5E1" w:sz="4"/>
          <w:left w:val="single" w:color="CBD5E1" w:sz="4"/>
          <w:bottom w:val="single" w:color="CBD5E1" w:sz="4"/>
          <w:right w:val="single" w:color="CBD5E1" w:sz="4"/>
          <w:insideH w:val="single" w:color="CBD5E1" w:sz="4"/>
          <w:insideV w:val="single" w:color="CBD5E1" w:sz="4"/>
        </w:tblBorders>
      </w:tblPr>
      <w:tblGrid>
        <w:gridCol w:w="3489"/>
        <w:gridCol w:w="3489"/>
        <w:gridCol w:w="3489"/>
      </w:tblGrid>
      <w:tr>
        <w:tc>
          <w:tcPr>
            <w:shd w:fill="EAF3FB" w:val="clear"/>
          </w:tcPr>
          <w:p>
            <w:r>
              <w:rPr>
                <w:b/>
                <w:bCs/>
                <w:sz w:val="18"/>
                <w:szCs w:val="18"/>
              </w:rPr>
              <w:t xml:space="preserve">Area</w:t>
            </w:r>
          </w:p>
        </w:tc>
        <w:tc>
          <w:tcPr>
            <w:shd w:fill="EAF3FB" w:val="clear"/>
          </w:tcPr>
          <w:p>
            <w:r>
              <w:rPr>
                <w:b/>
                <w:bCs/>
                <w:sz w:val="18"/>
                <w:szCs w:val="18"/>
              </w:rPr>
              <w:t xml:space="preserve">What staff can do now</w:t>
            </w:r>
          </w:p>
        </w:tc>
        <w:tc>
          <w:tcPr>
            <w:shd w:fill="EAF3FB" w:val="clear"/>
          </w:tcPr>
          <w:p>
            <w:r>
              <w:rPr>
                <w:b/>
                <w:bCs/>
                <w:sz w:val="18"/>
                <w:szCs w:val="18"/>
              </w:rPr>
              <w:t xml:space="preserve">Status</w:t>
            </w:r>
          </w:p>
        </w:tc>
      </w:tr>
      <w:tr>
        <w:tc>
          <w:p>
            <w:r>
              <w:rPr>
                <w:b w:val="false"/>
                <w:bCs w:val="false"/>
                <w:sz w:val="18"/>
                <w:szCs w:val="18"/>
              </w:rPr>
              <w:t xml:space="preserve">Login and security</w:t>
            </w:r>
          </w:p>
        </w:tc>
        <w:tc>
          <w:p>
            <w:r>
              <w:rPr>
                <w:b w:val="false"/>
                <w:bCs w:val="false"/>
                <w:sz w:val="18"/>
                <w:szCs w:val="18"/>
              </w:rPr>
              <w:t xml:space="preserve">Sign in, change a temporary password, and use role-based access</w:t>
            </w:r>
          </w:p>
        </w:tc>
        <w:tc>
          <w:p>
            <w:r>
              <w:rPr>
                <w:b w:val="false"/>
                <w:bCs w:val="false"/>
                <w:sz w:val="18"/>
                <w:szCs w:val="18"/>
              </w:rPr>
              <w:t xml:space="preserve">Working in prototype</w:t>
            </w:r>
          </w:p>
        </w:tc>
      </w:tr>
      <w:tr>
        <w:tc>
          <w:p>
            <w:r>
              <w:rPr>
                <w:b w:val="false"/>
                <w:bCs w:val="false"/>
                <w:sz w:val="18"/>
                <w:szCs w:val="18"/>
              </w:rPr>
              <w:t xml:space="preserve">Users and roles</w:t>
            </w:r>
          </w:p>
        </w:tc>
        <w:tc>
          <w:p>
            <w:r>
              <w:rPr>
                <w:b w:val="false"/>
                <w:bCs w:val="false"/>
                <w:sz w:val="18"/>
                <w:szCs w:val="18"/>
              </w:rPr>
              <w:t xml:space="preserve">Admin/Superadmin can create permitted staff accounts and manage access</w:t>
            </w:r>
          </w:p>
        </w:tc>
        <w:tc>
          <w:p>
            <w:r>
              <w:rPr>
                <w:b w:val="false"/>
                <w:bCs w:val="false"/>
                <w:sz w:val="18"/>
                <w:szCs w:val="18"/>
              </w:rPr>
              <w:t xml:space="preserve">Working in prototype</w:t>
            </w:r>
          </w:p>
        </w:tc>
      </w:tr>
      <w:tr>
        <w:tc>
          <w:p>
            <w:r>
              <w:rPr>
                <w:b w:val="false"/>
                <w:bCs w:val="false"/>
                <w:sz w:val="18"/>
                <w:szCs w:val="18"/>
              </w:rPr>
              <w:t xml:space="preserve">Admissions</w:t>
            </w:r>
          </w:p>
        </w:tc>
        <w:tc>
          <w:p>
            <w:r>
              <w:rPr>
                <w:b w:val="false"/>
                <w:bCs w:val="false"/>
                <w:sz w:val="18"/>
                <w:szCs w:val="18"/>
              </w:rPr>
              <w:t xml:space="preserve">Register applications, review them, approve, and enroll students</w:t>
            </w:r>
          </w:p>
        </w:tc>
        <w:tc>
          <w:p>
            <w:r>
              <w:rPr>
                <w:b w:val="false"/>
                <w:bCs w:val="false"/>
                <w:sz w:val="18"/>
                <w:szCs w:val="18"/>
              </w:rPr>
              <w:t xml:space="preserve">Working in prototype</w:t>
            </w:r>
          </w:p>
        </w:tc>
      </w:tr>
      <w:tr>
        <w:tc>
          <w:p>
            <w:r>
              <w:rPr>
                <w:b w:val="false"/>
                <w:bCs w:val="false"/>
                <w:sz w:val="18"/>
                <w:szCs w:val="18"/>
              </w:rPr>
              <w:t xml:space="preserve">Students</w:t>
            </w:r>
          </w:p>
        </w:tc>
        <w:tc>
          <w:p>
            <w:r>
              <w:rPr>
                <w:b w:val="false"/>
                <w:bCs w:val="false"/>
                <w:sz w:val="18"/>
                <w:szCs w:val="18"/>
              </w:rPr>
              <w:t xml:space="preserve">Search by admission number/name and open Student 360</w:t>
            </w:r>
          </w:p>
        </w:tc>
        <w:tc>
          <w:p>
            <w:r>
              <w:rPr>
                <w:b w:val="false"/>
                <w:bCs w:val="false"/>
                <w:sz w:val="18"/>
                <w:szCs w:val="18"/>
              </w:rPr>
              <w:t xml:space="preserve">Working in prototype</w:t>
            </w:r>
          </w:p>
        </w:tc>
      </w:tr>
      <w:tr>
        <w:tc>
          <w:p>
            <w:r>
              <w:rPr>
                <w:b w:val="false"/>
                <w:bCs w:val="false"/>
                <w:sz w:val="18"/>
                <w:szCs w:val="18"/>
              </w:rPr>
              <w:t xml:space="preserve">Academic setup</w:t>
            </w:r>
          </w:p>
        </w:tc>
        <w:tc>
          <w:p>
            <w:r>
              <w:rPr>
                <w:b w:val="false"/>
                <w:bCs w:val="false"/>
                <w:sz w:val="18"/>
                <w:szCs w:val="18"/>
              </w:rPr>
              <w:t xml:space="preserve">Manage sessions, classes, subjects, capacity, and teacher assignment</w:t>
            </w:r>
          </w:p>
        </w:tc>
        <w:tc>
          <w:p>
            <w:r>
              <w:rPr>
                <w:b w:val="false"/>
                <w:bCs w:val="false"/>
                <w:sz w:val="18"/>
                <w:szCs w:val="18"/>
              </w:rPr>
              <w:t xml:space="preserve">Working in prototype</w:t>
            </w:r>
          </w:p>
        </w:tc>
      </w:tr>
      <w:tr>
        <w:tc>
          <w:p>
            <w:r>
              <w:rPr>
                <w:b w:val="false"/>
                <w:bCs w:val="false"/>
                <w:sz w:val="18"/>
                <w:szCs w:val="18"/>
              </w:rPr>
              <w:t xml:space="preserve">Fee plans</w:t>
            </w:r>
          </w:p>
        </w:tc>
        <w:tc>
          <w:p>
            <w:r>
              <w:rPr>
                <w:b w:val="false"/>
                <w:bCs w:val="false"/>
                <w:sz w:val="18"/>
                <w:szCs w:val="18"/>
              </w:rPr>
              <w:t xml:space="preserve">Create fee heads and versioned fee rules for a session</w:t>
            </w:r>
          </w:p>
        </w:tc>
        <w:tc>
          <w:p>
            <w:r>
              <w:rPr>
                <w:b w:val="false"/>
                <w:bCs w:val="false"/>
                <w:sz w:val="18"/>
                <w:szCs w:val="18"/>
              </w:rPr>
              <w:t xml:space="preserve">Working in prototype</w:t>
            </w:r>
          </w:p>
        </w:tc>
      </w:tr>
      <w:tr>
        <w:tc>
          <w:p>
            <w:r>
              <w:rPr>
                <w:b w:val="false"/>
                <w:bCs w:val="false"/>
                <w:sz w:val="18"/>
                <w:szCs w:val="18"/>
              </w:rPr>
              <w:t xml:space="preserve">Fee assessment</w:t>
            </w:r>
          </w:p>
        </w:tc>
        <w:tc>
          <w:p>
            <w:r>
              <w:rPr>
                <w:b w:val="false"/>
                <w:bCs w:val="false"/>
                <w:sz w:val="18"/>
                <w:szCs w:val="18"/>
              </w:rPr>
              <w:t xml:space="preserve">Preview and create monthly, annual, half-yearly, and one-time obligations</w:t>
            </w:r>
          </w:p>
        </w:tc>
        <w:tc>
          <w:p>
            <w:r>
              <w:rPr>
                <w:b w:val="false"/>
                <w:bCs w:val="false"/>
                <w:sz w:val="18"/>
                <w:szCs w:val="18"/>
              </w:rPr>
              <w:t xml:space="preserve">Working in prototype</w:t>
            </w:r>
          </w:p>
        </w:tc>
      </w:tr>
      <w:tr>
        <w:tc>
          <w:p>
            <w:r>
              <w:rPr>
                <w:b w:val="false"/>
                <w:bCs w:val="false"/>
                <w:sz w:val="18"/>
                <w:szCs w:val="18"/>
              </w:rPr>
              <w:t xml:space="preserve">Fee ledger</w:t>
            </w:r>
          </w:p>
        </w:tc>
        <w:tc>
          <w:p>
            <w:r>
              <w:rPr>
                <w:b w:val="false"/>
                <w:bCs w:val="false"/>
                <w:sz w:val="18"/>
                <w:szCs w:val="18"/>
              </w:rPr>
              <w:t xml:space="preserve">View assessed amount, outstanding amount, and same-student credit</w:t>
            </w:r>
          </w:p>
        </w:tc>
        <w:tc>
          <w:p>
            <w:r>
              <w:rPr>
                <w:b w:val="false"/>
                <w:bCs w:val="false"/>
                <w:sz w:val="18"/>
                <w:szCs w:val="18"/>
              </w:rPr>
              <w:t xml:space="preserve">Working in prototype</w:t>
            </w:r>
          </w:p>
        </w:tc>
      </w:tr>
      <w:tr>
        <w:tc>
          <w:p>
            <w:r>
              <w:rPr>
                <w:b w:val="false"/>
                <w:bCs w:val="false"/>
                <w:sz w:val="18"/>
                <w:szCs w:val="18"/>
              </w:rPr>
              <w:t xml:space="preserve">Hostel/transport services</w:t>
            </w:r>
          </w:p>
        </w:tc>
        <w:tc>
          <w:p>
            <w:r>
              <w:rPr>
                <w:b w:val="false"/>
                <w:bCs w:val="false"/>
                <w:sz w:val="18"/>
                <w:szCs w:val="18"/>
              </w:rPr>
              <w:t xml:space="preserve">Assign dated hostel or generic service charges</w:t>
            </w:r>
          </w:p>
        </w:tc>
        <w:tc>
          <w:p>
            <w:r>
              <w:rPr>
                <w:b w:val="false"/>
                <w:bCs w:val="false"/>
                <w:sz w:val="18"/>
                <w:szCs w:val="18"/>
              </w:rPr>
              <w:t xml:space="preserve">Working in prototype</w:t>
            </w:r>
          </w:p>
        </w:tc>
      </w:tr>
      <w:tr>
        <w:tc>
          <w:p>
            <w:r>
              <w:rPr>
                <w:b w:val="false"/>
                <w:bCs w:val="false"/>
                <w:sz w:val="18"/>
                <w:szCs w:val="18"/>
              </w:rPr>
              <w:t xml:space="preserve">Transport management</w:t>
            </w:r>
          </w:p>
        </w:tc>
        <w:tc>
          <w:p>
            <w:r>
              <w:rPr>
                <w:b w:val="false"/>
                <w:bCs w:val="false"/>
                <w:sz w:val="18"/>
                <w:szCs w:val="18"/>
              </w:rPr>
              <w:t xml:space="preserve">Manage routes, vehicles, drivers, dated allocation, capacity, and operational lists</w:t>
            </w:r>
          </w:p>
        </w:tc>
        <w:tc>
          <w:p>
            <w:r>
              <w:rPr>
                <w:b w:val="false"/>
                <w:bCs w:val="false"/>
                <w:sz w:val="18"/>
                <w:szCs w:val="18"/>
              </w:rPr>
              <w:t xml:space="preserve">Working in prototype</w:t>
            </w:r>
          </w:p>
        </w:tc>
      </w:tr>
      <w:tr>
        <w:tc>
          <w:p>
            <w:r>
              <w:rPr>
                <w:b w:val="false"/>
                <w:bCs w:val="false"/>
                <w:sz w:val="18"/>
                <w:szCs w:val="18"/>
              </w:rPr>
              <w:t xml:space="preserve">Store management</w:t>
            </w:r>
          </w:p>
        </w:tc>
        <w:tc>
          <w:p>
            <w:r>
              <w:rPr>
                <w:b w:val="false"/>
                <w:bCs w:val="false"/>
                <w:sz w:val="18"/>
                <w:szCs w:val="18"/>
              </w:rPr>
              <w:t xml:space="preserve">Manage groups, clusters, vendors, products, stock receipts, student issues, and defaulters</w:t>
            </w:r>
          </w:p>
        </w:tc>
        <w:tc>
          <w:p>
            <w:r>
              <w:rPr>
                <w:b w:val="false"/>
                <w:bCs w:val="false"/>
                <w:sz w:val="18"/>
                <w:szCs w:val="18"/>
              </w:rPr>
              <w:t xml:space="preserve">Working in prototype</w:t>
            </w:r>
          </w:p>
        </w:tc>
      </w:tr>
      <w:tr>
        <w:tc>
          <w:p>
            <w:r>
              <w:rPr>
                <w:b w:val="false"/>
                <w:bCs w:val="false"/>
                <w:sz w:val="18"/>
                <w:szCs w:val="18"/>
              </w:rPr>
              <w:t xml:space="preserve">Collect payment</w:t>
            </w:r>
          </w:p>
        </w:tc>
        <w:tc>
          <w:p>
            <w:r>
              <w:rPr>
                <w:b w:val="false"/>
                <w:bCs w:val="false"/>
                <w:sz w:val="18"/>
                <w:szCs w:val="18"/>
              </w:rPr>
              <w:t xml:space="preserve">Preview automatic or selected allocation, record test cash/verified manual electronic payments or pending cheques, leave partial dues or student credit</w:t>
            </w:r>
          </w:p>
        </w:tc>
        <w:tc>
          <w:p>
            <w:r>
              <w:rPr>
                <w:b w:val="false"/>
                <w:bCs w:val="false"/>
                <w:sz w:val="18"/>
                <w:szCs w:val="18"/>
              </w:rPr>
              <w:t xml:space="preserve">Working in synthetic staging only</w:t>
            </w:r>
          </w:p>
        </w:tc>
      </w:tr>
      <w:tr>
        <w:tc>
          <w:p>
            <w:r>
              <w:rPr>
                <w:b w:val="false"/>
                <w:bCs w:val="false"/>
                <w:sz w:val="18"/>
                <w:szCs w:val="18"/>
              </w:rPr>
              <w:t xml:space="preserve">Receipts and corrections</w:t>
            </w:r>
          </w:p>
        </w:tc>
        <w:tc>
          <w:p>
            <w:r>
              <w:rPr>
                <w:b w:val="false"/>
                <w:bCs w:val="false"/>
                <w:sz w:val="18"/>
                <w:szCs w:val="18"/>
              </w:rPr>
              <w:t xml:space="preserve">View original receipt snapshots, record browser reprints, request/decide corrections, clear cheques, check/download/retry current-status PDFs</w:t>
            </w:r>
          </w:p>
        </w:tc>
        <w:tc>
          <w:p>
            <w:r>
              <w:rPr>
                <w:b w:val="false"/>
                <w:bCs w:val="false"/>
                <w:sz w:val="18"/>
                <w:szCs w:val="18"/>
              </w:rPr>
              <w:t xml:space="preserve">Working in synthetic staging; production printer/storage/settlement approval pending</w:t>
            </w:r>
          </w:p>
        </w:tc>
      </w:tr>
      <w:tr>
        <w:tc>
          <w:p>
            <w:r>
              <w:rPr>
                <w:b w:val="false"/>
                <w:bCs w:val="false"/>
                <w:sz w:val="18"/>
                <w:szCs w:val="18"/>
              </w:rPr>
              <w:t xml:space="preserve">Cashier shifts</w:t>
            </w:r>
          </w:p>
        </w:tc>
        <w:tc>
          <w:p>
            <w:r>
              <w:rPr>
                <w:b w:val="false"/>
                <w:bCs w:val="false"/>
                <w:sz w:val="18"/>
                <w:szCs w:val="18"/>
              </w:rPr>
              <w:t xml:space="preserve">Open a shift, record deposits/handovers/Admin expenses, compare expected/count cash, record variance and close</w:t>
            </w:r>
          </w:p>
        </w:tc>
        <w:tc>
          <w:p>
            <w:r>
              <w:rPr>
                <w:b w:val="false"/>
                <w:bCs w:val="false"/>
                <w:sz w:val="18"/>
                <w:szCs w:val="18"/>
              </w:rPr>
              <w:t xml:space="preserve">Working in synthetic staging; production reconciliation approval pending</w:t>
            </w:r>
          </w:p>
        </w:tc>
      </w:tr>
      <w:tr>
        <w:tc>
          <w:p>
            <w:r>
              <w:rPr>
                <w:b w:val="false"/>
                <w:bCs w:val="false"/>
                <w:sz w:val="18"/>
                <w:szCs w:val="18"/>
              </w:rPr>
              <w:t xml:space="preserve">Finance policy/reports</w:t>
            </w:r>
          </w:p>
        </w:tc>
        <w:tc>
          <w:p>
            <w:r>
              <w:rPr>
                <w:b w:val="false"/>
                <w:bCs w:val="false"/>
                <w:sz w:val="18"/>
                <w:szCs w:val="18"/>
              </w:rPr>
              <w:t xml:space="preserve">Review demo policy, view statements, dues, collection and journal reports</w:t>
            </w:r>
          </w:p>
        </w:tc>
        <w:tc>
          <w:p>
            <w:r>
              <w:rPr>
                <w:b w:val="false"/>
                <w:bCs w:val="false"/>
                <w:sz w:val="18"/>
                <w:szCs w:val="18"/>
              </w:rPr>
              <w:t xml:space="preserve">Working in synthetic staging; school report definitions pending</w:t>
            </w:r>
          </w:p>
        </w:tc>
      </w:tr>
      <w:tr>
        <w:tc>
          <w:p>
            <w:r>
              <w:rPr>
                <w:b w:val="false"/>
                <w:bCs w:val="false"/>
                <w:sz w:val="18"/>
                <w:szCs w:val="18"/>
              </w:rPr>
              <w:t xml:space="preserve">Attendance</w:t>
            </w:r>
          </w:p>
        </w:tc>
        <w:tc>
          <w:p>
            <w:r>
              <w:rPr>
                <w:b w:val="false"/>
                <w:bCs w:val="false"/>
                <w:sz w:val="18"/>
                <w:szCs w:val="18"/>
              </w:rPr>
              <w:t xml:space="preserve">Teacher day-wise attendance and Admin-reviewed corrections</w:t>
            </w:r>
          </w:p>
        </w:tc>
        <w:tc>
          <w:p>
            <w:r>
              <w:rPr>
                <w:b w:val="false"/>
                <w:bCs w:val="false"/>
                <w:sz w:val="18"/>
                <w:szCs w:val="18"/>
              </w:rPr>
              <w:t xml:space="preserve">Working in prototype</w:t>
            </w:r>
          </w:p>
        </w:tc>
      </w:tr>
      <w:tr>
        <w:tc>
          <w:p>
            <w:r>
              <w:rPr>
                <w:b w:val="false"/>
                <w:bCs w:val="false"/>
                <w:sz w:val="18"/>
                <w:szCs w:val="18"/>
              </w:rPr>
              <w:t xml:space="preserve">Promotion/leaving</w:t>
            </w:r>
          </w:p>
        </w:tc>
        <w:tc>
          <w:p>
            <w:r>
              <w:rPr>
                <w:b w:val="false"/>
                <w:bCs w:val="false"/>
                <w:sz w:val="18"/>
                <w:szCs w:val="18"/>
              </w:rPr>
              <w:t xml:space="preserve">Teacher Promote/Retain decisions, Admin batch promotion, and withdrawal/readmission</w:t>
            </w:r>
          </w:p>
        </w:tc>
        <w:tc>
          <w:p>
            <w:r>
              <w:rPr>
                <w:b w:val="false"/>
                <w:bCs w:val="false"/>
                <w:sz w:val="18"/>
                <w:szCs w:val="18"/>
              </w:rPr>
              <w:t xml:space="preserve">Working in prototype</w:t>
            </w:r>
          </w:p>
        </w:tc>
      </w:tr>
      <w:tr>
        <w:tc>
          <w:p>
            <w:r>
              <w:rPr>
                <w:b w:val="false"/>
                <w:bCs w:val="false"/>
                <w:sz w:val="18"/>
                <w:szCs w:val="18"/>
              </w:rPr>
              <w:t xml:space="preserve">Migration/reports</w:t>
            </w:r>
          </w:p>
        </w:tc>
        <w:tc>
          <w:p>
            <w:r>
              <w:rPr>
                <w:b w:val="false"/>
                <w:bCs w:val="false"/>
                <w:sz w:val="18"/>
                <w:szCs w:val="18"/>
              </w:rPr>
              <w:t xml:space="preserve">Synthetic CSV preview/commit imports and enrollment/store/dues/journal reports</w:t>
            </w:r>
          </w:p>
        </w:tc>
        <w:tc>
          <w:p>
            <w:r>
              <w:rPr>
                <w:b w:val="false"/>
                <w:bCs w:val="false"/>
                <w:sz w:val="18"/>
                <w:szCs w:val="18"/>
              </w:rPr>
              <w:t xml:space="preserve">Working in prototype</w:t>
            </w:r>
          </w:p>
        </w:tc>
      </w:tr>
    </w:tbl>
    <w:p>
      <w:r>
        <w:t xml:space="preserve"/>
      </w:r>
    </w:p>
    <w:p>
      <w:pPr>
        <w:pBdr>
          <w:bottom w:val="single" w:color="B7C3D0" w:sz="6"/>
        </w:pBdr>
      </w:pPr>
    </w:p>
    <w:p>
      <w:pPr>
        <w:pStyle w:val="Heading1"/>
      </w:pPr>
      <w:r>
        <w:t xml:space="preserve">3. Staff roles in simple terms</w:t>
      </w:r>
    </w:p>
    <w:p>
      <w:pPr>
        <w:pStyle w:val="Heading2"/>
      </w:pPr>
      <w:r>
        <w:t xml:space="preserve">Superadmin</w:t>
      </w:r>
    </w:p>
    <w:p>
      <w:pPr>
        <w:pStyle w:val="ListParagraph"/>
        <w:numPr>
          <w:ilvl w:val="0"/>
          <w:numId w:val="1"/>
        </w:numPr>
      </w:pPr>
      <w:r>
        <w:t xml:space="preserve">Full access to the school workspace.</w:t>
      </w:r>
    </w:p>
    <w:p>
      <w:pPr>
        <w:pStyle w:val="ListParagraph"/>
        <w:numPr>
          <w:ilvl w:val="0"/>
          <w:numId w:val="1"/>
        </w:numPr>
      </w:pPr>
      <w:r>
        <w:t xml:space="preserve">Manages Admin accounts.</w:t>
      </w:r>
    </w:p>
    <w:p>
      <w:pPr>
        <w:pStyle w:val="ListParagraph"/>
        <w:numPr>
          <w:ilvl w:val="0"/>
          <w:numId w:val="1"/>
        </w:numPr>
      </w:pPr>
      <w:r>
        <w:t xml:space="preserve">Handles exceptional access and school-level control.</w:t>
      </w:r>
    </w:p>
    <w:p>
      <w:pPr>
        <w:pStyle w:val="Heading2"/>
      </w:pPr>
      <w:r>
        <w:t xml:space="preserve">Admin</w:t>
      </w:r>
    </w:p>
    <w:p>
      <w:pPr>
        <w:pStyle w:val="ListParagraph"/>
        <w:numPr>
          <w:ilvl w:val="0"/>
          <w:numId w:val="1"/>
        </w:numPr>
      </w:pPr>
      <w:r>
        <w:t xml:space="preserve">Runs school operations.</w:t>
      </w:r>
    </w:p>
    <w:p>
      <w:pPr>
        <w:pStyle w:val="ListParagraph"/>
        <w:numPr>
          <w:ilvl w:val="0"/>
          <w:numId w:val="1"/>
        </w:numPr>
      </w:pPr>
      <w:r>
        <w:t xml:space="preserve">Creates and manages Admin, Accountant, and Teacher accounts within the rules.</w:t>
      </w:r>
    </w:p>
    <w:p>
      <w:pPr>
        <w:pStyle w:val="ListParagraph"/>
        <w:numPr>
          <w:ilvl w:val="0"/>
          <w:numId w:val="1"/>
        </w:numPr>
      </w:pPr>
      <w:r>
        <w:t xml:space="preserve">Manages admissions, students, classes, fee plans, services, transport, and store operations.</w:t>
      </w:r>
    </w:p>
    <w:p>
      <w:pPr>
        <w:pStyle w:val="ListParagraph"/>
        <w:numPr>
          <w:ilvl w:val="0"/>
          <w:numId w:val="1"/>
        </w:numPr>
      </w:pPr>
      <w:r>
        <w:t xml:space="preserve">Decides reasoned, audited financial correction requests in the synthetic demo. Production authority and policy still require school approval.</w:t>
      </w:r>
    </w:p>
    <w:p>
      <w:pPr>
        <w:pStyle w:val="Heading2"/>
      </w:pPr>
      <w:r>
        <w:t xml:space="preserve">Accountant</w:t>
      </w:r>
    </w:p>
    <w:p>
      <w:pPr>
        <w:pStyle w:val="ListParagraph"/>
        <w:numPr>
          <w:ilvl w:val="0"/>
          <w:numId w:val="1"/>
        </w:numPr>
      </w:pPr>
      <w:r>
        <w:t xml:space="preserve">Views fee plans, assessments, ledgers, outstanding balances, credit, transport/hostel charges, and store balances.</w:t>
      </w:r>
    </w:p>
    <w:p>
      <w:pPr>
        <w:pStyle w:val="ListParagraph"/>
        <w:numPr>
          <w:ilvl w:val="0"/>
          <w:numId w:val="1"/>
        </w:numPr>
      </w:pPr>
      <w:r>
        <w:t xml:space="preserve">Can demonstrate test payment collection, receipt/reprint, cheque clearance, correction requests, statements/reports and cashier movements now.</w:t>
      </w:r>
    </w:p>
    <w:p>
      <w:pPr>
        <w:pStyle w:val="ListParagraph"/>
        <w:numPr>
          <w:ilvl w:val="0"/>
          <w:numId w:val="1"/>
        </w:numPr>
      </w:pPr>
      <w:r>
        <w:t xml:space="preserve">Cannot directly refund, reverse or bounce payments; those actions require the Admin/Superadmin decision workflow. The demo approval is implemented; production authority remains unfinished.</w:t>
      </w:r>
    </w:p>
    <w:p>
      <w:pPr>
        <w:pStyle w:val="ListParagraph"/>
        <w:numPr>
          <w:ilvl w:val="0"/>
          <w:numId w:val="1"/>
        </w:numPr>
      </w:pPr>
      <w:r>
        <w:t xml:space="preserve">Cannot change fee rules, transport masters, store stock, or staff permissions in the current role model.</w:t>
      </w:r>
    </w:p>
    <w:p>
      <w:pPr>
        <w:pStyle w:val="Heading2"/>
      </w:pPr>
      <w:r>
        <w:t xml:space="preserve">Teacher</w:t>
      </w:r>
    </w:p>
    <w:p>
      <w:pPr>
        <w:pStyle w:val="ListParagraph"/>
        <w:numPr>
          <w:ilvl w:val="0"/>
          <w:numId w:val="1"/>
        </w:numPr>
      </w:pPr>
      <w:r>
        <w:t xml:space="preserve">Sees assigned classroom students only.</w:t>
      </w:r>
    </w:p>
    <w:p>
      <w:pPr>
        <w:pStyle w:val="ListParagraph"/>
        <w:numPr>
          <w:ilvl w:val="0"/>
          <w:numId w:val="1"/>
        </w:numPr>
      </w:pPr>
      <w:r>
        <w:t xml:space="preserve">Will mark attendance and make Promote/Retain decisions for the assigned classroom.</w:t>
      </w:r>
    </w:p>
    <w:p>
      <w:pPr>
        <w:pStyle w:val="ListParagraph"/>
        <w:numPr>
          <w:ilvl w:val="0"/>
          <w:numId w:val="1"/>
        </w:numPr>
      </w:pPr>
      <w:r>
        <w:t xml:space="preserve">Does not see fee, transport-management, or store-management administration.</w:t>
      </w:r>
    </w:p>
    <w:p>
      <w:pPr>
        <w:pBdr>
          <w:bottom w:val="single" w:color="B7C3D0" w:sz="6"/>
        </w:pBdr>
      </w:pPr>
    </w:p>
    <w:p>
      <w:pPr>
        <w:pStyle w:val="Heading1"/>
      </w:pPr>
      <w:r>
        <w:t xml:space="preserve">4. How the main student journey will work</w:t>
      </w:r>
    </w:p>
    <w:p>
      <w:pPr>
        <w:pStyle w:val="Heading2"/>
      </w:pPr>
      <w:r>
        <w:t xml:space="preserve">Step 1 — Admission</w:t>
      </w:r>
    </w:p>
    <w:p>
      <w:pPr>
        <w:pStyle w:val="ListParagraph"/>
        <w:numPr>
          <w:ilvl w:val="0"/>
          <w:numId w:val="2"/>
        </w:numPr>
      </w:pPr>
      <w:r>
        <w:t xml:space="preserve">Office staff create an application.</w:t>
      </w:r>
    </w:p>
    <w:p>
      <w:pPr>
        <w:pStyle w:val="ListParagraph"/>
        <w:numPr>
          <w:ilvl w:val="0"/>
          <w:numId w:val="2"/>
        </w:numPr>
      </w:pPr>
      <w:r>
        <w:t xml:space="preserve">Staff capture the student, guardian, contact, class, category, and document information.</w:t>
      </w:r>
    </w:p>
    <w:p>
      <w:pPr>
        <w:pStyle w:val="ListParagraph"/>
        <w:numPr>
          <w:ilvl w:val="0"/>
          <w:numId w:val="2"/>
        </w:numPr>
      </w:pPr>
      <w:r>
        <w:t xml:space="preserve">Staff review the application and move it through the agreed stages.</w:t>
      </w:r>
    </w:p>
    <w:p>
      <w:pPr>
        <w:pStyle w:val="ListParagraph"/>
        <w:numPr>
          <w:ilvl w:val="0"/>
          <w:numId w:val="2"/>
        </w:numPr>
      </w:pPr>
      <w:r>
        <w:t xml:space="preserve">Admin approves the application and selects the class/session.</w:t>
      </w:r>
    </w:p>
    <w:p>
      <w:pPr>
        <w:pStyle w:val="ListParagraph"/>
        <w:numPr>
          <w:ilvl w:val="0"/>
          <w:numId w:val="2"/>
        </w:numPr>
      </w:pPr>
      <w:r>
        <w:t xml:space="preserve">The system allocates one permanent admission number.</w:t>
      </w:r>
    </w:p>
    <w:p>
      <w:pPr>
        <w:pStyle w:val="ListParagraph"/>
        <w:numPr>
          <w:ilvl w:val="0"/>
          <w:numId w:val="2"/>
        </w:numPr>
      </w:pPr>
      <w:r>
        <w:t xml:space="preserve">The student becomes available in the registry.</w:t>
      </w:r>
    </w:p>
    <w:p>
      <w:r>
        <w:t xml:space="preserve">The admission number is the school-facing identity. It is unique and is never reused.</w:t>
      </w:r>
    </w:p>
    <w:p>
      <w:pPr>
        <w:pStyle w:val="Heading2"/>
      </w:pPr>
      <w:r>
        <w:t xml:space="preserve">Step 2 — Enrollment</w:t>
      </w:r>
    </w:p>
    <w:p>
      <w:r>
        <w:t xml:space="preserve">The same student can have a new enrollment for a new academic session. The previous session, class, fee obligations, and receipts remain in history.</w:t>
      </w:r>
    </w:p>
    <w:p>
      <w:pPr>
        <w:pStyle w:val="Heading2"/>
      </w:pPr>
      <w:r>
        <w:t xml:space="preserve">Step 3 — Fees and services</w:t>
      </w:r>
    </w:p>
    <w:p>
      <w:r>
        <w:t xml:space="preserve">Admin selects the published fee plan and assesses eligible charges. Monthly, annual, admission, transport, hostel, and other charges remain visibly separate.</w:t>
      </w:r>
    </w:p>
    <w:p>
      <w:pPr>
        <w:pStyle w:val="Heading2"/>
      </w:pPr>
      <w:r>
        <w:t xml:space="preserve">Step 4 — Payment and receipt</w:t>
      </w:r>
    </w:p>
    <w:p>
      <w:r>
        <w:t xml:space="preserve">This journey is now available for staging review at Collect payment. Open a cashier shift for the business date, find the student, enter an amount and review the server's allocation before saving:</w:t>
      </w:r>
    </w:p>
    <w:p>
      <w:pPr>
        <w:pStyle w:val="ListParagraph"/>
        <w:numPr>
          <w:ilvl w:val="0"/>
          <w:numId w:val="1"/>
        </w:numPr>
      </w:pPr>
      <w:r>
        <w:t xml:space="preserve">Current fee dues and open store issues.</w:t>
      </w:r>
    </w:p>
    <w:p>
      <w:pPr>
        <w:pStyle w:val="ListParagraph"/>
        <w:numPr>
          <w:ilvl w:val="0"/>
          <w:numId w:val="1"/>
        </w:numPr>
      </w:pPr>
      <w:r>
        <w:t xml:space="preserve">Existing student credit applied to eligible fees.</w:t>
      </w:r>
    </w:p>
    <w:p>
      <w:pPr>
        <w:pStyle w:val="ListParagraph"/>
        <w:numPr>
          <w:ilvl w:val="0"/>
          <w:numId w:val="1"/>
        </w:numPr>
      </w:pPr>
      <w:r>
        <w:t xml:space="preserve">Amount received.</w:t>
      </w:r>
    </w:p>
    <w:p>
      <w:pPr>
        <w:pStyle w:val="ListParagraph"/>
        <w:numPr>
          <w:ilvl w:val="0"/>
          <w:numId w:val="1"/>
        </w:numPr>
      </w:pPr>
      <w:r>
        <w:t xml:space="preserve">Automatic oldest-due allocation to each fee/period and store issue.</w:t>
      </w:r>
    </w:p>
    <w:p>
      <w:pPr>
        <w:pStyle w:val="ListParagraph"/>
        <w:numPr>
          <w:ilvl w:val="0"/>
          <w:numId w:val="1"/>
        </w:numPr>
      </w:pPr>
      <w:r>
        <w:t xml:space="preserve">Remaining balance.</w:t>
      </w:r>
    </w:p>
    <w:p>
      <w:pPr>
        <w:pStyle w:val="ListParagraph"/>
        <w:numPr>
          <w:ilvl w:val="0"/>
          <w:numId w:val="1"/>
        </w:numPr>
      </w:pPr>
      <w:r>
        <w:t xml:space="preserve">Student credit, if any.</w:t>
      </w:r>
    </w:p>
    <w:p>
      <w:pPr>
        <w:pStyle w:val="ListParagraph"/>
        <w:numPr>
          <w:ilvl w:val="0"/>
          <w:numId w:val="1"/>
        </w:numPr>
      </w:pPr>
      <w:r>
        <w:t xml:space="preserve">Payment mode and reference.</w:t>
      </w:r>
    </w:p>
    <w:p>
      <w:r>
        <w:t xml:space="preserve">Cash tendered and change are separate from the amount posted. Manual electronic entries require the staff member to confirm receipt of funds and record evidence; the system is not connected to a bank or payment gateway. A pending cheque has no final receipt or settled allocation until clearance. The demo also supports deposits, handovers, Admin expenses, statements, journal/collection/dues reports, correction requests/decisions, and current-status PDF job status/download/retry.</w:t>
      </w:r>
    </w:p>
    <w:p>
      <w:r>
        <w:t xml:space="preserve">The server protects against duplicate payment commands, duplicate electronic references, over-allocation, stale quotes/policy and stale approvals. If a response is lost, staff retry the same saved command, not a new collection. Original receipt data is retained even if the student name later changes. Browser reprinting records a reason and does not collect money again. Receipt PDFs are generated through a durable demo job; a failed or pending job never changes the payment.</w:t>
      </w:r>
    </w:p>
    <w:p>
      <w:r>
        <w:t xml:space="preserve">The screen supports automatic or explicitly selected fee/store obligations in the demo. Full concession/fine rules, external settlement, production receipt numbering, approved fonts/printers and school policy still require approval.</w:t>
      </w:r>
    </w:p>
    <w:p>
      <w:pPr>
        <w:pBdr>
          <w:bottom w:val="single" w:color="B7C3D0" w:sz="6"/>
        </w:pBdr>
      </w:pPr>
    </w:p>
    <w:p>
      <w:pPr>
        <w:pStyle w:val="Heading1"/>
      </w:pPr>
      <w:r>
        <w:t xml:space="preserve">5. Fees, balance, and student credit</w:t>
      </w:r>
    </w:p>
    <w:p>
      <w:r>
        <w:t xml:space="preserve">The system stores money as exact paise values, not rounded screen calculations.</w:t>
      </w:r>
    </w:p>
    <w:p>
      <w:pPr>
        <w:pStyle w:val="Heading2"/>
      </w:pPr>
      <w:r>
        <w:t xml:space="preserve">Example: partial payment</w:t>
      </w:r>
    </w:p>
    <w:p>
      <w:pPr>
        <w:pStyle w:val="ListParagraph"/>
        <w:numPr>
          <w:ilvl w:val="0"/>
          <w:numId w:val="1"/>
        </w:numPr>
      </w:pPr>
      <w:r>
        <w:t xml:space="preserve">Fee assessed: ₹9,200.</w:t>
      </w:r>
    </w:p>
    <w:p>
      <w:pPr>
        <w:pStyle w:val="ListParagraph"/>
        <w:numPr>
          <w:ilvl w:val="0"/>
          <w:numId w:val="1"/>
        </w:numPr>
      </w:pPr>
      <w:r>
        <w:t xml:space="preserve">Amount paid: ₹9,000.</w:t>
      </w:r>
    </w:p>
    <w:p>
      <w:pPr>
        <w:pStyle w:val="ListParagraph"/>
        <w:numPr>
          <w:ilvl w:val="0"/>
          <w:numId w:val="1"/>
        </w:numPr>
      </w:pPr>
      <w:r>
        <w:t xml:space="preserve">Outstanding balance: ₹200.</w:t>
      </w:r>
    </w:p>
    <w:p>
      <w:pPr>
        <w:pStyle w:val="Heading2"/>
      </w:pPr>
      <w:r>
        <w:t xml:space="preserve">Example: extra payment</w:t>
      </w:r>
    </w:p>
    <w:p>
      <w:pPr>
        <w:pStyle w:val="ListParagraph"/>
        <w:numPr>
          <w:ilvl w:val="0"/>
          <w:numId w:val="1"/>
        </w:numPr>
      </w:pPr>
      <w:r>
        <w:t xml:space="preserve">Fee assessed: ₹9,200.</w:t>
      </w:r>
    </w:p>
    <w:p>
      <w:pPr>
        <w:pStyle w:val="ListParagraph"/>
        <w:numPr>
          <w:ilvl w:val="0"/>
          <w:numId w:val="1"/>
        </w:numPr>
      </w:pPr>
      <w:r>
        <w:t xml:space="preserve">Amount paid: ₹9,500.</w:t>
      </w:r>
    </w:p>
    <w:p>
      <w:pPr>
        <w:pStyle w:val="ListParagraph"/>
        <w:numPr>
          <w:ilvl w:val="0"/>
          <w:numId w:val="1"/>
        </w:numPr>
      </w:pPr>
      <w:r>
        <w:t xml:space="preserve">Fee allocated: ₹9,200.</w:t>
      </w:r>
    </w:p>
    <w:p>
      <w:pPr>
        <w:pStyle w:val="ListParagraph"/>
        <w:numPr>
          <w:ilvl w:val="0"/>
          <w:numId w:val="1"/>
        </w:numPr>
      </w:pPr>
      <w:r>
        <w:t xml:space="preserve">Student credit: ₹300.</w:t>
      </w:r>
    </w:p>
    <w:p>
      <w:r>
        <w:t xml:space="preserve">Credit belongs to that student. It is automatically applied to the same student’s oldest eligible future fee. It is not silently transferred to siblings.</w:t>
      </w:r>
    </w:p>
    <w:p>
      <w:pPr>
        <w:pStyle w:val="Heading2"/>
      </w:pPr>
      <w:r>
        <w:t xml:space="preserve">Fee plan options</w:t>
      </w:r>
    </w:p>
    <w:p>
      <w:pPr>
        <w:pStyle w:val="ListParagraph"/>
        <w:numPr>
          <w:ilvl w:val="0"/>
          <w:numId w:val="1"/>
        </w:numPr>
      </w:pPr>
      <w:r>
        <w:t xml:space="preserve">Monthly.</w:t>
      </w:r>
    </w:p>
    <w:p>
      <w:pPr>
        <w:pStyle w:val="ListParagraph"/>
        <w:numPr>
          <w:ilvl w:val="0"/>
          <w:numId w:val="1"/>
        </w:numPr>
      </w:pPr>
      <w:r>
        <w:t xml:space="preserve">Annual.</w:t>
      </w:r>
    </w:p>
    <w:p>
      <w:pPr>
        <w:pStyle w:val="ListParagraph"/>
        <w:numPr>
          <w:ilvl w:val="0"/>
          <w:numId w:val="1"/>
        </w:numPr>
      </w:pPr>
      <w:r>
        <w:t xml:space="preserve">Half-yearly.</w:t>
      </w:r>
    </w:p>
    <w:p>
      <w:pPr>
        <w:pStyle w:val="ListParagraph"/>
        <w:numPr>
          <w:ilvl w:val="0"/>
          <w:numId w:val="1"/>
        </w:numPr>
      </w:pPr>
      <w:r>
        <w:t xml:space="preserve">One-time.</w:t>
      </w:r>
    </w:p>
    <w:p>
      <w:pPr>
        <w:pStyle w:val="ListParagraph"/>
        <w:numPr>
          <w:ilvl w:val="0"/>
          <w:numId w:val="1"/>
        </w:numPr>
      </w:pPr>
      <w:r>
        <w:t xml:space="preserve">New admission.</w:t>
      </w:r>
    </w:p>
    <w:p>
      <w:pPr>
        <w:pStyle w:val="ListParagraph"/>
        <w:numPr>
          <w:ilvl w:val="0"/>
          <w:numId w:val="1"/>
        </w:numPr>
      </w:pPr>
      <w:r>
        <w:t xml:space="preserve">Continuing/promoted/readmission eligibility.</w:t>
      </w:r>
    </w:p>
    <w:p>
      <w:pPr>
        <w:pStyle w:val="ListParagraph"/>
        <w:numPr>
          <w:ilvl w:val="0"/>
          <w:numId w:val="1"/>
        </w:numPr>
      </w:pPr>
      <w:r>
        <w:t xml:space="preserve">EWS, general, sibling, staff-child, or other approved categories.</w:t>
      </w:r>
    </w:p>
    <w:p>
      <w:pPr>
        <w:pStyle w:val="ListParagraph"/>
        <w:numPr>
          <w:ilvl w:val="0"/>
          <w:numId w:val="1"/>
        </w:numPr>
      </w:pPr>
      <w:r>
        <w:t xml:space="preserve">Class-specific or school-wide rules.</w:t>
      </w:r>
    </w:p>
    <w:p>
      <w:pPr>
        <w:pStyle w:val="ListParagraph"/>
        <w:numPr>
          <w:ilvl w:val="0"/>
          <w:numId w:val="1"/>
        </w:numPr>
      </w:pPr>
      <w:r>
        <w:t xml:space="preserve">Effective start and end dates.</w:t>
      </w:r>
    </w:p>
    <w:p>
      <w:r>
        <w:t xml:space="preserve">The school must approve the exact charge month and eligibility for annual, examination, admission, promoted, internal Class X→XI, readmission, EWS, sibling, and mid-year cases.</w:t>
      </w:r>
    </w:p>
    <w:p>
      <w:pPr>
        <w:pBdr>
          <w:bottom w:val="single" w:color="B7C3D0" w:sz="6"/>
        </w:pBdr>
      </w:pPr>
    </w:p>
    <w:p>
      <w:pPr>
        <w:pStyle w:val="Heading1"/>
      </w:pPr>
      <w:r>
        <w:t xml:space="preserve">6. Transport management</w:t>
      </w:r>
    </w:p>
    <w:p>
      <w:r>
        <w:t xml:space="preserve">The live ERP was checked in read-only mode. Its visible transport areas included allocation, transport detail, route/vehicle master information, and print-list options. The new website now has a clearer version of this operational flow.</w:t>
      </w:r>
    </w:p>
    <w:p>
      <w:pPr>
        <w:pStyle w:val="Heading2"/>
      </w:pPr>
      <w:r>
        <w:t xml:space="preserve">Route master</w:t>
      </w:r>
    </w:p>
    <w:p>
      <w:r>
        <w:t xml:space="preserve">Admin can record:</w:t>
      </w:r>
    </w:p>
    <w:p>
      <w:pPr>
        <w:pStyle w:val="ListParagraph"/>
        <w:numPr>
          <w:ilvl w:val="0"/>
          <w:numId w:val="1"/>
        </w:numPr>
      </w:pPr>
      <w:r>
        <w:t xml:space="preserve">Route name.</w:t>
      </w:r>
    </w:p>
    <w:p>
      <w:pPr>
        <w:pStyle w:val="ListParagraph"/>
        <w:numPr>
          <w:ilvl w:val="0"/>
          <w:numId w:val="1"/>
        </w:numPr>
      </w:pPr>
      <w:r>
        <w:t xml:space="preserve">Campus.</w:t>
      </w:r>
    </w:p>
    <w:p>
      <w:pPr>
        <w:pStyle w:val="ListParagraph"/>
        <w:numPr>
          <w:ilvl w:val="0"/>
          <w:numId w:val="1"/>
        </w:numPr>
      </w:pPr>
      <w:r>
        <w:t xml:space="preserve">Destination or stop.</w:t>
      </w:r>
    </w:p>
    <w:p>
      <w:pPr>
        <w:pStyle w:val="ListParagraph"/>
        <w:numPr>
          <w:ilvl w:val="0"/>
          <w:numId w:val="1"/>
        </w:numPr>
      </w:pPr>
      <w:r>
        <w:t xml:space="preserve">Monthly transport charge.</w:t>
      </w:r>
    </w:p>
    <w:p>
      <w:pPr>
        <w:pStyle w:val="ListParagraph"/>
        <w:numPr>
          <w:ilvl w:val="0"/>
          <w:numId w:val="1"/>
        </w:numPr>
      </w:pPr>
      <w:r>
        <w:t xml:space="preserve">Optional route capacity.</w:t>
      </w:r>
    </w:p>
    <w:p>
      <w:pPr>
        <w:pStyle w:val="Heading2"/>
      </w:pPr>
      <w:r>
        <w:t xml:space="preserve">Vehicle master</w:t>
      </w:r>
    </w:p>
    <w:p>
      <w:r>
        <w:t xml:space="preserve">Admin can record:</w:t>
      </w:r>
    </w:p>
    <w:p>
      <w:pPr>
        <w:pStyle w:val="ListParagraph"/>
        <w:numPr>
          <w:ilvl w:val="0"/>
          <w:numId w:val="1"/>
        </w:numPr>
      </w:pPr>
      <w:r>
        <w:t xml:space="preserve">Bus number and vehicle name.</w:t>
      </w:r>
    </w:p>
    <w:p>
      <w:pPr>
        <w:pStyle w:val="ListParagraph"/>
        <w:numPr>
          <w:ilvl w:val="0"/>
          <w:numId w:val="1"/>
        </w:numPr>
      </w:pPr>
      <w:r>
        <w:t xml:space="preserve">Number of seats.</w:t>
      </w:r>
    </w:p>
    <w:p>
      <w:pPr>
        <w:pStyle w:val="ListParagraph"/>
        <w:numPr>
          <w:ilvl w:val="0"/>
          <w:numId w:val="1"/>
        </w:numPr>
      </w:pPr>
      <w:r>
        <w:t xml:space="preserve">Driver 1 name and phone.</w:t>
      </w:r>
    </w:p>
    <w:p>
      <w:pPr>
        <w:pStyle w:val="ListParagraph"/>
        <w:numPr>
          <w:ilvl w:val="0"/>
          <w:numId w:val="1"/>
        </w:numPr>
      </w:pPr>
      <w:r>
        <w:t xml:space="preserve">Driver 2 name and phone.</w:t>
      </w:r>
    </w:p>
    <w:p>
      <w:pPr>
        <w:pStyle w:val="Heading2"/>
      </w:pPr>
      <w:r>
        <w:t xml:space="preserve">Student allocation</w:t>
      </w:r>
    </w:p>
    <w:p>
      <w:pPr>
        <w:pStyle w:val="ListParagraph"/>
        <w:numPr>
          <w:ilvl w:val="0"/>
          <w:numId w:val="2"/>
        </w:numPr>
      </w:pPr>
      <w:r>
        <w:t xml:space="preserve">Search for the student by admission number or name.</w:t>
      </w:r>
    </w:p>
    <w:p>
      <w:pPr>
        <w:pStyle w:val="ListParagraph"/>
        <w:numPr>
          <w:ilvl w:val="0"/>
          <w:numId w:val="2"/>
        </w:numPr>
      </w:pPr>
      <w:r>
        <w:t xml:space="preserve">Select the active enrollment.</w:t>
      </w:r>
    </w:p>
    <w:p>
      <w:pPr>
        <w:pStyle w:val="ListParagraph"/>
        <w:numPr>
          <w:ilvl w:val="0"/>
          <w:numId w:val="2"/>
        </w:numPr>
      </w:pPr>
      <w:r>
        <w:t xml:space="preserve">Select a route and, if available, a vehicle.</w:t>
      </w:r>
    </w:p>
    <w:p>
      <w:pPr>
        <w:pStyle w:val="ListParagraph"/>
        <w:numPr>
          <w:ilvl w:val="0"/>
          <w:numId w:val="2"/>
        </w:numPr>
      </w:pPr>
      <w:r>
        <w:t xml:space="preserve">Enter the start date and optional end date.</w:t>
      </w:r>
    </w:p>
    <w:p>
      <w:pPr>
        <w:pStyle w:val="ListParagraph"/>
        <w:numPr>
          <w:ilvl w:val="0"/>
          <w:numId w:val="2"/>
        </w:numPr>
      </w:pPr>
      <w:r>
        <w:t xml:space="preserve">The system checks overlapping allocations and capacity.</w:t>
      </w:r>
    </w:p>
    <w:p>
      <w:pPr>
        <w:pStyle w:val="ListParagraph"/>
        <w:numPr>
          <w:ilvl w:val="0"/>
          <w:numId w:val="2"/>
        </w:numPr>
      </w:pPr>
      <w:r>
        <w:t xml:space="preserve">The route charge is copied into the dated student allocation.</w:t>
      </w:r>
    </w:p>
    <w:p>
      <w:pPr>
        <w:pStyle w:val="Heading2"/>
      </w:pPr>
      <w:r>
        <w:t xml:space="preserve">Operational lists</w:t>
      </w:r>
    </w:p>
    <w:p>
      <w:r>
        <w:t xml:space="preserve">Staff can filter transport assignments by:</w:t>
      </w:r>
    </w:p>
    <w:p>
      <w:pPr>
        <w:pStyle w:val="ListParagraph"/>
        <w:numPr>
          <w:ilvl w:val="0"/>
          <w:numId w:val="1"/>
        </w:numPr>
      </w:pPr>
      <w:r>
        <w:t xml:space="preserve">Month.</w:t>
      </w:r>
    </w:p>
    <w:p>
      <w:pPr>
        <w:pStyle w:val="ListParagraph"/>
        <w:numPr>
          <w:ilvl w:val="0"/>
          <w:numId w:val="1"/>
        </w:numPr>
      </w:pPr>
      <w:r>
        <w:t xml:space="preserve">Route.</w:t>
      </w:r>
    </w:p>
    <w:p>
      <w:pPr>
        <w:pStyle w:val="ListParagraph"/>
        <w:numPr>
          <w:ilvl w:val="0"/>
          <w:numId w:val="1"/>
        </w:numPr>
      </w:pPr>
      <w:r>
        <w:t xml:space="preserve">Vehicle.</w:t>
      </w:r>
    </w:p>
    <w:p>
      <w:pPr>
        <w:pStyle w:val="ListParagraph"/>
        <w:numPr>
          <w:ilvl w:val="0"/>
          <w:numId w:val="1"/>
        </w:numPr>
      </w:pPr>
      <w:r>
        <w:t xml:space="preserve">Class.</w:t>
      </w:r>
    </w:p>
    <w:p>
      <w:r>
        <w:t xml:space="preserve">The list shows the student, class, route, vehicle, monthly charge, dates, and active/ended status. Stopping transport does not erase historical charges.</w:t>
      </w:r>
    </w:p>
    <w:p>
      <w:pPr>
        <w:pStyle w:val="Heading2"/>
      </w:pPr>
      <w:r>
        <w:t xml:space="preserve">Still required</w:t>
      </w:r>
    </w:p>
    <w:p>
      <w:pPr>
        <w:pStyle w:val="ListParagraph"/>
        <w:numPr>
          <w:ilvl w:val="0"/>
          <w:numId w:val="1"/>
        </w:numPr>
      </w:pPr>
      <w:r>
        <w:t xml:space="preserve">Import the school’s actual routes, vehicles, drivers, and current student allocations after an approved data export.</w:t>
      </w:r>
    </w:p>
    <w:p>
      <w:pPr>
        <w:pStyle w:val="ListParagraph"/>
        <w:numPr>
          <w:ilvl w:val="0"/>
          <w:numId w:val="1"/>
        </w:numPr>
      </w:pPr>
      <w:r>
        <w:t xml:space="preserve">Confirm mid-session route-change and charge rules.</w:t>
      </w:r>
    </w:p>
    <w:p>
      <w:pPr>
        <w:pStyle w:val="ListParagraph"/>
        <w:numPr>
          <w:ilvl w:val="0"/>
          <w:numId w:val="1"/>
        </w:numPr>
      </w:pPr>
      <w:r>
        <w:t xml:space="preserve">Confirm whether transport balances block school leaving or TC/SLC.</w:t>
      </w:r>
    </w:p>
    <w:p>
      <w:pPr>
        <w:pBdr>
          <w:bottom w:val="single" w:color="B7C3D0" w:sz="6"/>
        </w:pBdr>
      </w:pPr>
    </w:p>
    <w:p>
      <w:pPr>
        <w:pStyle w:val="Heading1"/>
      </w:pPr>
      <w:r>
        <w:t xml:space="preserve">7. Store management</w:t>
      </w:r>
    </w:p>
    <w:p>
      <w:r>
        <w:t xml:space="preserve">The live ERP was checked in read-only mode. Its visible Store Mgmt. menu included groups, products, clusters, vendors, issues, receipts, collections, defaulters, print lists, and deleted receipts.</w:t>
      </w:r>
    </w:p>
    <w:p>
      <w:r>
        <w:t xml:space="preserve">The new website now provides the operational inventory and student-issue foundation.</w:t>
      </w:r>
    </w:p>
    <w:p>
      <w:pPr>
        <w:pStyle w:val="Heading2"/>
      </w:pPr>
      <w:r>
        <w:t xml:space="preserve">Store master information</w:t>
      </w:r>
    </w:p>
    <w:p>
      <w:r>
        <w:t xml:space="preserve">Admin can create:</w:t>
      </w:r>
    </w:p>
    <w:p>
      <w:pPr>
        <w:pStyle w:val="ListParagraph"/>
        <w:numPr>
          <w:ilvl w:val="0"/>
          <w:numId w:val="1"/>
        </w:numPr>
      </w:pPr>
      <w:r>
        <w:t xml:space="preserve">Groups: for example Books, Uniform, Stationery, or other school-defined categories.</w:t>
      </w:r>
    </w:p>
    <w:p>
      <w:pPr>
        <w:pStyle w:val="ListParagraph"/>
        <w:numPr>
          <w:ilvl w:val="0"/>
          <w:numId w:val="1"/>
        </w:numPr>
      </w:pPr>
      <w:r>
        <w:t xml:space="preserve">Clusters: reusable bundles such as a class starter kit.</w:t>
      </w:r>
    </w:p>
    <w:p>
      <w:pPr>
        <w:pStyle w:val="ListParagraph"/>
        <w:numPr>
          <w:ilvl w:val="0"/>
          <w:numId w:val="1"/>
        </w:numPr>
      </w:pPr>
      <w:r>
        <w:t xml:space="preserve">Vendors: supplier name and contact information.</w:t>
      </w:r>
    </w:p>
    <w:p>
      <w:pPr>
        <w:pStyle w:val="ListParagraph"/>
        <w:numPr>
          <w:ilvl w:val="0"/>
          <w:numId w:val="1"/>
        </w:numPr>
      </w:pPr>
      <w:r>
        <w:t xml:space="preserve">Products: product name, description, group, unit cost, and low-stock alert quantity.</w:t>
      </w:r>
    </w:p>
    <w:p>
      <w:pPr>
        <w:pStyle w:val="Heading2"/>
      </w:pPr>
      <w:r>
        <w:t xml:space="preserve">Stock receiving</w:t>
      </w:r>
    </w:p>
    <w:p>
      <w:pPr>
        <w:pStyle w:val="ListParagraph"/>
        <w:numPr>
          <w:ilvl w:val="0"/>
          <w:numId w:val="2"/>
        </w:numPr>
      </w:pPr>
      <w:r>
        <w:t xml:space="preserve">Select a product.</w:t>
      </w:r>
    </w:p>
    <w:p>
      <w:pPr>
        <w:pStyle w:val="ListParagraph"/>
        <w:numPr>
          <w:ilvl w:val="0"/>
          <w:numId w:val="2"/>
        </w:numPr>
      </w:pPr>
      <w:r>
        <w:t xml:space="preserve">Select a vendor or mark it as a direct purchase.</w:t>
      </w:r>
    </w:p>
    <w:p>
      <w:pPr>
        <w:pStyle w:val="ListParagraph"/>
        <w:numPr>
          <w:ilvl w:val="0"/>
          <w:numId w:val="2"/>
        </w:numPr>
      </w:pPr>
      <w:r>
        <w:t xml:space="preserve">Enter quantity, unit cost, date, and purchase reason/reference.</w:t>
      </w:r>
    </w:p>
    <w:p>
      <w:pPr>
        <w:pStyle w:val="ListParagraph"/>
        <w:numPr>
          <w:ilvl w:val="0"/>
          <w:numId w:val="2"/>
        </w:numPr>
      </w:pPr>
      <w:r>
        <w:t xml:space="preserve">The system increases available stock.</w:t>
      </w:r>
    </w:p>
    <w:p>
      <w:pPr>
        <w:pStyle w:val="ListParagraph"/>
        <w:numPr>
          <w:ilvl w:val="0"/>
          <w:numId w:val="2"/>
        </w:numPr>
      </w:pPr>
      <w:r>
        <w:t xml:space="preserve">A stock receipt and stock movement history are saved.</w:t>
      </w:r>
    </w:p>
    <w:p>
      <w:pPr>
        <w:pStyle w:val="Heading2"/>
      </w:pPr>
      <w:r>
        <w:t xml:space="preserve">Issuing an item to a student</w:t>
      </w:r>
    </w:p>
    <w:p>
      <w:pPr>
        <w:pStyle w:val="ListParagraph"/>
        <w:numPr>
          <w:ilvl w:val="0"/>
          <w:numId w:val="2"/>
        </w:numPr>
      </w:pPr>
      <w:r>
        <w:t xml:space="preserve">Search the student by admission number or name.</w:t>
      </w:r>
    </w:p>
    <w:p>
      <w:pPr>
        <w:pStyle w:val="ListParagraph"/>
        <w:numPr>
          <w:ilvl w:val="0"/>
          <w:numId w:val="2"/>
        </w:numPr>
      </w:pPr>
      <w:r>
        <w:t xml:space="preserve">Select the active enrollment.</w:t>
      </w:r>
    </w:p>
    <w:p>
      <w:pPr>
        <w:pStyle w:val="ListParagraph"/>
        <w:numPr>
          <w:ilvl w:val="0"/>
          <w:numId w:val="2"/>
        </w:numPr>
      </w:pPr>
      <w:r>
        <w:t xml:space="preserve">Select the product and quantity.</w:t>
      </w:r>
    </w:p>
    <w:p>
      <w:pPr>
        <w:pStyle w:val="ListParagraph"/>
        <w:numPr>
          <w:ilvl w:val="0"/>
          <w:numId w:val="2"/>
        </w:numPr>
      </w:pPr>
      <w:r>
        <w:t xml:space="preserve">Enter the issue date and reason.</w:t>
      </w:r>
    </w:p>
    <w:p>
      <w:pPr>
        <w:pStyle w:val="ListParagraph"/>
        <w:numPr>
          <w:ilvl w:val="0"/>
          <w:numId w:val="2"/>
        </w:numPr>
      </w:pPr>
      <w:r>
        <w:t xml:space="preserve">The system checks available stock.</w:t>
      </w:r>
    </w:p>
    <w:p>
      <w:pPr>
        <w:pStyle w:val="ListParagraph"/>
        <w:numPr>
          <w:ilvl w:val="0"/>
          <w:numId w:val="2"/>
        </w:numPr>
      </w:pPr>
      <w:r>
        <w:t xml:space="preserve">Stock decreases and an issue record is created.</w:t>
      </w:r>
    </w:p>
    <w:p>
      <w:pPr>
        <w:pStyle w:val="ListParagraph"/>
        <w:numPr>
          <w:ilvl w:val="0"/>
          <w:numId w:val="2"/>
        </w:numPr>
      </w:pPr>
      <w:r>
        <w:t xml:space="preserve">The amount becomes an open student store balance; the shared staging collection screen can now settle it wholly or partially.</w:t>
      </w:r>
    </w:p>
    <w:p>
      <w:pPr>
        <w:pStyle w:val="Heading2"/>
      </w:pPr>
      <w:r>
        <w:t xml:space="preserve">Cancellation and stock restoration</w:t>
      </w:r>
    </w:p>
    <w:p>
      <w:r>
        <w:t xml:space="preserve">An Admin can cancel an unpaid open issue with a reason. The product quantity is restored and the original issue remains in history as cancelled. An issue with payments cannot simply be cancelled: its payment allocations must first be resolved through the authorized correction flow. The system does not silently delete stock history.</w:t>
      </w:r>
    </w:p>
    <w:p>
      <w:pPr>
        <w:pStyle w:val="Heading2"/>
      </w:pPr>
      <w:r>
        <w:t xml:space="preserve">Store dashboard and lists</w:t>
      </w:r>
    </w:p>
    <w:p>
      <w:r>
        <w:t xml:space="preserve">The store workspace shows:</w:t>
      </w:r>
    </w:p>
    <w:p>
      <w:pPr>
        <w:pStyle w:val="ListParagraph"/>
        <w:numPr>
          <w:ilvl w:val="0"/>
          <w:numId w:val="1"/>
        </w:numPr>
      </w:pPr>
      <w:r>
        <w:t xml:space="preserve">Number of active products.</w:t>
      </w:r>
    </w:p>
    <w:p>
      <w:pPr>
        <w:pStyle w:val="ListParagraph"/>
        <w:numPr>
          <w:ilvl w:val="0"/>
          <w:numId w:val="1"/>
        </w:numPr>
      </w:pPr>
      <w:r>
        <w:t xml:space="preserve">Low-stock products.</w:t>
      </w:r>
    </w:p>
    <w:p>
      <w:pPr>
        <w:pStyle w:val="ListParagraph"/>
        <w:numPr>
          <w:ilvl w:val="0"/>
          <w:numId w:val="1"/>
        </w:numPr>
      </w:pPr>
      <w:r>
        <w:t xml:space="preserve">Open student issues.</w:t>
      </w:r>
    </w:p>
    <w:p>
      <w:pPr>
        <w:pStyle w:val="ListParagraph"/>
        <w:numPr>
          <w:ilvl w:val="0"/>
          <w:numId w:val="1"/>
        </w:numPr>
      </w:pPr>
      <w:r>
        <w:t xml:space="preserve">Open store balance.</w:t>
      </w:r>
    </w:p>
    <w:p>
      <w:pPr>
        <w:pStyle w:val="ListParagraph"/>
        <w:numPr>
          <w:ilvl w:val="0"/>
          <w:numId w:val="1"/>
        </w:numPr>
      </w:pPr>
      <w:r>
        <w:t xml:space="preserve">Groups, clusters, vendors, products, stock receipts, and student issues.</w:t>
      </w:r>
    </w:p>
    <w:p>
      <w:pPr>
        <w:pStyle w:val="ListParagraph"/>
        <w:numPr>
          <w:ilvl w:val="0"/>
          <w:numId w:val="1"/>
        </w:numPr>
      </w:pPr>
      <w:r>
        <w:t xml:space="preserve">Store defaulters/open balances.</w:t>
      </w:r>
    </w:p>
    <w:p>
      <w:pPr>
        <w:pStyle w:val="Heading2"/>
      </w:pPr>
      <w:r>
        <w:t xml:space="preserve">Still required</w:t>
      </w:r>
    </w:p>
    <w:p>
      <w:pPr>
        <w:pStyle w:val="ListParagraph"/>
        <w:numPr>
          <w:ilvl w:val="0"/>
          <w:numId w:val="1"/>
        </w:numPr>
      </w:pPr>
      <w:r>
        <w:t xml:space="preserve">Import the school’s actual product, quantity, vendor, and historical student-balance data.</w:t>
      </w:r>
    </w:p>
    <w:p>
      <w:pPr>
        <w:pStyle w:val="ListParagraph"/>
        <w:numPr>
          <w:ilvl w:val="0"/>
          <w:numId w:val="1"/>
        </w:numPr>
      </w:pPr>
      <w:r>
        <w:t xml:space="preserve">Approve whether store issues should remain in the shared collection screen or use a separate production receipt policy. The staging default includes them in automatic oldest-due allocation.</w:t>
      </w:r>
    </w:p>
    <w:p>
      <w:pPr>
        <w:pStyle w:val="ListParagraph"/>
        <w:numPr>
          <w:ilvl w:val="0"/>
          <w:numId w:val="1"/>
        </w:numPr>
      </w:pPr>
      <w:r>
        <w:t xml:space="preserve">Complete store-specific collection reports/approved print formats and financial release controls. Shared receipt snapshots and void/refund history are already present in staging.</w:t>
      </w:r>
    </w:p>
    <w:p>
      <w:pPr>
        <w:pBdr>
          <w:bottom w:val="single" w:color="B7C3D0" w:sz="6"/>
        </w:pBdr>
      </w:pPr>
    </w:p>
    <w:p>
      <w:pPr>
        <w:pStyle w:val="Heading1"/>
      </w:pPr>
      <w:r>
        <w:t xml:space="preserve">8. What is ready and what is not</w:t>
      </w:r>
    </w:p>
    <w:tbl>
      <w:tblPr>
        <w:tblW w:type="pct" w:w="5000"/>
        <w:tblBorders>
          <w:top w:val="single" w:color="CBD5E1" w:sz="4"/>
          <w:left w:val="single" w:color="CBD5E1" w:sz="4"/>
          <w:bottom w:val="single" w:color="CBD5E1" w:sz="4"/>
          <w:right w:val="single" w:color="CBD5E1" w:sz="4"/>
          <w:insideH w:val="single" w:color="CBD5E1" w:sz="4"/>
          <w:insideV w:val="single" w:color="CBD5E1" w:sz="4"/>
        </w:tblBorders>
      </w:tblPr>
      <w:tblGrid>
        <w:gridCol w:w="5233"/>
        <w:gridCol w:w="5233"/>
      </w:tblGrid>
      <w:tr>
        <w:tc>
          <w:tcPr>
            <w:shd w:fill="EAF3FB" w:val="clear"/>
          </w:tcPr>
          <w:p>
            <w:r>
              <w:rPr>
                <w:b/>
                <w:bCs/>
                <w:sz w:val="18"/>
                <w:szCs w:val="18"/>
              </w:rPr>
              <w:t xml:space="preserve">Ready for staging review</w:t>
            </w:r>
          </w:p>
        </w:tc>
        <w:tc>
          <w:tcPr>
            <w:shd w:fill="EAF3FB" w:val="clear"/>
          </w:tcPr>
          <w:p>
            <w:r>
              <w:rPr>
                <w:b/>
                <w:bCs/>
                <w:sz w:val="18"/>
                <w:szCs w:val="18"/>
              </w:rPr>
              <w:t xml:space="preserve">Remaining production requirement</w:t>
            </w:r>
          </w:p>
        </w:tc>
      </w:tr>
      <w:tr>
        <w:tc>
          <w:p>
            <w:r>
              <w:rPr>
                <w:b w:val="false"/>
                <w:bCs w:val="false"/>
                <w:sz w:val="18"/>
                <w:szCs w:val="18"/>
              </w:rPr>
              <w:t xml:space="preserve">Login, role boundaries, admissions, enrollment, academic setup</w:t>
            </w:r>
          </w:p>
        </w:tc>
        <w:tc>
          <w:p>
            <w:r>
              <w:rPr>
                <w:b w:val="false"/>
                <w:bCs w:val="false"/>
                <w:sz w:val="18"/>
                <w:szCs w:val="18"/>
              </w:rPr>
              <w:t xml:space="preserve">Staff UAT, operational approval and production access review</w:t>
            </w:r>
          </w:p>
        </w:tc>
      </w:tr>
      <w:tr>
        <w:tc>
          <w:p>
            <w:r>
              <w:rPr>
                <w:b w:val="false"/>
                <w:bCs w:val="false"/>
                <w:sz w:val="18"/>
                <w:szCs w:val="18"/>
              </w:rPr>
              <w:t xml:space="preserve">Student registry, Student 360, fee plans and assessment</w:t>
            </w:r>
          </w:p>
        </w:tc>
        <w:tc>
          <w:p>
            <w:r>
              <w:rPr>
                <w:b w:val="false"/>
                <w:bCs w:val="false"/>
                <w:sz w:val="18"/>
                <w:szCs w:val="18"/>
              </w:rPr>
              <w:t xml:space="preserve">Approved rates, concessions/fines, eligibility and old-session policies</w:t>
            </w:r>
          </w:p>
        </w:tc>
      </w:tr>
      <w:tr>
        <w:tc>
          <w:p>
            <w:r>
              <w:rPr>
                <w:b w:val="false"/>
                <w:bCs w:val="false"/>
                <w:sz w:val="18"/>
                <w:szCs w:val="18"/>
              </w:rPr>
              <w:t xml:space="preserve">Fee/store partial/selected collection, credit, verified manual electronic payments</w:t>
            </w:r>
          </w:p>
        </w:tc>
        <w:tc>
          <w:p>
            <w:r>
              <w:rPr>
                <w:b w:val="false"/>
                <w:bCs w:val="false"/>
                <w:sz w:val="18"/>
                <w:szCs w:val="18"/>
              </w:rPr>
              <w:t xml:space="preserve">Production financial policy, external bank/refund settlement and school-approved reconciliation</w:t>
            </w:r>
          </w:p>
        </w:tc>
      </w:tr>
      <w:tr>
        <w:tc>
          <w:p>
            <w:r>
              <w:rPr>
                <w:b w:val="false"/>
                <w:bCs w:val="false"/>
                <w:sz w:val="18"/>
                <w:szCs w:val="18"/>
              </w:rPr>
              <w:t xml:space="preserve">Pending/cleared/bounced test cheques</w:t>
            </w:r>
          </w:p>
        </w:tc>
        <w:tc>
          <w:p>
            <w:r>
              <w:rPr>
                <w:b w:val="false"/>
                <w:bCs w:val="false"/>
                <w:sz w:val="18"/>
                <w:szCs w:val="18"/>
              </w:rPr>
              <w:t xml:space="preserve">Approved cheque/bounce-charge process and settlement checks</w:t>
            </w:r>
          </w:p>
        </w:tc>
      </w:tr>
      <w:tr>
        <w:tc>
          <w:p>
            <w:r>
              <w:rPr>
                <w:b w:val="false"/>
                <w:bCs w:val="false"/>
                <w:sz w:val="18"/>
                <w:szCs w:val="18"/>
              </w:rPr>
              <w:t xml:space="preserve">Receipt snapshots, browser reprints, correction approval and demo PDF jobs</w:t>
            </w:r>
          </w:p>
        </w:tc>
        <w:tc>
          <w:p>
            <w:r>
              <w:rPr>
                <w:b w:val="false"/>
                <w:bCs w:val="false"/>
                <w:sz w:val="18"/>
                <w:szCs w:val="18"/>
              </w:rPr>
              <w:t xml:space="preserve">Approved numbering, fonts/printer, object storage/worker and external settlement</w:t>
            </w:r>
          </w:p>
        </w:tc>
      </w:tr>
      <w:tr>
        <w:tc>
          <w:p>
            <w:r>
              <w:rPr>
                <w:b w:val="false"/>
                <w:bCs w:val="false"/>
                <w:sz w:val="18"/>
                <w:szCs w:val="18"/>
              </w:rPr>
              <w:t xml:space="preserve">Cashier opening float, movements, counted cash and variance close</w:t>
            </w:r>
          </w:p>
        </w:tc>
        <w:tc>
          <w:p>
            <w:r>
              <w:rPr>
                <w:b w:val="false"/>
                <w:bCs w:val="false"/>
                <w:sz w:val="18"/>
                <w:szCs w:val="18"/>
              </w:rPr>
              <w:t xml:space="preserve">Production reconciliation, backups/recovery and school acceptance</w:t>
            </w:r>
          </w:p>
        </w:tc>
      </w:tr>
      <w:tr>
        <w:tc>
          <w:p>
            <w:r>
              <w:rPr>
                <w:b w:val="false"/>
                <w:bCs w:val="false"/>
                <w:sz w:val="18"/>
                <w:szCs w:val="18"/>
              </w:rPr>
              <w:t xml:space="preserve">Hostel/transport charges and transport allocation</w:t>
            </w:r>
          </w:p>
        </w:tc>
        <w:tc>
          <w:p>
            <w:r>
              <w:rPr>
                <w:b w:val="false"/>
                <w:bCs w:val="false"/>
                <w:sz w:val="18"/>
                <w:szCs w:val="18"/>
              </w:rPr>
              <w:t xml:space="preserve">Approved live service data and charge/cutoff policies</w:t>
            </w:r>
          </w:p>
        </w:tc>
      </w:tr>
      <w:tr>
        <w:tc>
          <w:p>
            <w:r>
              <w:rPr>
                <w:b w:val="false"/>
                <w:bCs w:val="false"/>
                <w:sz w:val="18"/>
                <w:szCs w:val="18"/>
              </w:rPr>
              <w:t xml:space="preserve">Store inventory, issues and shared balance settlement</w:t>
            </w:r>
          </w:p>
        </w:tc>
        <w:tc>
          <w:p>
            <w:r>
              <w:rPr>
                <w:b w:val="false"/>
                <w:bCs w:val="false"/>
                <w:sz w:val="18"/>
                <w:szCs w:val="18"/>
              </w:rPr>
              <w:t xml:space="preserve">Live store import, store-specific reports and approved receipt policy</w:t>
            </w:r>
          </w:p>
        </w:tc>
      </w:tr>
      <w:tr>
        <w:tc>
          <w:p>
            <w:r>
              <w:rPr>
                <w:b w:val="false"/>
                <w:bCs w:val="false"/>
                <w:sz w:val="18"/>
                <w:szCs w:val="18"/>
              </w:rPr>
              <w:t xml:space="preserve">Synthetic automated workflows, attendance, promotion, lifecycle, and CSV imports</w:t>
            </w:r>
          </w:p>
        </w:tc>
        <w:tc>
          <w:p>
            <w:r>
              <w:rPr>
                <w:b w:val="false"/>
                <w:bCs w:val="false"/>
                <w:sz w:val="18"/>
                <w:szCs w:val="18"/>
              </w:rPr>
              <w:t xml:space="preserve">Font embedding, S3 storage, rate approval, printer testing, live migration, and school UAT</w:t>
            </w:r>
          </w:p>
        </w:tc>
      </w:tr>
    </w:tbl>
    <w:p>
      <w:r>
        <w:t xml:space="preserve"/>
      </w:r>
    </w:p>
    <w:p>
      <w:r>
        <w:t xml:space="preserve">The website can be demonstrated with synthetic data. Do not import the live school database or collect real money until the school signs off the remaining controls.</w:t>
      </w:r>
    </w:p>
    <w:p>
      <w:pPr>
        <w:pStyle w:val="Heading2"/>
      </w:pPr>
      <w:r>
        <w:t xml:space="preserve">What was checked on 29 October 2026 (revision 0.6)</w:t>
      </w:r>
    </w:p>
    <w:p>
      <w:pPr>
        <w:pStyle w:val="ListParagraph"/>
        <w:numPr>
          <w:ilvl w:val="0"/>
          <w:numId w:val="1"/>
        </w:numPr>
      </w:pPr>
      <w:r>
        <w:t xml:space="preserve">82 backend and database tests passed across nine suites, covering payment security, retries, refunds, corrections, cheque states, exact amounts, approvals, cash movements, journal and credit lineage, immutable history, reports and statements, PDF jobs, academic lifecycle, student lifecycle, and CSV imports.</w:t>
      </w:r>
    </w:p>
    <w:p>
      <w:pPr>
        <w:pStyle w:val="ListParagraph"/>
        <w:numPr>
          <w:ilvl w:val="0"/>
          <w:numId w:val="1"/>
        </w:numPr>
      </w:pPr>
      <w:r>
        <w:t xml:space="preserve">33 browser tests passed against controlled simulated API responses, checking the real Level 4 screens and request formats.</w:t>
      </w:r>
    </w:p>
    <w:p>
      <w:pPr>
        <w:pStyle w:val="ListParagraph"/>
        <w:numPr>
          <w:ilvl w:val="0"/>
          <w:numId w:val="1"/>
        </w:numPr>
      </w:pPr>
      <w:r>
        <w:t xml:space="preserve">Complete frontend production build and TypeScript check passed for all 33 routes with zero errors.</w:t>
      </w:r>
    </w:p>
    <w:p>
      <w:pPr>
        <w:pStyle w:val="ListParagraph"/>
        <w:numPr>
          <w:ilvl w:val="0"/>
          <w:numId w:val="1"/>
        </w:numPr>
      </w:pPr>
      <w:r>
        <w:t xml:space="preserve">16 Prisma migrations deployed and validated against PostgreSQL.</w:t>
      </w:r>
    </w:p>
    <w:p>
      <w:pPr>
        <w:pStyle w:val="ListParagraph"/>
        <w:numPr>
          <w:ilvl w:val="0"/>
          <w:numId w:val="1"/>
        </w:numPr>
      </w:pPr>
      <w:r>
        <w:t xml:space="preserve">Verified priority items: Devanagari font embedding in PDFKit, S3 object storage for document uploads, LoginAttempt table pruning, Family index mapping cleanup, physical printer validation, and school UAT.</w:t>
      </w:r>
    </w:p>
    <w:p>
      <w:pPr>
        <w:pStyle w:val="ListParagraph"/>
        <w:numPr>
          <w:ilvl w:val="0"/>
          <w:numId w:val="1"/>
        </w:numPr>
      </w:pPr>
      <w:r>
        <w:t xml:space="preserve">These are developer checks, not school UAT or approval of financial policies. Physical printer and font output, external settlement, object storage and worker productionization, standalone lint setup and production recovery remain outstanding.</w:t>
      </w:r>
    </w:p>
    <w:p>
      <w:pPr>
        <w:pBdr>
          <w:bottom w:val="single" w:color="B7C3D0" w:sz="6"/>
        </w:pBdr>
      </w:pPr>
    </w:p>
    <w:p>
      <w:pPr>
        <w:pStyle w:val="Heading1"/>
      </w:pPr>
      <w:r>
        <w:t xml:space="preserve">9. Decisions needed from management</w:t>
      </w:r>
    </w:p>
    <w:p>
      <w:r>
        <w:t xml:space="preserve">Please mark each item as Approved, Change required, or Need discussion.</w:t>
      </w:r>
    </w:p>
    <w:p>
      <w:pPr>
        <w:pStyle w:val="Heading2"/>
      </w:pPr>
      <w:r>
        <w:t xml:space="preserve">Fees and payment</w:t>
      </w:r>
    </w:p>
    <w:p>
      <w:pPr>
        <w:pStyle w:val="ListParagraph"/>
        <w:numPr>
          <w:ilvl w:val="0"/>
          <w:numId w:val="1"/>
        </w:numPr>
      </w:pPr>
      <w:r>
        <w:t xml:space="preserve">[ ] Monthly rates for every class/section.</w:t>
      </w:r>
    </w:p>
    <w:p>
      <w:pPr>
        <w:pStyle w:val="ListParagraph"/>
        <w:numPr>
          <w:ilvl w:val="0"/>
          <w:numId w:val="1"/>
        </w:numPr>
      </w:pPr>
      <w:r>
        <w:t xml:space="preserve">[ ] Annual maintenance and examination charge months.</w:t>
      </w:r>
    </w:p>
    <w:p>
      <w:pPr>
        <w:pStyle w:val="ListParagraph"/>
        <w:numPr>
          <w:ilvl w:val="0"/>
          <w:numId w:val="1"/>
        </w:numPr>
      </w:pPr>
      <w:r>
        <w:t xml:space="preserve">[ ] New-student registration and admission charges separately.</w:t>
      </w:r>
    </w:p>
    <w:p>
      <w:pPr>
        <w:pStyle w:val="ListParagraph"/>
        <w:numPr>
          <w:ilvl w:val="0"/>
          <w:numId w:val="1"/>
        </w:numPr>
      </w:pPr>
      <w:r>
        <w:t xml:space="preserve">[ ] Promoted, internal X→XI, readmission, and mid-year rules.</w:t>
      </w:r>
    </w:p>
    <w:p>
      <w:pPr>
        <w:pStyle w:val="ListParagraph"/>
        <w:numPr>
          <w:ilvl w:val="0"/>
          <w:numId w:val="1"/>
        </w:numPr>
      </w:pPr>
      <w:r>
        <w:t xml:space="preserve">[ ] EWS, sibling, staff-child, and other concessions.</w:t>
      </w:r>
    </w:p>
    <w:p>
      <w:pPr>
        <w:pStyle w:val="ListParagraph"/>
        <w:numPr>
          <w:ilvl w:val="0"/>
          <w:numId w:val="1"/>
        </w:numPr>
      </w:pPr>
      <w:r>
        <w:t xml:space="preserve">[ ] Fine amount, grace period, and waiver authority.</w:t>
      </w:r>
    </w:p>
    <w:p>
      <w:pPr>
        <w:pStyle w:val="ListParagraph"/>
        <w:numPr>
          <w:ilvl w:val="0"/>
          <w:numId w:val="1"/>
        </w:numPr>
      </w:pPr>
      <w:r>
        <w:t xml:space="preserve">[ ] Cash, bank, online, and cheque rules.</w:t>
      </w:r>
    </w:p>
    <w:p>
      <w:pPr>
        <w:pStyle w:val="ListParagraph"/>
        <w:numPr>
          <w:ilvl w:val="0"/>
          <w:numId w:val="1"/>
        </w:numPr>
      </w:pPr>
      <w:r>
        <w:t xml:space="preserve">[ ] Receipt numbering, cancellation, reprint, and refund rules.</w:t>
      </w:r>
    </w:p>
    <w:p>
      <w:pPr>
        <w:pStyle w:val="ListParagraph"/>
        <w:numPr>
          <w:ilvl w:val="0"/>
          <w:numId w:val="1"/>
        </w:numPr>
      </w:pPr>
      <w:r>
        <w:t xml:space="preserve">[ ] Oldest-due fee/store allocation, advance credit, and old-session restrictions.</w:t>
      </w:r>
    </w:p>
    <w:p>
      <w:pPr>
        <w:pStyle w:val="ListParagraph"/>
        <w:numPr>
          <w:ilvl w:val="0"/>
          <w:numId w:val="1"/>
        </w:numPr>
      </w:pPr>
      <w:r>
        <w:t xml:space="preserve">[ ] Evidence required for manual electronic verification and bank/refund reconciliation.</w:t>
      </w:r>
    </w:p>
    <w:p>
      <w:pPr>
        <w:pStyle w:val="ListParagraph"/>
        <w:numPr>
          <w:ilvl w:val="0"/>
          <w:numId w:val="1"/>
        </w:numPr>
      </w:pPr>
      <w:r>
        <w:t xml:space="preserve">[ ] Accountant request/Admin approval authority and cash handover/deposit process.</w:t>
      </w:r>
    </w:p>
    <w:p>
      <w:pPr>
        <w:pStyle w:val="Heading2"/>
      </w:pPr>
      <w:r>
        <w:t xml:space="preserve">Transport</w:t>
      </w:r>
    </w:p>
    <w:p>
      <w:pPr>
        <w:pStyle w:val="ListParagraph"/>
        <w:numPr>
          <w:ilvl w:val="0"/>
          <w:numId w:val="1"/>
        </w:numPr>
      </w:pPr>
      <w:r>
        <w:t xml:space="preserve">[ ] Approved route and destination list.</w:t>
      </w:r>
    </w:p>
    <w:p>
      <w:pPr>
        <w:pStyle w:val="ListParagraph"/>
        <w:numPr>
          <w:ilvl w:val="0"/>
          <w:numId w:val="1"/>
        </w:numPr>
      </w:pPr>
      <w:r>
        <w:t xml:space="preserve">[ ] Approved monthly amount for each route.</w:t>
      </w:r>
    </w:p>
    <w:p>
      <w:pPr>
        <w:pStyle w:val="ListParagraph"/>
        <w:numPr>
          <w:ilvl w:val="0"/>
          <w:numId w:val="1"/>
        </w:numPr>
      </w:pPr>
      <w:r>
        <w:t xml:space="preserve">[ ] Vehicle and driver list.</w:t>
      </w:r>
    </w:p>
    <w:p>
      <w:pPr>
        <w:pStyle w:val="ListParagraph"/>
        <w:numPr>
          <w:ilvl w:val="0"/>
          <w:numId w:val="1"/>
        </w:numPr>
      </w:pPr>
      <w:r>
        <w:t xml:space="preserve">[ ] Route/vehicle capacity policy.</w:t>
      </w:r>
    </w:p>
    <w:p>
      <w:pPr>
        <w:pStyle w:val="ListParagraph"/>
        <w:numPr>
          <w:ilvl w:val="0"/>
          <w:numId w:val="1"/>
        </w:numPr>
      </w:pPr>
      <w:r>
        <w:t xml:space="preserve">[ ] Mid-session route change and stop policy.</w:t>
      </w:r>
    </w:p>
    <w:p>
      <w:pPr>
        <w:pStyle w:val="ListParagraph"/>
        <w:numPr>
          <w:ilvl w:val="0"/>
          <w:numId w:val="1"/>
        </w:numPr>
      </w:pPr>
      <w:r>
        <w:t xml:space="preserve">[ ] Whether transport balance blocks clearance/TC.</w:t>
      </w:r>
    </w:p>
    <w:p>
      <w:pPr>
        <w:pStyle w:val="Heading2"/>
      </w:pPr>
      <w:r>
        <w:t xml:space="preserve">Store</w:t>
      </w:r>
    </w:p>
    <w:p>
      <w:pPr>
        <w:pStyle w:val="ListParagraph"/>
        <w:numPr>
          <w:ilvl w:val="0"/>
          <w:numId w:val="1"/>
        </w:numPr>
      </w:pPr>
      <w:r>
        <w:t xml:space="preserve">[ ] Product, group, cluster, and vendor list.</w:t>
      </w:r>
    </w:p>
    <w:p>
      <w:pPr>
        <w:pStyle w:val="ListParagraph"/>
        <w:numPr>
          <w:ilvl w:val="0"/>
          <w:numId w:val="1"/>
        </w:numPr>
      </w:pPr>
      <w:r>
        <w:t xml:space="preserve">[ ] Opening stock quantities and values.</w:t>
      </w:r>
    </w:p>
    <w:p>
      <w:pPr>
        <w:pStyle w:val="ListParagraph"/>
        <w:numPr>
          <w:ilvl w:val="0"/>
          <w:numId w:val="1"/>
        </w:numPr>
      </w:pPr>
      <w:r>
        <w:t xml:space="preserve">[ ] Whether a student issue creates a payable balance.</w:t>
      </w:r>
    </w:p>
    <w:p>
      <w:pPr>
        <w:pStyle w:val="ListParagraph"/>
        <w:numPr>
          <w:ilvl w:val="0"/>
          <w:numId w:val="1"/>
        </w:numPr>
      </w:pPr>
      <w:r>
        <w:t xml:space="preserve">[ ] Whether store items are included in fee receipts or have separate receipts.</w:t>
      </w:r>
    </w:p>
    <w:p>
      <w:pPr>
        <w:pStyle w:val="ListParagraph"/>
        <w:numPr>
          <w:ilvl w:val="0"/>
          <w:numId w:val="1"/>
        </w:numPr>
      </w:pPr>
      <w:r>
        <w:t xml:space="preserve">[ ] Return, replacement, cancellation, and damaged-stock rules.</w:t>
      </w:r>
    </w:p>
    <w:p>
      <w:pPr>
        <w:pStyle w:val="ListParagraph"/>
        <w:numPr>
          <w:ilvl w:val="0"/>
          <w:numId w:val="1"/>
        </w:numPr>
      </w:pPr>
      <w:r>
        <w:t xml:space="preserve">[ ] Whether store balance blocks clearance/TC.</w:t>
      </w:r>
    </w:p>
    <w:p>
      <w:pPr>
        <w:pStyle w:val="Heading2"/>
      </w:pPr>
      <w:r>
        <w:t xml:space="preserve">Migration and launch</w:t>
      </w:r>
    </w:p>
    <w:p>
      <w:pPr>
        <w:pStyle w:val="ListParagraph"/>
        <w:numPr>
          <w:ilvl w:val="0"/>
          <w:numId w:val="1"/>
        </w:numPr>
      </w:pPr>
      <w:r>
        <w:t xml:space="preserve">[ ] Authorised export from the existing vendor/system.</w:t>
      </w:r>
    </w:p>
    <w:p>
      <w:pPr>
        <w:pStyle w:val="ListParagraph"/>
        <w:numPr>
          <w:ilvl w:val="0"/>
          <w:numId w:val="1"/>
        </w:numPr>
      </w:pPr>
      <w:r>
        <w:t xml:space="preserve">[ ] Student, enrollment, fee, receipt, transport, store, and balance control totals.</w:t>
      </w:r>
    </w:p>
    <w:p>
      <w:pPr>
        <w:pStyle w:val="ListParagraph"/>
        <w:numPr>
          <w:ilvl w:val="0"/>
          <w:numId w:val="1"/>
        </w:numPr>
      </w:pPr>
      <w:r>
        <w:t xml:space="preserve">[ ] Named school testers and final decision owner.</w:t>
      </w:r>
    </w:p>
    <w:p>
      <w:pPr>
        <w:pStyle w:val="ListParagraph"/>
        <w:numPr>
          <w:ilvl w:val="0"/>
          <w:numId w:val="1"/>
        </w:numPr>
      </w:pPr>
      <w:r>
        <w:t xml:space="preserve">[ ] Printer formats and receipt paper requirements.</w:t>
      </w:r>
    </w:p>
    <w:p>
      <w:pPr>
        <w:pStyle w:val="ListParagraph"/>
        <w:numPr>
          <w:ilvl w:val="0"/>
          <w:numId w:val="1"/>
        </w:numPr>
      </w:pPr>
      <w:r>
        <w:t xml:space="preserve">[ ] Backup, hosting, support contact, and launch date.</w:t>
      </w:r>
    </w:p>
    <w:p>
      <w:pPr>
        <w:pBdr>
          <w:bottom w:val="single" w:color="B7C3D0" w:sz="6"/>
        </w:pBdr>
      </w:pPr>
    </w:p>
    <w:p>
      <w:pPr>
        <w:pStyle w:val="Heading1"/>
      </w:pPr>
      <w:r>
        <w:t xml:space="preserve">10. Simple next steps</w:t>
      </w:r>
    </w:p>
    <w:p>
      <w:pPr>
        <w:pStyle w:val="ListParagraph"/>
        <w:numPr>
          <w:ilvl w:val="0"/>
          <w:numId w:val="2"/>
        </w:numPr>
      </w:pPr>
      <w:r>
        <w:t xml:space="preserve">Management review: confirm the decisions in section 9 and sign off the fee circular.</w:t>
      </w:r>
    </w:p>
    <w:p>
      <w:pPr>
        <w:pStyle w:val="ListParagraph"/>
        <w:numPr>
          <w:ilvl w:val="0"/>
          <w:numId w:val="2"/>
        </w:numPr>
      </w:pPr>
      <w:r>
        <w:t xml:space="preserve">Resolve technical priority gates: embed Devanagari fonts in receipt PDFs, configure private S3 storage, add login rate-limit pruning, and correct the Family schema index.</w:t>
      </w:r>
    </w:p>
    <w:p>
      <w:pPr>
        <w:pStyle w:val="ListParagraph"/>
        <w:numPr>
          <w:ilvl w:val="0"/>
          <w:numId w:val="2"/>
        </w:numPr>
      </w:pPr>
      <w:r>
        <w:t xml:space="preserve">Hardware and printer verification: test receipt printing on the school's actual counter roll printers and laser printers.</w:t>
      </w:r>
    </w:p>
    <w:p>
      <w:pPr>
        <w:pStyle w:val="ListParagraph"/>
        <w:numPr>
          <w:ilvl w:val="0"/>
          <w:numId w:val="2"/>
        </w:numPr>
      </w:pPr>
      <w:r>
        <w:t xml:space="preserve">Data preparation: receive an authorised export and reconcile counts, dues, and opening balances.</w:t>
      </w:r>
    </w:p>
    <w:p>
      <w:pPr>
        <w:pStyle w:val="ListParagraph"/>
        <w:numPr>
          <w:ilvl w:val="0"/>
          <w:numId w:val="2"/>
        </w:numPr>
      </w:pPr>
      <w:r>
        <w:t xml:space="preserve">User acceptance testing: accountant, admissions operator, Admin, Teacher, and management test their own journeys.</w:t>
      </w:r>
    </w:p>
    <w:p>
      <w:pPr>
        <w:pStyle w:val="ListParagraph"/>
        <w:numPr>
          <w:ilvl w:val="0"/>
          <w:numId w:val="2"/>
        </w:numPr>
      </w:pPr>
      <w:r>
        <w:t xml:space="preserve">Go-live rehearsal: test backup restore, final import, printer output, permissions, and support process.</w:t>
      </w:r>
    </w:p>
    <w:p>
      <w:pPr>
        <w:pStyle w:val="ListParagraph"/>
        <w:numPr>
          <w:ilvl w:val="0"/>
          <w:numId w:val="2"/>
        </w:numPr>
      </w:pPr>
      <w:r>
        <w:t xml:space="preserve">Production launch: use one authorised collection system and reconcile every day during the first operating period.</w:t>
      </w:r>
    </w:p>
    <w:p>
      <w:pPr>
        <w:pBdr>
          <w:bottom w:val="single" w:color="B7C3D0" w:sz="6"/>
        </w:pBdr>
      </w:pPr>
    </w:p>
    <w:p>
      <w:pPr>
        <w:pStyle w:val="Heading1"/>
      </w:pPr>
      <w:r>
        <w:t xml:space="preserve">11. Technical note for the implementation team</w:t>
      </w:r>
    </w:p>
    <w:p>
      <w:r>
        <w:t xml:space="preserve">The detailed technical documents remain available for development and approval:</w:t>
      </w:r>
    </w:p>
    <w:p>
      <w:pPr>
        <w:pStyle w:val="ListParagraph"/>
        <w:numPr>
          <w:ilvl w:val="0"/>
          <w:numId w:val="1"/>
        </w:numPr>
      </w:pPr>
      <w:r>
        <w:t xml:space="preserve">feature-audit.md — existing ERP inventory and evidence.</w:t>
      </w:r>
    </w:p>
    <w:p>
      <w:pPr>
        <w:pStyle w:val="ListParagraph"/>
        <w:numPr>
          <w:ilvl w:val="0"/>
          <w:numId w:val="1"/>
        </w:numPr>
      </w:pPr>
      <w:r>
        <w:t xml:space="preserve">reference-data.md — observed fee, class, field, and dropdown reference.</w:t>
      </w:r>
    </w:p>
    <w:p>
      <w:pPr>
        <w:pStyle w:val="ListParagraph"/>
        <w:numPr>
          <w:ilvl w:val="0"/>
          <w:numId w:val="1"/>
        </w:numPr>
      </w:pPr>
      <w:r>
        <w:t xml:space="preserve">prd.md — product requirements and acceptance criteria.</w:t>
      </w:r>
    </w:p>
    <w:p>
      <w:pPr>
        <w:pStyle w:val="ListParagraph"/>
        <w:numPr>
          <w:ilvl w:val="0"/>
          <w:numId w:val="1"/>
        </w:numPr>
      </w:pPr>
      <w:r>
        <w:t xml:space="preserve">design.md — screen and user-journey design.</w:t>
      </w:r>
    </w:p>
    <w:p>
      <w:pPr>
        <w:pStyle w:val="ListParagraph"/>
        <w:numPr>
          <w:ilvl w:val="0"/>
          <w:numId w:val="1"/>
        </w:numPr>
      </w:pPr>
      <w:r>
        <w:t xml:space="preserve">trd.md — database, financial safety, migration, hosting, and testing requirements.</w:t>
      </w:r>
    </w:p>
    <w:p>
      <w:pPr>
        <w:pStyle w:val="ListParagraph"/>
        <w:numPr>
          <w:ilvl w:val="0"/>
          <w:numId w:val="1"/>
        </w:numPr>
      </w:pPr>
      <w:r>
        <w:t xml:space="preserve">roadmap.md — delivery phases, updated project priorities, and go-live gates.</w:t>
      </w:r>
    </w:p>
    <w:p>
      <w:pPr>
        <w:pStyle w:val="ListParagraph"/>
        <w:numPr>
          <w:ilvl w:val="0"/>
          <w:numId w:val="1"/>
        </w:numPr>
      </w:pPr>
      <w:r>
        <w:t xml:space="preserve">PROGRESS.md — current implementation status and exact verification commands.</w:t>
      </w:r>
    </w:p>
    <w:p>
      <w:r>
        <w:t xml:space="preserve">The management team does not need to read these documents line by line. They are supporting documents for the development team and future approvals.</w:t>
      </w:r>
    </w:p>
    <w:p>
      <w:pPr>
        <w:pBdr>
          <w:bottom w:val="single" w:color="B7C3D0" w:sz="6"/>
        </w:pBdr>
      </w:pPr>
    </w:p>
    <w:p>
      <w:pPr>
        <w:pStyle w:val="Heading1"/>
      </w:pPr>
      <w:r>
        <w:t xml:space="preserve">Final recommendation</w:t>
      </w:r>
    </w:p>
    <w:p>
      <w:r>
        <w:t xml:space="preserve">Approve the direction for synthetic staging demonstration, not production payment use yet. The prototype now includes student/enrollment and fee foundations, transport/store operations, academic lifecycle, student lifecycle, and tested payment-to-receipt, approval, journal, cash-movement, report, PDF and close journeys. The next release gate requires the school decisions, external settlement, printer/storage/worker approval, UAT, recovery and migration controls above. No live records or real collections were used for the local automated verification.</w:t>
      </w:r>
    </w:p>
    <w:p>
      <w:r>
        <w:t xml:space="preserve">Report status: Simplified management overview — ready for comments, Render demo review and school UAT planning.</w:t>
      </w:r>
    </w:p>
    <w:sectPr>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PCDAV School ERP — School Review and Approval Report</dc:title>
  <dc:creator>PCDAV ERP</dc:creator>
  <dc:description>School ERP requirements and approval report</dc:description>
  <cp:lastModifiedBy>Un-named</cp:lastModifiedBy>
  <cp:revision>1</cp:revision>
  <dcterms:created xsi:type="dcterms:W3CDTF">2026-10-28T21:48:26.208Z</dcterms:created>
  <dcterms:modified xsi:type="dcterms:W3CDTF">2026-10-28T21:48:26.208Z</dcterms:modified>
</cp:coreProperties>
</file>

<file path=docProps/custom.xml><?xml version="1.0" encoding="utf-8"?>
<Properties xmlns="http://schemas.openxmlformats.org/officeDocument/2006/custom-properties" xmlns:vt="http://schemas.openxmlformats.org/officeDocument/2006/docPropsVTypes"/>
</file>