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615" w:rsidRDefault="001C6615" w:rsidP="00C62293">
      <w:pPr>
        <w:jc w:val="center"/>
        <w:rPr>
          <w:rFonts w:ascii="Andalus" w:hAnsi="Andalus" w:cs="Andalus"/>
          <w:b/>
          <w:color w:val="002060"/>
          <w:sz w:val="36"/>
          <w:szCs w:val="36"/>
        </w:rPr>
      </w:pPr>
      <w:r w:rsidRPr="001C6615">
        <w:rPr>
          <w:rFonts w:ascii="Andalus" w:hAnsi="Andalus" w:cs="Andalus"/>
          <w:b/>
          <w:noProof/>
          <w:color w:val="002060"/>
          <w:sz w:val="36"/>
          <w:szCs w:val="36"/>
        </w:rPr>
        <w:drawing>
          <wp:anchor distT="0" distB="0" distL="114300" distR="114300" simplePos="0" relativeHeight="251659264" behindDoc="0" locked="0" layoutInCell="1" allowOverlap="1">
            <wp:simplePos x="0" y="0"/>
            <wp:positionH relativeFrom="column">
              <wp:posOffset>2289544</wp:posOffset>
            </wp:positionH>
            <wp:positionV relativeFrom="paragraph">
              <wp:posOffset>-425302</wp:posOffset>
            </wp:positionV>
            <wp:extent cx="985284" cy="985283"/>
            <wp:effectExtent l="0" t="0" r="0" b="0"/>
            <wp:wrapNone/>
            <wp:docPr id="2" name="Picture 1" descr="E:\Download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Desktop\LOGO.png"/>
                    <pic:cNvPicPr>
                      <a:picLocks noChangeAspect="1" noChangeArrowheads="1"/>
                    </pic:cNvPicPr>
                  </pic:nvPicPr>
                  <pic:blipFill>
                    <a:blip r:embed="rId4"/>
                    <a:srcRect/>
                    <a:stretch>
                      <a:fillRect/>
                    </a:stretch>
                  </pic:blipFill>
                  <pic:spPr bwMode="auto">
                    <a:xfrm>
                      <a:off x="0" y="0"/>
                      <a:ext cx="985284" cy="985283"/>
                    </a:xfrm>
                    <a:prstGeom prst="rect">
                      <a:avLst/>
                    </a:prstGeom>
                    <a:noFill/>
                    <a:ln w="9525">
                      <a:noFill/>
                      <a:miter lim="800000"/>
                      <a:headEnd/>
                      <a:tailEnd/>
                    </a:ln>
                  </pic:spPr>
                </pic:pic>
              </a:graphicData>
            </a:graphic>
          </wp:anchor>
        </w:drawing>
      </w:r>
    </w:p>
    <w:p w:rsidR="00E46315" w:rsidRPr="001C6615" w:rsidRDefault="00C62293" w:rsidP="00C62293">
      <w:pPr>
        <w:jc w:val="center"/>
        <w:rPr>
          <w:rFonts w:ascii="Andalus" w:hAnsi="Andalus" w:cs="Andalus"/>
          <w:b/>
          <w:color w:val="002060"/>
          <w:sz w:val="36"/>
          <w:szCs w:val="36"/>
        </w:rPr>
      </w:pPr>
      <w:r w:rsidRPr="001C6615">
        <w:rPr>
          <w:rFonts w:ascii="Andalus" w:hAnsi="Andalus" w:cs="Andalus"/>
          <w:b/>
          <w:color w:val="002060"/>
          <w:sz w:val="36"/>
          <w:szCs w:val="36"/>
        </w:rPr>
        <w:t>Patron</w:t>
      </w:r>
    </w:p>
    <w:p w:rsidR="00C62293" w:rsidRDefault="00D349E9" w:rsidP="00C62293">
      <w:pPr>
        <w:jc w:val="center"/>
      </w:pPr>
      <w:r>
        <w:rPr>
          <w:noProof/>
        </w:rPr>
        <w:drawing>
          <wp:inline distT="0" distB="0" distL="0" distR="0">
            <wp:extent cx="2055495" cy="1375410"/>
            <wp:effectExtent l="19050" t="0" r="1905" b="0"/>
            <wp:docPr id="3" name="Picture 1" descr="Image result for canteens at sinhgad institute of technology lonav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nteens at sinhgad institute of technology lonavala"/>
                    <pic:cNvPicPr>
                      <a:picLocks noChangeAspect="1" noChangeArrowheads="1"/>
                    </pic:cNvPicPr>
                  </pic:nvPicPr>
                  <pic:blipFill>
                    <a:blip r:embed="rId5"/>
                    <a:srcRect/>
                    <a:stretch>
                      <a:fillRect/>
                    </a:stretch>
                  </pic:blipFill>
                  <pic:spPr bwMode="auto">
                    <a:xfrm>
                      <a:off x="0" y="0"/>
                      <a:ext cx="2055495" cy="1375410"/>
                    </a:xfrm>
                    <a:prstGeom prst="rect">
                      <a:avLst/>
                    </a:prstGeom>
                    <a:noFill/>
                    <a:ln w="9525">
                      <a:noFill/>
                      <a:miter lim="800000"/>
                      <a:headEnd/>
                      <a:tailEnd/>
                    </a:ln>
                  </pic:spPr>
                </pic:pic>
              </a:graphicData>
            </a:graphic>
          </wp:inline>
        </w:drawing>
      </w:r>
    </w:p>
    <w:p w:rsidR="00C62293" w:rsidRDefault="00C62293" w:rsidP="007E4C36">
      <w:pPr>
        <w:spacing w:after="0" w:line="240" w:lineRule="auto"/>
        <w:jc w:val="center"/>
        <w:rPr>
          <w:rFonts w:ascii="Andalus" w:hAnsi="Andalus" w:cs="Andalus"/>
          <w:b/>
          <w:color w:val="002060"/>
          <w:sz w:val="24"/>
          <w:szCs w:val="24"/>
        </w:rPr>
      </w:pPr>
      <w:r w:rsidRPr="00C62293">
        <w:rPr>
          <w:rFonts w:ascii="Andalus" w:hAnsi="Andalus" w:cs="Andalus"/>
          <w:b/>
          <w:color w:val="002060"/>
          <w:sz w:val="24"/>
          <w:szCs w:val="24"/>
        </w:rPr>
        <w:t xml:space="preserve">Dr. M. S. </w:t>
      </w:r>
      <w:proofErr w:type="spellStart"/>
      <w:r w:rsidRPr="00C62293">
        <w:rPr>
          <w:rFonts w:ascii="Andalus" w:hAnsi="Andalus" w:cs="Andalus"/>
          <w:b/>
          <w:color w:val="002060"/>
          <w:sz w:val="24"/>
          <w:szCs w:val="24"/>
        </w:rPr>
        <w:t>Gaikwad</w:t>
      </w:r>
      <w:proofErr w:type="spellEnd"/>
    </w:p>
    <w:p w:rsidR="007E4C36" w:rsidRDefault="007E4C36" w:rsidP="007E4C36">
      <w:pPr>
        <w:spacing w:after="0" w:line="240" w:lineRule="auto"/>
        <w:jc w:val="center"/>
        <w:rPr>
          <w:rFonts w:ascii="Andalus" w:hAnsi="Andalus" w:cs="Andalus"/>
          <w:b/>
          <w:color w:val="002060"/>
          <w:sz w:val="24"/>
          <w:szCs w:val="24"/>
        </w:rPr>
      </w:pPr>
      <w:r>
        <w:rPr>
          <w:rFonts w:ascii="Andalus" w:hAnsi="Andalus" w:cs="Andalus"/>
          <w:b/>
          <w:color w:val="002060"/>
          <w:sz w:val="24"/>
          <w:szCs w:val="24"/>
        </w:rPr>
        <w:t>(Director STES Campus, Lonavala)</w:t>
      </w:r>
    </w:p>
    <w:p w:rsidR="007E4C36" w:rsidRPr="00C62293" w:rsidRDefault="00502699" w:rsidP="007E4C36">
      <w:pPr>
        <w:spacing w:after="0" w:line="240" w:lineRule="auto"/>
        <w:jc w:val="center"/>
        <w:rPr>
          <w:rFonts w:ascii="Andalus" w:hAnsi="Andalus" w:cs="Andalus"/>
          <w:b/>
          <w:color w:val="002060"/>
          <w:sz w:val="24"/>
          <w:szCs w:val="24"/>
        </w:rPr>
      </w:pPr>
      <w:r>
        <w:rPr>
          <w:rFonts w:ascii="Andalus" w:hAnsi="Andalus" w:cs="Andalus"/>
          <w:b/>
          <w:color w:val="002060"/>
          <w:sz w:val="24"/>
          <w:szCs w:val="24"/>
        </w:rPr>
        <w:t>(Principal</w:t>
      </w:r>
      <w:r w:rsidR="007E4C36">
        <w:rPr>
          <w:rFonts w:ascii="Andalus" w:hAnsi="Andalus" w:cs="Andalus"/>
          <w:b/>
          <w:color w:val="002060"/>
          <w:sz w:val="24"/>
          <w:szCs w:val="24"/>
        </w:rPr>
        <w:t>, SIT, Lonavala)</w:t>
      </w:r>
    </w:p>
    <w:p w:rsidR="00C62293" w:rsidRPr="002F4758" w:rsidRDefault="00C62293" w:rsidP="00C62293">
      <w:pPr>
        <w:jc w:val="both"/>
        <w:rPr>
          <w:rFonts w:ascii="Andalus" w:hAnsi="Andalus" w:cs="Andalus"/>
          <w:color w:val="984806" w:themeColor="accent6" w:themeShade="80"/>
          <w:sz w:val="24"/>
          <w:szCs w:val="24"/>
        </w:rPr>
      </w:pPr>
      <w:r w:rsidRPr="002F4758">
        <w:rPr>
          <w:rFonts w:ascii="Andalus" w:hAnsi="Andalus" w:cs="Andalus"/>
          <w:color w:val="984806" w:themeColor="accent6" w:themeShade="80"/>
          <w:sz w:val="24"/>
          <w:szCs w:val="24"/>
        </w:rPr>
        <w:t xml:space="preserve">I am delighted to announce that our Department of Mechanical Engineering has organized its </w:t>
      </w:r>
      <w:proofErr w:type="gramStart"/>
      <w:r w:rsidRPr="002F4758">
        <w:rPr>
          <w:rFonts w:ascii="Andalus" w:hAnsi="Andalus" w:cs="Andalus"/>
          <w:color w:val="984806" w:themeColor="accent6" w:themeShade="80"/>
          <w:sz w:val="24"/>
          <w:szCs w:val="24"/>
        </w:rPr>
        <w:t>5</w:t>
      </w:r>
      <w:r w:rsidRPr="002F4758">
        <w:rPr>
          <w:rFonts w:ascii="Andalus" w:hAnsi="Andalus" w:cs="Andalus"/>
          <w:color w:val="984806" w:themeColor="accent6" w:themeShade="80"/>
          <w:sz w:val="24"/>
          <w:szCs w:val="24"/>
          <w:vertAlign w:val="superscript"/>
        </w:rPr>
        <w:t>th</w:t>
      </w:r>
      <w:r w:rsidRPr="002F4758">
        <w:rPr>
          <w:rFonts w:ascii="Andalus" w:hAnsi="Andalus" w:cs="Andalus"/>
          <w:color w:val="984806" w:themeColor="accent6" w:themeShade="80"/>
          <w:sz w:val="24"/>
          <w:szCs w:val="24"/>
        </w:rPr>
        <w:t xml:space="preserve">  National</w:t>
      </w:r>
      <w:proofErr w:type="gramEnd"/>
      <w:r w:rsidRPr="002F4758">
        <w:rPr>
          <w:rFonts w:ascii="Andalus" w:hAnsi="Andalus" w:cs="Andalus"/>
          <w:color w:val="984806" w:themeColor="accent6" w:themeShade="80"/>
          <w:sz w:val="24"/>
          <w:szCs w:val="24"/>
        </w:rPr>
        <w:t xml:space="preserve"> Conference on “Innovations in Mechanical Engineering” during 17</w:t>
      </w:r>
      <w:r w:rsidRPr="002F4758">
        <w:rPr>
          <w:rFonts w:ascii="Andalus" w:hAnsi="Andalus" w:cs="Andalus"/>
          <w:color w:val="984806" w:themeColor="accent6" w:themeShade="80"/>
          <w:sz w:val="24"/>
          <w:szCs w:val="24"/>
          <w:vertAlign w:val="superscript"/>
        </w:rPr>
        <w:t>th</w:t>
      </w:r>
      <w:r w:rsidRPr="002F4758">
        <w:rPr>
          <w:rFonts w:ascii="Andalus" w:hAnsi="Andalus" w:cs="Andalus"/>
          <w:color w:val="984806" w:themeColor="accent6" w:themeShade="80"/>
          <w:sz w:val="24"/>
          <w:szCs w:val="24"/>
        </w:rPr>
        <w:t xml:space="preserve"> – 18</w:t>
      </w:r>
      <w:r w:rsidRPr="002F4758">
        <w:rPr>
          <w:rFonts w:ascii="Andalus" w:hAnsi="Andalus" w:cs="Andalus"/>
          <w:color w:val="984806" w:themeColor="accent6" w:themeShade="80"/>
          <w:sz w:val="24"/>
          <w:szCs w:val="24"/>
          <w:vertAlign w:val="superscript"/>
        </w:rPr>
        <w:t>th</w:t>
      </w:r>
      <w:r w:rsidRPr="002F4758">
        <w:rPr>
          <w:rFonts w:ascii="Andalus" w:hAnsi="Andalus" w:cs="Andalus"/>
          <w:color w:val="984806" w:themeColor="accent6" w:themeShade="80"/>
          <w:sz w:val="24"/>
          <w:szCs w:val="24"/>
        </w:rPr>
        <w:t xml:space="preserve">  March, 2017. This department is always proactively working on activities like project exhibitions, business club, workshops, seminars, expert talks by eminent personalities in the field. </w:t>
      </w:r>
    </w:p>
    <w:p w:rsidR="00C62293" w:rsidRPr="002F4758" w:rsidRDefault="00C62293" w:rsidP="00C62293">
      <w:pPr>
        <w:jc w:val="both"/>
        <w:rPr>
          <w:rFonts w:ascii="Andalus" w:hAnsi="Andalus" w:cs="Andalus"/>
          <w:color w:val="984806" w:themeColor="accent6" w:themeShade="80"/>
          <w:sz w:val="24"/>
          <w:szCs w:val="24"/>
        </w:rPr>
      </w:pPr>
      <w:r w:rsidRPr="002F4758">
        <w:rPr>
          <w:rFonts w:ascii="Andalus" w:hAnsi="Andalus" w:cs="Andalus"/>
          <w:color w:val="984806" w:themeColor="accent6" w:themeShade="80"/>
          <w:sz w:val="24"/>
          <w:szCs w:val="24"/>
        </w:rPr>
        <w:t xml:space="preserve">I am sure that the discussion, deliberations and brain storming sessions conducted in this conference will provide exposure to researchers, academicians and persons from industries. This conference will produce an outcome which may be beneficial for the society in future. </w:t>
      </w:r>
    </w:p>
    <w:p w:rsidR="00C62293" w:rsidRPr="002F4758" w:rsidRDefault="00C62293" w:rsidP="00C62293">
      <w:pPr>
        <w:jc w:val="both"/>
        <w:rPr>
          <w:rFonts w:ascii="Andalus" w:hAnsi="Andalus" w:cs="Andalus"/>
          <w:color w:val="984806" w:themeColor="accent6" w:themeShade="80"/>
          <w:sz w:val="24"/>
          <w:szCs w:val="24"/>
        </w:rPr>
      </w:pPr>
      <w:r w:rsidRPr="002F4758">
        <w:rPr>
          <w:rFonts w:ascii="Andalus" w:hAnsi="Andalus" w:cs="Andalus"/>
          <w:color w:val="984806" w:themeColor="accent6" w:themeShade="80"/>
          <w:sz w:val="24"/>
          <w:szCs w:val="24"/>
        </w:rPr>
        <w:t>I wish best of luck and grand success to this conference.</w:t>
      </w:r>
    </w:p>
    <w:p w:rsidR="00C62293" w:rsidRPr="002F4758" w:rsidRDefault="00C62293">
      <w:pPr>
        <w:jc w:val="both"/>
        <w:rPr>
          <w:rFonts w:ascii="Andalus" w:hAnsi="Andalus" w:cs="Andalus"/>
          <w:color w:val="984806" w:themeColor="accent6" w:themeShade="80"/>
          <w:sz w:val="24"/>
          <w:szCs w:val="24"/>
        </w:rPr>
      </w:pPr>
    </w:p>
    <w:sectPr w:rsidR="00C62293" w:rsidRPr="002F4758" w:rsidSect="00E463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C62293"/>
    <w:rsid w:val="001C6615"/>
    <w:rsid w:val="002F4758"/>
    <w:rsid w:val="00502699"/>
    <w:rsid w:val="007B7E13"/>
    <w:rsid w:val="007E4C36"/>
    <w:rsid w:val="00C62293"/>
    <w:rsid w:val="00D108BD"/>
    <w:rsid w:val="00D349E9"/>
    <w:rsid w:val="00DA1C1F"/>
    <w:rsid w:val="00E463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2016-11-28T11:21:00Z</dcterms:created>
  <dcterms:modified xsi:type="dcterms:W3CDTF">2016-12-02T06:36:00Z</dcterms:modified>
</cp:coreProperties>
</file>