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13F7A" w14:textId="77777777" w:rsidR="00D12D4B" w:rsidRPr="002A25D4" w:rsidRDefault="00D12D4B" w:rsidP="002A25D4">
      <w:pPr>
        <w:rPr>
          <w:sz w:val="20"/>
          <w:szCs w:val="20"/>
        </w:rPr>
      </w:pPr>
    </w:p>
    <w:p w14:paraId="34A25909" w14:textId="631042E0" w:rsidR="00D12D4B" w:rsidRPr="001D691F" w:rsidRDefault="00861022" w:rsidP="001D691F">
      <w:pPr>
        <w:jc w:val="center"/>
        <w:rPr>
          <w:rFonts w:asciiTheme="minorHAnsi" w:hAnsiTheme="minorHAnsi" w:cstheme="minorHAnsi"/>
          <w:b/>
          <w:bCs/>
          <w:sz w:val="21"/>
          <w:szCs w:val="21"/>
          <w:u w:val="single"/>
        </w:rPr>
      </w:pPr>
      <w:r w:rsidRPr="001D691F">
        <w:rPr>
          <w:rFonts w:asciiTheme="minorHAnsi" w:hAnsiTheme="minorHAnsi" w:cstheme="minorHAnsi"/>
          <w:b/>
          <w:bCs/>
          <w:sz w:val="21"/>
          <w:szCs w:val="21"/>
          <w:u w:val="single"/>
        </w:rPr>
        <w:t xml:space="preserve">City of Toronto Operating Budget: </w:t>
      </w:r>
      <w:r w:rsidR="00D12D4B" w:rsidRPr="001D691F">
        <w:rPr>
          <w:rFonts w:asciiTheme="minorHAnsi" w:hAnsiTheme="minorHAnsi" w:cstheme="minorHAnsi"/>
          <w:b/>
          <w:bCs/>
          <w:sz w:val="21"/>
          <w:szCs w:val="21"/>
          <w:u w:val="single"/>
        </w:rPr>
        <w:t>Category and Sub-Category Date Analysis:</w:t>
      </w:r>
    </w:p>
    <w:p w14:paraId="2040741F" w14:textId="77777777" w:rsidR="00D12D4B" w:rsidRPr="002A25D4" w:rsidRDefault="00D12D4B" w:rsidP="002A25D4">
      <w:pPr>
        <w:rPr>
          <w:rFonts w:asciiTheme="minorHAnsi" w:hAnsiTheme="minorHAnsi" w:cstheme="minorHAnsi"/>
          <w:sz w:val="20"/>
          <w:szCs w:val="20"/>
        </w:rPr>
      </w:pPr>
    </w:p>
    <w:p w14:paraId="143CB2D4" w14:textId="533E8350" w:rsidR="0063167B"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*Variable Nomenclature</w:t>
      </w:r>
    </w:p>
    <w:p w14:paraId="21A0E074" w14:textId="5870D26F" w:rsidR="0063167B"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_exp: stands for all values related to expense.</w:t>
      </w:r>
    </w:p>
    <w:p w14:paraId="0D89E833" w14:textId="46AA75C6" w:rsidR="0063167B"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_rev: stands for all values related to revenue.</w:t>
      </w:r>
    </w:p>
    <w:p w14:paraId="448C93D6" w14:textId="77777777" w:rsidR="0063167B" w:rsidRPr="00861022" w:rsidRDefault="0063167B" w:rsidP="002A25D4">
      <w:pPr>
        <w:rPr>
          <w:rFonts w:asciiTheme="minorHAnsi" w:hAnsiTheme="minorHAnsi" w:cstheme="minorHAnsi"/>
          <w:sz w:val="20"/>
          <w:szCs w:val="20"/>
        </w:rPr>
      </w:pPr>
    </w:p>
    <w:p w14:paraId="6EB57EDB" w14:textId="60940807" w:rsidR="0063167B"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*Analysing data for 5 years (2014-2023)</w:t>
      </w:r>
    </w:p>
    <w:p w14:paraId="5F914B00" w14:textId="77777777" w:rsidR="0063167B" w:rsidRPr="00861022" w:rsidRDefault="0063167B" w:rsidP="002A25D4">
      <w:pPr>
        <w:rPr>
          <w:rFonts w:asciiTheme="minorHAnsi" w:hAnsiTheme="minorHAnsi" w:cstheme="minorHAnsi"/>
          <w:sz w:val="20"/>
          <w:szCs w:val="20"/>
        </w:rPr>
      </w:pPr>
    </w:p>
    <w:p w14:paraId="1A94B55D" w14:textId="71E450DD" w:rsidR="0063167B"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 xml:space="preserve">*All the values here in analysis codes are in </w:t>
      </w:r>
      <w:r w:rsidR="00D12D4B" w:rsidRPr="00861022">
        <w:rPr>
          <w:rFonts w:asciiTheme="minorHAnsi" w:hAnsiTheme="minorHAnsi" w:cstheme="minorHAnsi"/>
          <w:sz w:val="20"/>
          <w:szCs w:val="20"/>
        </w:rPr>
        <w:t>Millions (</w:t>
      </w:r>
      <w:r w:rsidRPr="00861022">
        <w:rPr>
          <w:rFonts w:asciiTheme="minorHAnsi" w:hAnsiTheme="minorHAnsi" w:cstheme="minorHAnsi"/>
          <w:sz w:val="20"/>
          <w:szCs w:val="20"/>
        </w:rPr>
        <w:t>10^6) CAD</w:t>
      </w:r>
    </w:p>
    <w:p w14:paraId="4EA76E44" w14:textId="77777777" w:rsidR="0063167B" w:rsidRPr="00861022" w:rsidRDefault="0063167B" w:rsidP="002A25D4">
      <w:pPr>
        <w:rPr>
          <w:rFonts w:asciiTheme="minorHAnsi" w:hAnsiTheme="minorHAnsi" w:cstheme="minorHAnsi"/>
          <w:sz w:val="20"/>
          <w:szCs w:val="20"/>
        </w:rPr>
      </w:pPr>
    </w:p>
    <w:p w14:paraId="38D4AB63" w14:textId="65415F5D" w:rsidR="0063167B"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w:t>
      </w:r>
      <w:r w:rsidR="0075285E" w:rsidRPr="00861022">
        <w:rPr>
          <w:rFonts w:asciiTheme="minorHAnsi" w:hAnsiTheme="minorHAnsi" w:cstheme="minorHAnsi"/>
          <w:sz w:val="20"/>
          <w:szCs w:val="20"/>
        </w:rPr>
        <w:t xml:space="preserve">Some special </w:t>
      </w:r>
      <w:r w:rsidR="00D12D4B" w:rsidRPr="00861022">
        <w:rPr>
          <w:rFonts w:asciiTheme="minorHAnsi" w:hAnsiTheme="minorHAnsi" w:cstheme="minorHAnsi"/>
          <w:sz w:val="20"/>
          <w:szCs w:val="20"/>
        </w:rPr>
        <w:t>f</w:t>
      </w:r>
      <w:r w:rsidRPr="00861022">
        <w:rPr>
          <w:rFonts w:asciiTheme="minorHAnsi" w:hAnsiTheme="minorHAnsi" w:cstheme="minorHAnsi"/>
          <w:sz w:val="20"/>
          <w:szCs w:val="20"/>
        </w:rPr>
        <w:t>unctions used:</w:t>
      </w:r>
    </w:p>
    <w:p w14:paraId="78C3A147" w14:textId="77777777" w:rsidR="002A25D4" w:rsidRPr="00861022" w:rsidRDefault="002A25D4" w:rsidP="002A25D4">
      <w:pPr>
        <w:rPr>
          <w:rFonts w:asciiTheme="minorHAnsi" w:hAnsiTheme="minorHAnsi" w:cstheme="minorHAnsi"/>
          <w:sz w:val="20"/>
          <w:szCs w:val="20"/>
        </w:rPr>
      </w:pPr>
    </w:p>
    <w:p w14:paraId="0B35DCC6" w14:textId="77777777" w:rsidR="002A25D4" w:rsidRPr="00861022" w:rsidRDefault="0075285E" w:rsidP="002A25D4">
      <w:pPr>
        <w:pStyle w:val="ListParagraph"/>
        <w:numPr>
          <w:ilvl w:val="0"/>
          <w:numId w:val="3"/>
        </w:numPr>
        <w:ind w:left="0"/>
        <w:rPr>
          <w:rFonts w:asciiTheme="minorHAnsi" w:hAnsiTheme="minorHAnsi" w:cstheme="minorHAnsi"/>
          <w:sz w:val="20"/>
          <w:szCs w:val="20"/>
        </w:rPr>
      </w:pPr>
      <w:r w:rsidRPr="00861022">
        <w:rPr>
          <w:rFonts w:asciiTheme="minorHAnsi" w:hAnsiTheme="minorHAnsi" w:cstheme="minorHAnsi"/>
          <w:sz w:val="20"/>
          <w:szCs w:val="20"/>
        </w:rPr>
        <w:t>lambda:</w:t>
      </w:r>
      <w:r w:rsidR="0063167B" w:rsidRPr="00861022">
        <w:rPr>
          <w:rFonts w:asciiTheme="minorHAnsi" w:hAnsiTheme="minorHAnsi" w:cstheme="minorHAnsi"/>
          <w:sz w:val="20"/>
          <w:szCs w:val="20"/>
        </w:rPr>
        <w:t xml:space="preserve"> </w:t>
      </w:r>
      <w:r w:rsidRPr="00861022">
        <w:rPr>
          <w:rFonts w:asciiTheme="minorHAnsi" w:hAnsiTheme="minorHAnsi" w:cstheme="minorHAnsi"/>
          <w:sz w:val="20"/>
          <w:szCs w:val="20"/>
        </w:rPr>
        <w:t xml:space="preserve">Used </w:t>
      </w:r>
      <w:r w:rsidRPr="00861022">
        <w:rPr>
          <w:rFonts w:asciiTheme="minorHAnsi" w:hAnsiTheme="minorHAnsi" w:cstheme="minorHAnsi"/>
          <w:sz w:val="20"/>
          <w:szCs w:val="20"/>
        </w:rPr>
        <w:t>lambda</w:t>
      </w:r>
      <w:r w:rsidRPr="00861022">
        <w:rPr>
          <w:rFonts w:asciiTheme="minorHAnsi" w:hAnsiTheme="minorHAnsi" w:cstheme="minorHAnsi"/>
          <w:color w:val="374151"/>
          <w:sz w:val="20"/>
          <w:szCs w:val="20"/>
        </w:rPr>
        <w:t xml:space="preserve"> in function, to take a value</w:t>
      </w:r>
      <w:r w:rsidR="0063167B" w:rsidRPr="00861022">
        <w:rPr>
          <w:rFonts w:asciiTheme="minorHAnsi" w:hAnsiTheme="minorHAnsi" w:cstheme="minorHAnsi"/>
          <w:color w:val="374151"/>
          <w:sz w:val="20"/>
          <w:szCs w:val="20"/>
        </w:rPr>
        <w:t xml:space="preserve"> </w:t>
      </w:r>
      <w:r w:rsidRPr="00861022">
        <w:rPr>
          <w:rFonts w:asciiTheme="minorHAnsi" w:hAnsiTheme="minorHAnsi" w:cstheme="minorHAnsi"/>
          <w:color w:val="374151"/>
          <w:sz w:val="20"/>
          <w:szCs w:val="20"/>
        </w:rPr>
        <w:t xml:space="preserve">and if numeric, then </w:t>
      </w:r>
      <w:r w:rsidRPr="00861022">
        <w:rPr>
          <w:rFonts w:asciiTheme="minorHAnsi" w:hAnsiTheme="minorHAnsi" w:cstheme="minorHAnsi"/>
          <w:color w:val="374151"/>
          <w:sz w:val="20"/>
          <w:szCs w:val="20"/>
        </w:rPr>
        <w:t>return the value divided by 1 million rounded to two decimal places</w:t>
      </w:r>
      <w:r w:rsidRPr="00861022">
        <w:rPr>
          <w:rFonts w:asciiTheme="minorHAnsi" w:hAnsiTheme="minorHAnsi" w:cstheme="minorHAnsi"/>
          <w:color w:val="374151"/>
          <w:sz w:val="20"/>
          <w:szCs w:val="20"/>
        </w:rPr>
        <w:t>, else return original value as string.</w:t>
      </w:r>
    </w:p>
    <w:p w14:paraId="121D4690" w14:textId="735E7EDD" w:rsidR="0075285E" w:rsidRPr="00861022" w:rsidRDefault="0075285E" w:rsidP="002A25D4">
      <w:pPr>
        <w:pStyle w:val="ListParagraph"/>
        <w:numPr>
          <w:ilvl w:val="0"/>
          <w:numId w:val="3"/>
        </w:numPr>
        <w:ind w:left="0"/>
        <w:rPr>
          <w:rFonts w:asciiTheme="minorHAnsi" w:hAnsiTheme="minorHAnsi" w:cstheme="minorHAnsi"/>
          <w:sz w:val="20"/>
          <w:szCs w:val="20"/>
        </w:rPr>
      </w:pPr>
      <w:r w:rsidRPr="00861022">
        <w:rPr>
          <w:rFonts w:asciiTheme="minorHAnsi" w:hAnsiTheme="minorHAnsi" w:cstheme="minorHAnsi"/>
          <w:color w:val="374151"/>
          <w:sz w:val="20"/>
          <w:szCs w:val="20"/>
        </w:rPr>
        <w:t>g</w:t>
      </w:r>
      <w:r w:rsidR="0063167B" w:rsidRPr="00861022">
        <w:rPr>
          <w:rFonts w:asciiTheme="minorHAnsi" w:hAnsiTheme="minorHAnsi" w:cstheme="minorHAnsi"/>
          <w:color w:val="374151"/>
          <w:sz w:val="20"/>
          <w:szCs w:val="20"/>
        </w:rPr>
        <w:t>lobals()</w:t>
      </w:r>
      <w:r w:rsidRPr="00861022">
        <w:rPr>
          <w:rFonts w:asciiTheme="minorHAnsi" w:hAnsiTheme="minorHAnsi" w:cstheme="minorHAnsi"/>
          <w:color w:val="374151"/>
          <w:sz w:val="20"/>
          <w:szCs w:val="20"/>
        </w:rPr>
        <w:t xml:space="preserve"> :multiple time usage, here in code because we are dealing with </w:t>
      </w:r>
      <w:r w:rsidRPr="00861022">
        <w:rPr>
          <w:rFonts w:asciiTheme="minorHAnsi" w:hAnsiTheme="minorHAnsi" w:cstheme="minorHAnsi"/>
          <w:color w:val="374151"/>
          <w:sz w:val="20"/>
          <w:szCs w:val="20"/>
        </w:rPr>
        <w:t>variables with similar structures but for different time periods.</w:t>
      </w:r>
    </w:p>
    <w:p w14:paraId="59F5F635" w14:textId="7C858861" w:rsidR="00D12D4B" w:rsidRPr="00861022" w:rsidRDefault="00D12D4B" w:rsidP="002A25D4">
      <w:pPr>
        <w:pStyle w:val="ListParagraph"/>
        <w:numPr>
          <w:ilvl w:val="0"/>
          <w:numId w:val="3"/>
        </w:numPr>
        <w:ind w:left="0"/>
        <w:rPr>
          <w:rFonts w:asciiTheme="minorHAnsi" w:hAnsiTheme="minorHAnsi" w:cstheme="minorHAnsi"/>
          <w:sz w:val="20"/>
          <w:szCs w:val="20"/>
        </w:rPr>
      </w:pPr>
      <w:r w:rsidRPr="00861022">
        <w:rPr>
          <w:rFonts w:asciiTheme="minorHAnsi" w:hAnsiTheme="minorHAnsi" w:cstheme="minorHAnsi"/>
          <w:sz w:val="20"/>
          <w:szCs w:val="20"/>
        </w:rPr>
        <w:t>corr()</w:t>
      </w:r>
      <w:r w:rsidR="0075285E" w:rsidRPr="00861022">
        <w:rPr>
          <w:rFonts w:asciiTheme="minorHAnsi" w:hAnsiTheme="minorHAnsi" w:cstheme="minorHAnsi"/>
          <w:sz w:val="20"/>
          <w:szCs w:val="20"/>
        </w:rPr>
        <w:t xml:space="preserve"> : used in seaborn heatmap to draw a co-relation matrix between different categories</w:t>
      </w:r>
    </w:p>
    <w:p w14:paraId="1A0BC220" w14:textId="77777777" w:rsidR="0063167B" w:rsidRPr="00861022" w:rsidRDefault="0063167B" w:rsidP="002A25D4">
      <w:pPr>
        <w:rPr>
          <w:rFonts w:asciiTheme="minorHAnsi" w:hAnsiTheme="minorHAnsi" w:cstheme="minorHAnsi"/>
          <w:sz w:val="20"/>
          <w:szCs w:val="20"/>
        </w:rPr>
      </w:pPr>
    </w:p>
    <w:p w14:paraId="67CC96D9" w14:textId="2BD3E2F3" w:rsidR="0063167B" w:rsidRPr="001D691F" w:rsidRDefault="0063167B" w:rsidP="001D691F">
      <w:pPr>
        <w:ind w:firstLine="360"/>
        <w:jc w:val="center"/>
        <w:rPr>
          <w:rFonts w:asciiTheme="minorHAnsi" w:hAnsiTheme="minorHAnsi" w:cstheme="minorHAnsi"/>
          <w:b/>
          <w:bCs/>
          <w:sz w:val="21"/>
          <w:szCs w:val="21"/>
          <w:u w:val="single"/>
        </w:rPr>
      </w:pPr>
      <w:r w:rsidRPr="001D691F">
        <w:rPr>
          <w:rFonts w:asciiTheme="minorHAnsi" w:hAnsiTheme="minorHAnsi" w:cstheme="minorHAnsi"/>
          <w:b/>
          <w:bCs/>
          <w:sz w:val="21"/>
          <w:szCs w:val="21"/>
          <w:u w:val="single"/>
        </w:rPr>
        <w:t>Expense Analysis:</w:t>
      </w:r>
    </w:p>
    <w:p w14:paraId="6B687B40" w14:textId="77777777" w:rsidR="0063167B" w:rsidRPr="00861022" w:rsidRDefault="0063167B" w:rsidP="002A25D4">
      <w:pPr>
        <w:rPr>
          <w:rFonts w:asciiTheme="minorHAnsi" w:hAnsiTheme="minorHAnsi" w:cstheme="minorHAnsi"/>
          <w:sz w:val="20"/>
          <w:szCs w:val="20"/>
        </w:rPr>
      </w:pPr>
    </w:p>
    <w:p w14:paraId="24F76EE5" w14:textId="226EC014" w:rsidR="0063167B" w:rsidRPr="00861022" w:rsidRDefault="0063167B" w:rsidP="002A25D4">
      <w:pPr>
        <w:pStyle w:val="ListParagraph"/>
        <w:numPr>
          <w:ilvl w:val="0"/>
          <w:numId w:val="1"/>
        </w:numPr>
        <w:ind w:left="0"/>
        <w:rPr>
          <w:rFonts w:asciiTheme="minorHAnsi" w:hAnsiTheme="minorHAnsi" w:cstheme="minorHAnsi"/>
          <w:sz w:val="20"/>
          <w:szCs w:val="20"/>
        </w:rPr>
      </w:pPr>
      <w:r w:rsidRPr="00861022">
        <w:rPr>
          <w:rFonts w:asciiTheme="minorHAnsi" w:hAnsiTheme="minorHAnsi" w:cstheme="minorHAnsi"/>
          <w:sz w:val="20"/>
          <w:szCs w:val="20"/>
        </w:rPr>
        <w:t>Expenses are majorly divided into eight main categories:</w:t>
      </w:r>
    </w:p>
    <w:p w14:paraId="016A3D81" w14:textId="77777777" w:rsidR="00AA7CEF" w:rsidRPr="00861022" w:rsidRDefault="0063167B" w:rsidP="002A25D4">
      <w:pPr>
        <w:rPr>
          <w:rFonts w:asciiTheme="minorHAnsi" w:hAnsiTheme="minorHAnsi" w:cstheme="minorHAnsi"/>
          <w:sz w:val="20"/>
          <w:szCs w:val="20"/>
        </w:rPr>
      </w:pPr>
      <w:r w:rsidRPr="00861022">
        <w:rPr>
          <w:rFonts w:asciiTheme="minorHAnsi" w:hAnsiTheme="minorHAnsi" w:cstheme="minorHAnsi"/>
          <w:sz w:val="20"/>
          <w:szCs w:val="20"/>
        </w:rPr>
        <w:t>Category with highest budget in last 5 year: “</w:t>
      </w:r>
      <w:r w:rsidRPr="0063167B">
        <w:rPr>
          <w:rFonts w:asciiTheme="minorHAnsi" w:hAnsiTheme="minorHAnsi" w:cstheme="minorHAnsi"/>
          <w:sz w:val="20"/>
          <w:szCs w:val="20"/>
        </w:rPr>
        <w:t xml:space="preserve">Salaries </w:t>
      </w:r>
      <w:r w:rsidRPr="00861022">
        <w:rPr>
          <w:rFonts w:asciiTheme="minorHAnsi" w:hAnsiTheme="minorHAnsi" w:cstheme="minorHAnsi"/>
          <w:sz w:val="20"/>
          <w:szCs w:val="20"/>
        </w:rPr>
        <w:t>and</w:t>
      </w:r>
      <w:r w:rsidRPr="0063167B">
        <w:rPr>
          <w:rFonts w:asciiTheme="minorHAnsi" w:hAnsiTheme="minorHAnsi" w:cstheme="minorHAnsi"/>
          <w:sz w:val="20"/>
          <w:szCs w:val="20"/>
        </w:rPr>
        <w:t xml:space="preserve"> Benefits</w:t>
      </w:r>
      <w:r w:rsidRPr="00861022">
        <w:rPr>
          <w:rFonts w:asciiTheme="minorHAnsi" w:hAnsiTheme="minorHAnsi" w:cstheme="minorHAnsi"/>
          <w:sz w:val="20"/>
          <w:szCs w:val="20"/>
        </w:rPr>
        <w:t>”</w:t>
      </w:r>
    </w:p>
    <w:p w14:paraId="23BB5A1E" w14:textId="2B861EDB" w:rsidR="0063167B" w:rsidRPr="00861022" w:rsidRDefault="00AA7CEF" w:rsidP="002A25D4">
      <w:pPr>
        <w:rPr>
          <w:rFonts w:asciiTheme="minorHAnsi" w:hAnsiTheme="minorHAnsi" w:cstheme="minorHAnsi"/>
          <w:sz w:val="20"/>
          <w:szCs w:val="20"/>
        </w:rPr>
      </w:pPr>
      <w:r w:rsidRPr="00861022">
        <w:rPr>
          <w:rFonts w:asciiTheme="minorHAnsi" w:hAnsiTheme="minorHAnsi" w:cstheme="minorHAnsi"/>
          <w:sz w:val="20"/>
          <w:szCs w:val="20"/>
        </w:rPr>
        <w:t>(with contribution % share each year: 2019: 44</w:t>
      </w:r>
      <w:r w:rsidR="00AC6C14" w:rsidRPr="00861022">
        <w:rPr>
          <w:rFonts w:asciiTheme="minorHAnsi" w:hAnsiTheme="minorHAnsi" w:cstheme="minorHAnsi"/>
          <w:sz w:val="20"/>
          <w:szCs w:val="20"/>
        </w:rPr>
        <w:t>%,</w:t>
      </w:r>
      <w:r w:rsidRPr="00861022">
        <w:rPr>
          <w:rFonts w:asciiTheme="minorHAnsi" w:hAnsiTheme="minorHAnsi" w:cstheme="minorHAnsi"/>
          <w:sz w:val="20"/>
          <w:szCs w:val="20"/>
        </w:rPr>
        <w:t xml:space="preserve"> 2020: 45%, 2021: 44%, 2022: 46%, 2023: 45%)</w:t>
      </w:r>
    </w:p>
    <w:p w14:paraId="51AB7CD1" w14:textId="77777777" w:rsidR="002A25D4" w:rsidRPr="00861022" w:rsidRDefault="002A25D4" w:rsidP="002A25D4">
      <w:pPr>
        <w:rPr>
          <w:rFonts w:asciiTheme="minorHAnsi" w:hAnsiTheme="minorHAnsi" w:cstheme="minorHAnsi"/>
          <w:sz w:val="20"/>
          <w:szCs w:val="20"/>
        </w:rPr>
      </w:pPr>
    </w:p>
    <w:p w14:paraId="54A91F97" w14:textId="1D6917B5" w:rsidR="0063167B" w:rsidRPr="00861022" w:rsidRDefault="0063167B" w:rsidP="002A25D4">
      <w:pPr>
        <w:rPr>
          <w:rFonts w:asciiTheme="minorHAnsi" w:hAnsiTheme="minorHAnsi" w:cstheme="minorHAnsi"/>
          <w:color w:val="000000"/>
          <w:sz w:val="20"/>
          <w:szCs w:val="20"/>
        </w:rPr>
      </w:pPr>
      <w:r w:rsidRPr="00861022">
        <w:rPr>
          <w:rFonts w:asciiTheme="minorHAnsi" w:hAnsiTheme="minorHAnsi" w:cstheme="minorHAnsi"/>
          <w:sz w:val="20"/>
          <w:szCs w:val="20"/>
        </w:rPr>
        <w:t xml:space="preserve">Category with </w:t>
      </w:r>
      <w:r w:rsidRPr="00861022">
        <w:rPr>
          <w:rFonts w:asciiTheme="minorHAnsi" w:hAnsiTheme="minorHAnsi" w:cstheme="minorHAnsi"/>
          <w:sz w:val="20"/>
          <w:szCs w:val="20"/>
        </w:rPr>
        <w:t>lowest</w:t>
      </w:r>
      <w:r w:rsidRPr="00861022">
        <w:rPr>
          <w:rFonts w:asciiTheme="minorHAnsi" w:hAnsiTheme="minorHAnsi" w:cstheme="minorHAnsi"/>
          <w:sz w:val="20"/>
          <w:szCs w:val="20"/>
        </w:rPr>
        <w:t xml:space="preserve"> budget in last 5 </w:t>
      </w:r>
      <w:r w:rsidR="0075285E" w:rsidRPr="00861022">
        <w:rPr>
          <w:rFonts w:asciiTheme="minorHAnsi" w:hAnsiTheme="minorHAnsi" w:cstheme="minorHAnsi"/>
          <w:sz w:val="20"/>
          <w:szCs w:val="20"/>
        </w:rPr>
        <w:t xml:space="preserve">year: </w:t>
      </w:r>
      <w:r w:rsidR="0075285E" w:rsidRPr="00861022">
        <w:rPr>
          <w:rFonts w:asciiTheme="minorHAnsi" w:hAnsiTheme="minorHAnsi" w:cstheme="minorHAnsi"/>
          <w:color w:val="000000"/>
          <w:sz w:val="20"/>
          <w:szCs w:val="20"/>
        </w:rPr>
        <w:t>“Equipment</w:t>
      </w:r>
      <w:r w:rsidRPr="00861022">
        <w:rPr>
          <w:rFonts w:asciiTheme="minorHAnsi" w:hAnsiTheme="minorHAnsi" w:cstheme="minorHAnsi"/>
          <w:color w:val="000000"/>
          <w:sz w:val="20"/>
          <w:szCs w:val="20"/>
        </w:rPr>
        <w:t>”</w:t>
      </w:r>
    </w:p>
    <w:p w14:paraId="43E926BF" w14:textId="504D187B" w:rsidR="00AA7CEF" w:rsidRPr="00861022" w:rsidRDefault="00AA7CEF" w:rsidP="002A25D4">
      <w:pPr>
        <w:rPr>
          <w:rFonts w:asciiTheme="minorHAnsi" w:hAnsiTheme="minorHAnsi" w:cstheme="minorHAnsi"/>
          <w:sz w:val="20"/>
          <w:szCs w:val="20"/>
        </w:rPr>
      </w:pPr>
      <w:r w:rsidRPr="00861022">
        <w:rPr>
          <w:rFonts w:asciiTheme="minorHAnsi" w:hAnsiTheme="minorHAnsi" w:cstheme="minorHAnsi"/>
          <w:sz w:val="20"/>
          <w:szCs w:val="20"/>
        </w:rPr>
        <w:t xml:space="preserve">(with contribution % share each year: 2019: </w:t>
      </w:r>
      <w:r w:rsidRPr="00861022">
        <w:rPr>
          <w:rFonts w:asciiTheme="minorHAnsi" w:hAnsiTheme="minorHAnsi" w:cstheme="minorHAnsi"/>
          <w:sz w:val="20"/>
          <w:szCs w:val="20"/>
        </w:rPr>
        <w:t>0.46</w:t>
      </w:r>
      <w:r w:rsidR="00AC6C14" w:rsidRPr="00861022">
        <w:rPr>
          <w:rFonts w:asciiTheme="minorHAnsi" w:hAnsiTheme="minorHAnsi" w:cstheme="minorHAnsi"/>
          <w:sz w:val="20"/>
          <w:szCs w:val="20"/>
        </w:rPr>
        <w:t>%,</w:t>
      </w:r>
      <w:r w:rsidRPr="00861022">
        <w:rPr>
          <w:rFonts w:asciiTheme="minorHAnsi" w:hAnsiTheme="minorHAnsi" w:cstheme="minorHAnsi"/>
          <w:sz w:val="20"/>
          <w:szCs w:val="20"/>
        </w:rPr>
        <w:t xml:space="preserve"> 2020: </w:t>
      </w:r>
      <w:r w:rsidRPr="00861022">
        <w:rPr>
          <w:rFonts w:asciiTheme="minorHAnsi" w:hAnsiTheme="minorHAnsi" w:cstheme="minorHAnsi"/>
          <w:sz w:val="20"/>
          <w:szCs w:val="20"/>
        </w:rPr>
        <w:t>0.46</w:t>
      </w:r>
      <w:r w:rsidRPr="00861022">
        <w:rPr>
          <w:rFonts w:asciiTheme="minorHAnsi" w:hAnsiTheme="minorHAnsi" w:cstheme="minorHAnsi"/>
          <w:sz w:val="20"/>
          <w:szCs w:val="20"/>
        </w:rPr>
        <w:t xml:space="preserve">%, 2021: </w:t>
      </w:r>
      <w:r w:rsidRPr="00861022">
        <w:rPr>
          <w:rFonts w:asciiTheme="minorHAnsi" w:hAnsiTheme="minorHAnsi" w:cstheme="minorHAnsi"/>
          <w:sz w:val="20"/>
          <w:szCs w:val="20"/>
        </w:rPr>
        <w:t>0.44</w:t>
      </w:r>
      <w:r w:rsidRPr="00861022">
        <w:rPr>
          <w:rFonts w:asciiTheme="minorHAnsi" w:hAnsiTheme="minorHAnsi" w:cstheme="minorHAnsi"/>
          <w:sz w:val="20"/>
          <w:szCs w:val="20"/>
        </w:rPr>
        <w:t xml:space="preserve">%, 2022: </w:t>
      </w:r>
      <w:r w:rsidRPr="00861022">
        <w:rPr>
          <w:rFonts w:asciiTheme="minorHAnsi" w:hAnsiTheme="minorHAnsi" w:cstheme="minorHAnsi"/>
          <w:sz w:val="20"/>
          <w:szCs w:val="20"/>
        </w:rPr>
        <w:t>0.49</w:t>
      </w:r>
      <w:r w:rsidRPr="00861022">
        <w:rPr>
          <w:rFonts w:asciiTheme="minorHAnsi" w:hAnsiTheme="minorHAnsi" w:cstheme="minorHAnsi"/>
          <w:sz w:val="20"/>
          <w:szCs w:val="20"/>
        </w:rPr>
        <w:t xml:space="preserve">%, 2023: </w:t>
      </w:r>
      <w:r w:rsidRPr="00861022">
        <w:rPr>
          <w:rFonts w:asciiTheme="minorHAnsi" w:hAnsiTheme="minorHAnsi" w:cstheme="minorHAnsi"/>
          <w:sz w:val="20"/>
          <w:szCs w:val="20"/>
        </w:rPr>
        <w:t>0.49</w:t>
      </w:r>
      <w:r w:rsidRPr="00861022">
        <w:rPr>
          <w:rFonts w:asciiTheme="minorHAnsi" w:hAnsiTheme="minorHAnsi" w:cstheme="minorHAnsi"/>
          <w:sz w:val="20"/>
          <w:szCs w:val="20"/>
        </w:rPr>
        <w:t>%)</w:t>
      </w:r>
    </w:p>
    <w:p w14:paraId="70124659" w14:textId="77777777" w:rsidR="00AA7CEF" w:rsidRPr="00861022" w:rsidRDefault="00AA7CEF" w:rsidP="002A25D4">
      <w:pPr>
        <w:rPr>
          <w:rFonts w:asciiTheme="minorHAnsi" w:hAnsiTheme="minorHAnsi" w:cstheme="minorHAnsi"/>
          <w:sz w:val="20"/>
          <w:szCs w:val="20"/>
        </w:rPr>
      </w:pPr>
    </w:p>
    <w:p w14:paraId="0EE5B6E7" w14:textId="4BDBAEB2" w:rsidR="00AA7CEF" w:rsidRPr="00861022" w:rsidRDefault="00AA7CEF" w:rsidP="002A25D4">
      <w:pPr>
        <w:pStyle w:val="ListParagraph"/>
        <w:numPr>
          <w:ilvl w:val="0"/>
          <w:numId w:val="1"/>
        </w:numPr>
        <w:ind w:left="0"/>
        <w:rPr>
          <w:rFonts w:asciiTheme="minorHAnsi" w:hAnsiTheme="minorHAnsi" w:cstheme="minorHAnsi"/>
          <w:sz w:val="20"/>
          <w:szCs w:val="20"/>
        </w:rPr>
      </w:pPr>
      <w:r w:rsidRPr="00861022">
        <w:rPr>
          <w:rFonts w:asciiTheme="minorHAnsi" w:hAnsiTheme="minorHAnsi" w:cstheme="minorHAnsi"/>
          <w:sz w:val="20"/>
          <w:szCs w:val="20"/>
        </w:rPr>
        <w:t>Total budget year wise: there is an increase in trend with two bumps: in year 2021 and 2023.</w:t>
      </w:r>
    </w:p>
    <w:p w14:paraId="67E12C11" w14:textId="7A5C3BC8" w:rsidR="00AA7CEF" w:rsidRPr="00861022" w:rsidRDefault="00AA7CEF" w:rsidP="002A25D4">
      <w:pPr>
        <w:pStyle w:val="ListParagraph"/>
        <w:ind w:left="0"/>
        <w:rPr>
          <w:rFonts w:asciiTheme="minorHAnsi" w:hAnsiTheme="minorHAnsi" w:cstheme="minorHAnsi"/>
          <w:sz w:val="20"/>
          <w:szCs w:val="20"/>
        </w:rPr>
      </w:pPr>
      <w:r w:rsidRPr="00861022">
        <w:rPr>
          <w:rFonts w:asciiTheme="minorHAnsi" w:hAnsiTheme="minorHAnsi" w:cstheme="minorHAnsi"/>
          <w:sz w:val="20"/>
          <w:szCs w:val="20"/>
        </w:rPr>
        <w:t xml:space="preserve">Following is the total expense in millions along with % change each </w:t>
      </w:r>
      <w:r w:rsidR="002A25D4" w:rsidRPr="00861022">
        <w:rPr>
          <w:rFonts w:asciiTheme="minorHAnsi" w:hAnsiTheme="minorHAnsi" w:cstheme="minorHAnsi"/>
          <w:sz w:val="20"/>
          <w:szCs w:val="20"/>
        </w:rPr>
        <w:t>year.</w:t>
      </w:r>
    </w:p>
    <w:p w14:paraId="1407E677" w14:textId="59C408AB" w:rsidR="00AA7CEF" w:rsidRPr="00861022" w:rsidRDefault="002A25D4" w:rsidP="002A25D4">
      <w:pPr>
        <w:pStyle w:val="ListParagraph"/>
        <w:ind w:left="0"/>
        <w:jc w:val="both"/>
        <w:rPr>
          <w:rFonts w:asciiTheme="minorHAnsi" w:hAnsiTheme="minorHAnsi" w:cstheme="minorHAnsi"/>
          <w:sz w:val="20"/>
          <w:szCs w:val="20"/>
        </w:rPr>
      </w:pPr>
      <w:r w:rsidRPr="00861022">
        <w:rPr>
          <w:rFonts w:asciiTheme="minorHAnsi" w:hAnsiTheme="minorHAnsi" w:cstheme="minorHAnsi"/>
          <w:sz w:val="20"/>
          <w:szCs w:val="20"/>
        </w:rPr>
        <w:drawing>
          <wp:inline distT="0" distB="0" distL="0" distR="0" wp14:anchorId="508D6EEC" wp14:editId="7F45EEB5">
            <wp:extent cx="2249805" cy="1693628"/>
            <wp:effectExtent l="0" t="0" r="0" b="0"/>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5"/>
                    <a:stretch>
                      <a:fillRect/>
                    </a:stretch>
                  </pic:blipFill>
                  <pic:spPr>
                    <a:xfrm>
                      <a:off x="0" y="0"/>
                      <a:ext cx="2273812" cy="1711700"/>
                    </a:xfrm>
                    <a:prstGeom prst="rect">
                      <a:avLst/>
                    </a:prstGeom>
                  </pic:spPr>
                </pic:pic>
              </a:graphicData>
            </a:graphic>
          </wp:inline>
        </w:drawing>
      </w:r>
      <w:r w:rsidR="00AA7CEF" w:rsidRPr="00861022">
        <w:rPr>
          <w:rFonts w:asciiTheme="minorHAnsi" w:hAnsiTheme="minorHAnsi" w:cstheme="minorHAnsi"/>
          <w:b/>
          <w:bCs/>
          <w:sz w:val="20"/>
          <w:szCs w:val="20"/>
        </w:rPr>
        <w:drawing>
          <wp:inline distT="0" distB="0" distL="0" distR="0" wp14:anchorId="53E004C2" wp14:editId="54799429">
            <wp:extent cx="3395953" cy="1924216"/>
            <wp:effectExtent l="0" t="0" r="0" b="0"/>
            <wp:docPr id="4" name="Picture 4"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columns&#10;&#10;Description automatically generated"/>
                    <pic:cNvPicPr/>
                  </pic:nvPicPr>
                  <pic:blipFill>
                    <a:blip r:embed="rId6"/>
                    <a:stretch>
                      <a:fillRect/>
                    </a:stretch>
                  </pic:blipFill>
                  <pic:spPr>
                    <a:xfrm>
                      <a:off x="0" y="0"/>
                      <a:ext cx="3455377" cy="1957887"/>
                    </a:xfrm>
                    <a:prstGeom prst="rect">
                      <a:avLst/>
                    </a:prstGeom>
                  </pic:spPr>
                </pic:pic>
              </a:graphicData>
            </a:graphic>
          </wp:inline>
        </w:drawing>
      </w:r>
    </w:p>
    <w:p w14:paraId="7D3DB8D8" w14:textId="36F97B0B" w:rsidR="00AA7CEF" w:rsidRPr="00861022" w:rsidRDefault="00AA7CEF" w:rsidP="002A25D4">
      <w:pPr>
        <w:rPr>
          <w:rFonts w:asciiTheme="minorHAnsi" w:hAnsiTheme="minorHAnsi" w:cstheme="minorHAnsi"/>
          <w:b/>
          <w:bCs/>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63167B" w:rsidRPr="0063167B" w14:paraId="04C4D7DE" w14:textId="77777777" w:rsidTr="0063167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CEE0A" w14:textId="35C8B954" w:rsidR="0063167B" w:rsidRPr="0063167B" w:rsidRDefault="0063167B" w:rsidP="002A25D4">
            <w:pPr>
              <w:rPr>
                <w:rFonts w:asciiTheme="minorHAnsi" w:hAnsiTheme="minorHAnsi" w:cstheme="minorHAnsi"/>
                <w:sz w:val="20"/>
                <w:szCs w:val="20"/>
              </w:rPr>
            </w:pPr>
          </w:p>
        </w:tc>
      </w:tr>
    </w:tbl>
    <w:p w14:paraId="41D31098" w14:textId="5735D264" w:rsidR="0063167B" w:rsidRPr="00861022" w:rsidRDefault="0063167B" w:rsidP="002A25D4">
      <w:pPr>
        <w:pStyle w:val="ListParagraph"/>
        <w:ind w:left="0"/>
        <w:rPr>
          <w:rFonts w:asciiTheme="minorHAnsi" w:hAnsiTheme="minorHAnsi" w:cstheme="minorHAnsi"/>
          <w:sz w:val="20"/>
          <w:szCs w:val="20"/>
        </w:rPr>
      </w:pPr>
    </w:p>
    <w:p w14:paraId="51B2CC8C" w14:textId="14412F2C" w:rsidR="0063167B" w:rsidRPr="00861022" w:rsidRDefault="0063167B" w:rsidP="002A25D4">
      <w:pPr>
        <w:rPr>
          <w:rFonts w:asciiTheme="minorHAnsi" w:hAnsiTheme="minorHAnsi" w:cstheme="minorHAnsi"/>
          <w:b/>
          <w:bCs/>
          <w:sz w:val="20"/>
          <w:szCs w:val="20"/>
        </w:rPr>
      </w:pPr>
    </w:p>
    <w:p w14:paraId="466074C3" w14:textId="77777777" w:rsidR="002A25D4" w:rsidRPr="00861022" w:rsidRDefault="002A25D4" w:rsidP="002A25D4">
      <w:pPr>
        <w:pStyle w:val="ListParagraph"/>
        <w:numPr>
          <w:ilvl w:val="0"/>
          <w:numId w:val="1"/>
        </w:numPr>
        <w:ind w:left="0"/>
        <w:rPr>
          <w:rFonts w:asciiTheme="minorHAnsi" w:hAnsiTheme="minorHAnsi" w:cstheme="minorHAnsi"/>
          <w:sz w:val="20"/>
          <w:szCs w:val="20"/>
        </w:rPr>
      </w:pPr>
      <w:r w:rsidRPr="00861022">
        <w:rPr>
          <w:rFonts w:asciiTheme="minorHAnsi" w:hAnsiTheme="minorHAnsi" w:cstheme="minorHAnsi"/>
          <w:sz w:val="20"/>
          <w:szCs w:val="20"/>
        </w:rPr>
        <w:t xml:space="preserve">Analysis of </w:t>
      </w:r>
      <w:r w:rsidRPr="00861022">
        <w:rPr>
          <w:rFonts w:asciiTheme="minorHAnsi" w:hAnsiTheme="minorHAnsi" w:cstheme="minorHAnsi"/>
          <w:sz w:val="20"/>
          <w:szCs w:val="20"/>
        </w:rPr>
        <w:t>Time series data of expense amount over the years for different categories</w:t>
      </w:r>
    </w:p>
    <w:p w14:paraId="2FCA7937" w14:textId="77777777" w:rsidR="002A25D4" w:rsidRPr="00861022" w:rsidRDefault="002A25D4" w:rsidP="002A25D4">
      <w:pPr>
        <w:pStyle w:val="ListParagraph"/>
        <w:ind w:left="0"/>
        <w:rPr>
          <w:rFonts w:asciiTheme="minorHAnsi" w:hAnsiTheme="minorHAnsi" w:cstheme="minorHAnsi"/>
          <w:sz w:val="20"/>
          <w:szCs w:val="20"/>
        </w:rPr>
      </w:pPr>
    </w:p>
    <w:p w14:paraId="58E7447B" w14:textId="77777777" w:rsidR="002A25D4" w:rsidRPr="00861022" w:rsidRDefault="002A25D4" w:rsidP="002A25D4">
      <w:pPr>
        <w:pStyle w:val="ListParagraph"/>
        <w:ind w:left="0"/>
        <w:rPr>
          <w:rFonts w:asciiTheme="minorHAnsi" w:hAnsiTheme="minorHAnsi" w:cstheme="minorHAnsi"/>
          <w:sz w:val="20"/>
          <w:szCs w:val="20"/>
        </w:rPr>
      </w:pPr>
    </w:p>
    <w:p w14:paraId="6C557818" w14:textId="77777777" w:rsidR="002A25D4" w:rsidRPr="00861022" w:rsidRDefault="002A25D4" w:rsidP="002A25D4">
      <w:pPr>
        <w:rPr>
          <w:rFonts w:asciiTheme="minorHAnsi" w:hAnsiTheme="minorHAnsi" w:cstheme="minorHAnsi"/>
          <w:sz w:val="20"/>
          <w:szCs w:val="20"/>
        </w:rPr>
      </w:pPr>
    </w:p>
    <w:p w14:paraId="0931EA0E" w14:textId="47DC5FD6" w:rsidR="0063167B" w:rsidRPr="00861022" w:rsidRDefault="002A25D4" w:rsidP="002A25D4">
      <w:pPr>
        <w:rPr>
          <w:rFonts w:asciiTheme="minorHAnsi" w:hAnsiTheme="minorHAnsi" w:cstheme="minorHAnsi"/>
          <w:sz w:val="20"/>
          <w:szCs w:val="20"/>
        </w:rPr>
      </w:pPr>
      <w:r w:rsidRPr="00861022">
        <w:rPr>
          <w:rFonts w:asciiTheme="minorHAnsi" w:hAnsiTheme="minorHAnsi" w:cstheme="minorHAnsi"/>
          <w:sz w:val="20"/>
          <w:szCs w:val="20"/>
        </w:rPr>
        <w:lastRenderedPageBreak/>
        <w:drawing>
          <wp:inline distT="0" distB="0" distL="0" distR="0" wp14:anchorId="6929D2F1" wp14:editId="1694E2DB">
            <wp:extent cx="5943600" cy="2369769"/>
            <wp:effectExtent l="0" t="0" r="0" b="5715"/>
            <wp:docPr id="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lines&#10;&#10;Description automatically generated"/>
                    <pic:cNvPicPr/>
                  </pic:nvPicPr>
                  <pic:blipFill>
                    <a:blip r:embed="rId7"/>
                    <a:stretch>
                      <a:fillRect/>
                    </a:stretch>
                  </pic:blipFill>
                  <pic:spPr>
                    <a:xfrm>
                      <a:off x="0" y="0"/>
                      <a:ext cx="5943600" cy="2369769"/>
                    </a:xfrm>
                    <a:prstGeom prst="rect">
                      <a:avLst/>
                    </a:prstGeom>
                  </pic:spPr>
                </pic:pic>
              </a:graphicData>
            </a:graphic>
          </wp:inline>
        </w:drawing>
      </w:r>
    </w:p>
    <w:p w14:paraId="16A5E90E" w14:textId="0AC14D2E" w:rsidR="002A25D4" w:rsidRPr="00861022" w:rsidRDefault="0028604C" w:rsidP="002A25D4">
      <w:pPr>
        <w:rPr>
          <w:rFonts w:asciiTheme="minorHAnsi" w:hAnsiTheme="minorHAnsi" w:cstheme="minorHAnsi"/>
          <w:sz w:val="20"/>
          <w:szCs w:val="20"/>
        </w:rPr>
      </w:pPr>
      <w:r w:rsidRPr="00861022">
        <w:rPr>
          <w:rFonts w:asciiTheme="minorHAnsi" w:hAnsiTheme="minorHAnsi" w:cstheme="minorHAnsi"/>
          <w:sz w:val="20"/>
          <w:szCs w:val="20"/>
        </w:rPr>
        <w:tab/>
        <w:t>Major Interpretation:</w:t>
      </w:r>
    </w:p>
    <w:p w14:paraId="39679CEE" w14:textId="4AA7E2DC" w:rsidR="0028604C" w:rsidRPr="00861022" w:rsidRDefault="00C72B7A" w:rsidP="001175BD">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Salary and</w:t>
      </w:r>
      <w:r w:rsidR="0028604C" w:rsidRPr="00861022">
        <w:rPr>
          <w:rFonts w:asciiTheme="minorHAnsi" w:hAnsiTheme="minorHAnsi" w:cstheme="minorHAnsi"/>
          <w:sz w:val="20"/>
          <w:szCs w:val="20"/>
        </w:rPr>
        <w:t xml:space="preserve"> benefits</w:t>
      </w:r>
      <w:r w:rsidR="0028604C" w:rsidRPr="00861022">
        <w:rPr>
          <w:rFonts w:asciiTheme="minorHAnsi" w:hAnsiTheme="minorHAnsi" w:cstheme="minorHAnsi"/>
          <w:sz w:val="20"/>
          <w:szCs w:val="20"/>
        </w:rPr>
        <w:t xml:space="preserve">: </w:t>
      </w:r>
      <w:r w:rsidR="001175BD" w:rsidRPr="00861022">
        <w:rPr>
          <w:rFonts w:asciiTheme="minorHAnsi" w:hAnsiTheme="minorHAnsi" w:cstheme="minorHAnsi"/>
          <w:sz w:val="20"/>
          <w:szCs w:val="20"/>
        </w:rPr>
        <w:t xml:space="preserve">Increasing over the </w:t>
      </w:r>
      <w:r w:rsidR="00AC6C14" w:rsidRPr="00861022">
        <w:rPr>
          <w:rFonts w:asciiTheme="minorHAnsi" w:hAnsiTheme="minorHAnsi" w:cstheme="minorHAnsi"/>
          <w:sz w:val="20"/>
          <w:szCs w:val="20"/>
        </w:rPr>
        <w:t>years.</w:t>
      </w:r>
    </w:p>
    <w:p w14:paraId="59AAD60A" w14:textId="77777777" w:rsidR="001175BD" w:rsidRPr="00861022" w:rsidRDefault="001175BD" w:rsidP="001175BD">
      <w:pPr>
        <w:pStyle w:val="ListParagraph"/>
        <w:rPr>
          <w:rFonts w:asciiTheme="minorHAnsi" w:hAnsiTheme="minorHAnsi" w:cstheme="minorHAnsi"/>
          <w:sz w:val="20"/>
          <w:szCs w:val="20"/>
        </w:rPr>
      </w:pPr>
    </w:p>
    <w:p w14:paraId="1D19C9B5" w14:textId="443422F3" w:rsidR="0028604C" w:rsidRPr="00861022" w:rsidRDefault="0028604C" w:rsidP="00E850A7">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Service And Rent</w:t>
      </w:r>
      <w:r w:rsidRPr="00861022">
        <w:rPr>
          <w:rFonts w:asciiTheme="minorHAnsi" w:hAnsiTheme="minorHAnsi" w:cstheme="minorHAnsi"/>
          <w:sz w:val="20"/>
          <w:szCs w:val="20"/>
        </w:rPr>
        <w:t xml:space="preserve">: </w:t>
      </w:r>
      <w:r w:rsidRPr="00861022">
        <w:rPr>
          <w:rFonts w:asciiTheme="minorHAnsi" w:hAnsiTheme="minorHAnsi" w:cstheme="minorHAnsi"/>
          <w:sz w:val="20"/>
          <w:szCs w:val="20"/>
        </w:rPr>
        <w:t>Increasing over the years.</w:t>
      </w:r>
    </w:p>
    <w:p w14:paraId="71554934" w14:textId="77777777" w:rsidR="0028604C" w:rsidRPr="00861022" w:rsidRDefault="0028604C" w:rsidP="0028604C">
      <w:pPr>
        <w:pStyle w:val="ListParagraph"/>
        <w:rPr>
          <w:rFonts w:asciiTheme="minorHAnsi" w:hAnsiTheme="minorHAnsi" w:cstheme="minorHAnsi"/>
          <w:sz w:val="20"/>
          <w:szCs w:val="20"/>
        </w:rPr>
      </w:pPr>
    </w:p>
    <w:p w14:paraId="63287638" w14:textId="5AE0A41F" w:rsidR="0028604C" w:rsidRPr="00861022" w:rsidRDefault="0028604C" w:rsidP="002A25D4">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Contribution To Reserves/Reserve Funds</w:t>
      </w:r>
      <w:r w:rsidRPr="00861022">
        <w:rPr>
          <w:rFonts w:asciiTheme="minorHAnsi" w:hAnsiTheme="minorHAnsi" w:cstheme="minorHAnsi"/>
          <w:sz w:val="20"/>
          <w:szCs w:val="20"/>
        </w:rPr>
        <w:t xml:space="preserve">: </w:t>
      </w:r>
      <w:r w:rsidRPr="00861022">
        <w:rPr>
          <w:rFonts w:asciiTheme="minorHAnsi" w:hAnsiTheme="minorHAnsi" w:cstheme="minorHAnsi"/>
          <w:sz w:val="20"/>
          <w:szCs w:val="20"/>
        </w:rPr>
        <w:t xml:space="preserve">Significantly decreasing </w:t>
      </w:r>
      <w:r w:rsidR="001175BD" w:rsidRPr="00861022">
        <w:rPr>
          <w:rFonts w:asciiTheme="minorHAnsi" w:hAnsiTheme="minorHAnsi" w:cstheme="minorHAnsi"/>
          <w:sz w:val="20"/>
          <w:szCs w:val="20"/>
        </w:rPr>
        <w:t>after</w:t>
      </w:r>
      <w:r w:rsidRPr="00861022">
        <w:rPr>
          <w:rFonts w:asciiTheme="minorHAnsi" w:hAnsiTheme="minorHAnsi" w:cstheme="minorHAnsi"/>
          <w:sz w:val="20"/>
          <w:szCs w:val="20"/>
        </w:rPr>
        <w:t xml:space="preserve"> </w:t>
      </w:r>
      <w:r w:rsidR="00AC6C14" w:rsidRPr="00861022">
        <w:rPr>
          <w:rFonts w:asciiTheme="minorHAnsi" w:hAnsiTheme="minorHAnsi" w:cstheme="minorHAnsi"/>
          <w:sz w:val="20"/>
          <w:szCs w:val="20"/>
        </w:rPr>
        <w:t>2021.</w:t>
      </w:r>
    </w:p>
    <w:p w14:paraId="0A17E349" w14:textId="66793614" w:rsidR="0028604C" w:rsidRPr="00861022" w:rsidRDefault="0028604C" w:rsidP="0028604C">
      <w:pPr>
        <w:pStyle w:val="ListParagraph"/>
        <w:rPr>
          <w:rFonts w:asciiTheme="minorHAnsi" w:hAnsiTheme="minorHAnsi" w:cstheme="minorHAnsi"/>
          <w:sz w:val="20"/>
          <w:szCs w:val="20"/>
        </w:rPr>
      </w:pPr>
      <w:r w:rsidRPr="00861022">
        <w:rPr>
          <w:rFonts w:asciiTheme="minorHAnsi" w:hAnsiTheme="minorHAnsi" w:cstheme="minorHAnsi"/>
          <w:sz w:val="20"/>
          <w:szCs w:val="20"/>
        </w:rPr>
        <w:t xml:space="preserve">The sharp decline </w:t>
      </w:r>
      <w:r w:rsidR="001175BD" w:rsidRPr="00861022">
        <w:rPr>
          <w:rFonts w:asciiTheme="minorHAnsi" w:hAnsiTheme="minorHAnsi" w:cstheme="minorHAnsi"/>
          <w:sz w:val="20"/>
          <w:szCs w:val="20"/>
        </w:rPr>
        <w:t>after 2021</w:t>
      </w:r>
      <w:r w:rsidRPr="00861022">
        <w:rPr>
          <w:rFonts w:asciiTheme="minorHAnsi" w:hAnsiTheme="minorHAnsi" w:cstheme="minorHAnsi"/>
          <w:sz w:val="20"/>
          <w:szCs w:val="20"/>
        </w:rPr>
        <w:t xml:space="preserve"> may reflect a strategic financial decision in response to the uncertainties brought about by the pandemic. Organizations might have redirected funds or altered financial plans to address immediate challenges or to adapt to the changing economic landscape during the </w:t>
      </w:r>
      <w:r w:rsidRPr="00861022">
        <w:rPr>
          <w:rFonts w:asciiTheme="minorHAnsi" w:hAnsiTheme="minorHAnsi" w:cstheme="minorHAnsi"/>
          <w:sz w:val="20"/>
          <w:szCs w:val="20"/>
        </w:rPr>
        <w:t>pandemic.</w:t>
      </w:r>
    </w:p>
    <w:p w14:paraId="2CBE7511" w14:textId="77777777" w:rsidR="001F2C6A" w:rsidRPr="00861022" w:rsidRDefault="001F2C6A" w:rsidP="0028604C">
      <w:pPr>
        <w:pStyle w:val="ListParagraph"/>
        <w:rPr>
          <w:rFonts w:asciiTheme="minorHAnsi" w:hAnsiTheme="minorHAnsi" w:cstheme="minorHAnsi"/>
          <w:sz w:val="20"/>
          <w:szCs w:val="20"/>
        </w:rPr>
      </w:pPr>
    </w:p>
    <w:p w14:paraId="40F0DEEB" w14:textId="77777777" w:rsidR="001F2C6A" w:rsidRPr="00861022" w:rsidRDefault="001F2C6A" w:rsidP="0028604C">
      <w:pPr>
        <w:pStyle w:val="ListParagraph"/>
        <w:rPr>
          <w:rFonts w:asciiTheme="minorHAnsi" w:hAnsiTheme="minorHAnsi" w:cstheme="minorHAnsi"/>
          <w:sz w:val="20"/>
          <w:szCs w:val="20"/>
        </w:rPr>
      </w:pPr>
    </w:p>
    <w:p w14:paraId="12C490E5" w14:textId="7E0E8BE4" w:rsidR="001F2C6A" w:rsidRPr="00861022" w:rsidRDefault="001F2C6A" w:rsidP="001F2C6A">
      <w:pPr>
        <w:pStyle w:val="ListParagraph"/>
        <w:numPr>
          <w:ilvl w:val="0"/>
          <w:numId w:val="1"/>
        </w:numPr>
        <w:rPr>
          <w:rFonts w:asciiTheme="minorHAnsi" w:hAnsiTheme="minorHAnsi" w:cstheme="minorHAnsi"/>
          <w:sz w:val="20"/>
          <w:szCs w:val="20"/>
        </w:rPr>
      </w:pPr>
      <w:r w:rsidRPr="00861022">
        <w:rPr>
          <w:rFonts w:asciiTheme="minorHAnsi" w:hAnsiTheme="minorHAnsi" w:cstheme="minorHAnsi"/>
          <w:sz w:val="20"/>
          <w:szCs w:val="20"/>
        </w:rPr>
        <w:t>Seaborn Heatmaps:</w:t>
      </w:r>
    </w:p>
    <w:p w14:paraId="65EA8EAB" w14:textId="77777777" w:rsidR="001F2C6A" w:rsidRPr="00861022" w:rsidRDefault="001F2C6A" w:rsidP="001F2C6A">
      <w:pPr>
        <w:pStyle w:val="ListParagraph"/>
        <w:rPr>
          <w:rFonts w:asciiTheme="minorHAnsi" w:hAnsiTheme="minorHAnsi" w:cstheme="minorHAnsi"/>
          <w:sz w:val="20"/>
          <w:szCs w:val="20"/>
        </w:rPr>
      </w:pPr>
    </w:p>
    <w:p w14:paraId="3D06173A" w14:textId="77777777" w:rsidR="001F2C6A" w:rsidRPr="00861022" w:rsidRDefault="001F2C6A" w:rsidP="00604CAB">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Relation</w:t>
      </w:r>
      <w:r w:rsidRPr="00861022">
        <w:rPr>
          <w:rFonts w:asciiTheme="minorHAnsi" w:hAnsiTheme="minorHAnsi" w:cstheme="minorHAnsi"/>
          <w:sz w:val="20"/>
          <w:szCs w:val="20"/>
        </w:rPr>
        <w:t xml:space="preserve"> of Expense Amount Across Years</w:t>
      </w:r>
      <w:r w:rsidRPr="00861022">
        <w:rPr>
          <w:rFonts w:asciiTheme="minorHAnsi" w:hAnsiTheme="minorHAnsi" w:cstheme="minorHAnsi"/>
          <w:sz w:val="20"/>
          <w:szCs w:val="20"/>
        </w:rPr>
        <w:t xml:space="preserve"> with Different Categories</w:t>
      </w:r>
    </w:p>
    <w:p w14:paraId="77527A21" w14:textId="61DE1DB2" w:rsidR="001F2C6A" w:rsidRPr="00861022" w:rsidRDefault="00A0189C" w:rsidP="001F2C6A">
      <w:pPr>
        <w:pStyle w:val="ListParagraph"/>
        <w:numPr>
          <w:ilvl w:val="1"/>
          <w:numId w:val="6"/>
        </w:numPr>
        <w:rPr>
          <w:rFonts w:asciiTheme="minorHAnsi" w:hAnsiTheme="minorHAnsi" w:cstheme="minorHAnsi"/>
          <w:sz w:val="20"/>
          <w:szCs w:val="20"/>
        </w:rPr>
      </w:pPr>
      <w:r w:rsidRPr="00861022">
        <w:rPr>
          <w:rFonts w:asciiTheme="minorHAnsi" w:hAnsiTheme="minorHAnsi" w:cstheme="minorHAnsi"/>
          <w:sz w:val="20"/>
          <w:szCs w:val="20"/>
        </w:rPr>
        <w:t xml:space="preserve">Positive relation over the years: Salary and Benefits, </w:t>
      </w:r>
      <w:r w:rsidR="00AC6C14" w:rsidRPr="00861022">
        <w:rPr>
          <w:rFonts w:asciiTheme="minorHAnsi" w:hAnsiTheme="minorHAnsi" w:cstheme="minorHAnsi"/>
          <w:sz w:val="20"/>
          <w:szCs w:val="20"/>
        </w:rPr>
        <w:t>Equipment, Services</w:t>
      </w:r>
      <w:r w:rsidRPr="00861022">
        <w:rPr>
          <w:rFonts w:asciiTheme="minorHAnsi" w:hAnsiTheme="minorHAnsi" w:cstheme="minorHAnsi"/>
          <w:sz w:val="20"/>
          <w:szCs w:val="20"/>
        </w:rPr>
        <w:t xml:space="preserve"> and Rent. </w:t>
      </w:r>
      <w:r w:rsidRPr="00861022">
        <w:rPr>
          <w:rFonts w:asciiTheme="minorHAnsi" w:hAnsiTheme="minorHAnsi" w:cstheme="minorHAnsi"/>
          <w:color w:val="374151"/>
          <w:sz w:val="20"/>
          <w:szCs w:val="20"/>
        </w:rPr>
        <w:t>As the years progress, there is a positive correlation, indicating an increase in expense amounts for these categories. The heatmap visually demonstrates that the values tend to rise over time.</w:t>
      </w:r>
    </w:p>
    <w:p w14:paraId="3701C488" w14:textId="14748A8B" w:rsidR="0028604C" w:rsidRPr="00861022" w:rsidRDefault="00A0189C" w:rsidP="00D72932">
      <w:pPr>
        <w:pStyle w:val="ListParagraph"/>
        <w:numPr>
          <w:ilvl w:val="1"/>
          <w:numId w:val="6"/>
        </w:numPr>
        <w:rPr>
          <w:rFonts w:asciiTheme="minorHAnsi" w:hAnsiTheme="minorHAnsi" w:cstheme="minorHAnsi"/>
          <w:sz w:val="20"/>
          <w:szCs w:val="20"/>
        </w:rPr>
      </w:pPr>
      <w:r w:rsidRPr="00861022">
        <w:rPr>
          <w:rFonts w:asciiTheme="minorHAnsi" w:hAnsiTheme="minorHAnsi" w:cstheme="minorHAnsi"/>
          <w:sz w:val="20"/>
          <w:szCs w:val="20"/>
        </w:rPr>
        <w:t>Contribution To Reserves/Reserve Funds</w:t>
      </w:r>
      <w:r w:rsidRPr="00861022">
        <w:rPr>
          <w:rFonts w:asciiTheme="minorHAnsi" w:hAnsiTheme="minorHAnsi" w:cstheme="minorHAnsi"/>
          <w:sz w:val="20"/>
          <w:szCs w:val="20"/>
        </w:rPr>
        <w:t xml:space="preserve">: </w:t>
      </w:r>
      <w:r w:rsidRPr="00861022">
        <w:rPr>
          <w:rFonts w:asciiTheme="minorHAnsi" w:hAnsiTheme="minorHAnsi" w:cstheme="minorHAnsi"/>
          <w:sz w:val="20"/>
          <w:szCs w:val="20"/>
        </w:rPr>
        <w:t xml:space="preserve">A noticeable drop is observed in the Contribution </w:t>
      </w:r>
      <w:r w:rsidR="00AC6C14" w:rsidRPr="00861022">
        <w:rPr>
          <w:rFonts w:asciiTheme="minorHAnsi" w:hAnsiTheme="minorHAnsi" w:cstheme="minorHAnsi"/>
          <w:sz w:val="20"/>
          <w:szCs w:val="20"/>
        </w:rPr>
        <w:t>to</w:t>
      </w:r>
      <w:r w:rsidRPr="00861022">
        <w:rPr>
          <w:rFonts w:asciiTheme="minorHAnsi" w:hAnsiTheme="minorHAnsi" w:cstheme="minorHAnsi"/>
          <w:sz w:val="20"/>
          <w:szCs w:val="20"/>
        </w:rPr>
        <w:t xml:space="preserve"> Reserves/Reserve Funds category, especially highlighted by the shades becoming darker in the heatmap for the year 2021. This suggests a significant decrease in the allocated funds for reserves during that specific year, possibly reflecting adjustments made in response to specific financial considerations or external factors.</w:t>
      </w:r>
    </w:p>
    <w:p w14:paraId="62EA9BD9" w14:textId="35B375E1" w:rsidR="002A25D4" w:rsidRPr="00861022" w:rsidRDefault="001F2C6A" w:rsidP="002A25D4">
      <w:pPr>
        <w:pStyle w:val="ListParagraph"/>
        <w:ind w:left="0"/>
        <w:rPr>
          <w:rFonts w:asciiTheme="minorHAnsi" w:hAnsiTheme="minorHAnsi" w:cstheme="minorHAnsi"/>
          <w:sz w:val="20"/>
          <w:szCs w:val="20"/>
        </w:rPr>
      </w:pPr>
      <w:r w:rsidRPr="00861022">
        <w:rPr>
          <w:rFonts w:asciiTheme="minorHAnsi" w:hAnsiTheme="minorHAnsi" w:cstheme="minorHAnsi"/>
          <w:sz w:val="20"/>
          <w:szCs w:val="20"/>
        </w:rPr>
        <w:lastRenderedPageBreak/>
        <w:drawing>
          <wp:inline distT="0" distB="0" distL="0" distR="0" wp14:anchorId="40BE1919" wp14:editId="4AA1783B">
            <wp:extent cx="6456045" cy="3101009"/>
            <wp:effectExtent l="0" t="0" r="0" b="0"/>
            <wp:docPr id="7" name="Picture 7" descr="A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hart with numbers and text&#10;&#10;Description automatically generated with medium confidence"/>
                    <pic:cNvPicPr/>
                  </pic:nvPicPr>
                  <pic:blipFill>
                    <a:blip r:embed="rId8"/>
                    <a:stretch>
                      <a:fillRect/>
                    </a:stretch>
                  </pic:blipFill>
                  <pic:spPr>
                    <a:xfrm>
                      <a:off x="0" y="0"/>
                      <a:ext cx="6613568" cy="3176671"/>
                    </a:xfrm>
                    <a:prstGeom prst="rect">
                      <a:avLst/>
                    </a:prstGeom>
                  </pic:spPr>
                </pic:pic>
              </a:graphicData>
            </a:graphic>
          </wp:inline>
        </w:drawing>
      </w:r>
    </w:p>
    <w:p w14:paraId="4C2FDFCA" w14:textId="20567BCE" w:rsidR="0063167B" w:rsidRPr="00861022" w:rsidRDefault="00A0189C" w:rsidP="00A0189C">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Co-relation Analysis of Budget Categories</w:t>
      </w:r>
    </w:p>
    <w:p w14:paraId="494FA874" w14:textId="008D45A6" w:rsidR="0093232C" w:rsidRPr="00861022" w:rsidRDefault="0093232C" w:rsidP="0093232C">
      <w:pPr>
        <w:pStyle w:val="ListParagraph"/>
        <w:rPr>
          <w:rFonts w:asciiTheme="minorHAnsi" w:hAnsiTheme="minorHAnsi" w:cstheme="minorHAnsi"/>
          <w:sz w:val="20"/>
          <w:szCs w:val="20"/>
        </w:rPr>
      </w:pPr>
      <w:r w:rsidRPr="00861022">
        <w:rPr>
          <w:rFonts w:asciiTheme="minorHAnsi" w:hAnsiTheme="minorHAnsi" w:cstheme="minorHAnsi"/>
          <w:sz w:val="20"/>
          <w:szCs w:val="20"/>
        </w:rPr>
        <w:drawing>
          <wp:inline distT="0" distB="0" distL="0" distR="0" wp14:anchorId="7545AC0F" wp14:editId="5A242DAD">
            <wp:extent cx="5943600" cy="3252083"/>
            <wp:effectExtent l="0" t="0" r="0" b="0"/>
            <wp:docPr id="8" name="Picture 8"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blue squares with white text&#10;&#10;Description automatically generated"/>
                    <pic:cNvPicPr/>
                  </pic:nvPicPr>
                  <pic:blipFill>
                    <a:blip r:embed="rId9"/>
                    <a:stretch>
                      <a:fillRect/>
                    </a:stretch>
                  </pic:blipFill>
                  <pic:spPr>
                    <a:xfrm>
                      <a:off x="0" y="0"/>
                      <a:ext cx="5956831" cy="3259323"/>
                    </a:xfrm>
                    <a:prstGeom prst="rect">
                      <a:avLst/>
                    </a:prstGeom>
                  </pic:spPr>
                </pic:pic>
              </a:graphicData>
            </a:graphic>
          </wp:inline>
        </w:drawing>
      </w:r>
    </w:p>
    <w:p w14:paraId="41909D8E" w14:textId="0C8AC30E" w:rsidR="0093232C" w:rsidRPr="00861022" w:rsidRDefault="0093232C" w:rsidP="0093232C">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As very clearly presented Contribution to Reserve/Reserve Funds, has a negative co-relation with almost all other categories,</w:t>
      </w:r>
      <w:r w:rsidRPr="00861022">
        <w:rPr>
          <w:rFonts w:asciiTheme="minorHAnsi" w:hAnsiTheme="minorHAnsi" w:cstheme="minorHAnsi"/>
          <w:color w:val="374151"/>
          <w:sz w:val="20"/>
          <w:szCs w:val="20"/>
        </w:rPr>
        <w:t xml:space="preserve"> </w:t>
      </w:r>
      <w:r w:rsidRPr="00861022">
        <w:rPr>
          <w:rFonts w:asciiTheme="minorHAnsi" w:hAnsiTheme="minorHAnsi" w:cstheme="minorHAnsi"/>
          <w:color w:val="374151"/>
          <w:sz w:val="20"/>
          <w:szCs w:val="20"/>
        </w:rPr>
        <w:t xml:space="preserve">when the expense amounts in the Contribution to Reserve/Reserve Funds category increase, the expenses in </w:t>
      </w:r>
      <w:r w:rsidRPr="00861022">
        <w:rPr>
          <w:rFonts w:asciiTheme="minorHAnsi" w:hAnsiTheme="minorHAnsi" w:cstheme="minorHAnsi"/>
          <w:color w:val="374151"/>
          <w:sz w:val="20"/>
          <w:szCs w:val="20"/>
        </w:rPr>
        <w:t>all</w:t>
      </w:r>
      <w:r w:rsidRPr="00861022">
        <w:rPr>
          <w:rFonts w:asciiTheme="minorHAnsi" w:hAnsiTheme="minorHAnsi" w:cstheme="minorHAnsi"/>
          <w:color w:val="374151"/>
          <w:sz w:val="20"/>
          <w:szCs w:val="20"/>
        </w:rPr>
        <w:t>, other categories tend to decrease, and vice versa.</w:t>
      </w:r>
    </w:p>
    <w:p w14:paraId="6C5AFE76" w14:textId="77777777" w:rsidR="0093232C" w:rsidRPr="00861022" w:rsidRDefault="0093232C" w:rsidP="0093232C">
      <w:pPr>
        <w:rPr>
          <w:rFonts w:asciiTheme="minorHAnsi" w:hAnsiTheme="minorHAnsi" w:cstheme="minorHAnsi"/>
          <w:sz w:val="20"/>
          <w:szCs w:val="20"/>
        </w:rPr>
      </w:pPr>
    </w:p>
    <w:p w14:paraId="6637148C" w14:textId="0794583B" w:rsidR="0093232C" w:rsidRPr="00861022" w:rsidRDefault="0093232C" w:rsidP="0093232C">
      <w:pPr>
        <w:pStyle w:val="ListParagraph"/>
        <w:numPr>
          <w:ilvl w:val="0"/>
          <w:numId w:val="1"/>
        </w:numPr>
        <w:rPr>
          <w:rFonts w:asciiTheme="minorHAnsi" w:hAnsiTheme="minorHAnsi" w:cstheme="minorHAnsi"/>
          <w:sz w:val="20"/>
          <w:szCs w:val="20"/>
        </w:rPr>
      </w:pPr>
      <w:r w:rsidRPr="00861022">
        <w:rPr>
          <w:rFonts w:asciiTheme="minorHAnsi" w:hAnsiTheme="minorHAnsi" w:cstheme="minorHAnsi"/>
          <w:sz w:val="20"/>
          <w:szCs w:val="20"/>
        </w:rPr>
        <w:t>Salary Trend and regression for a decade (a glimpse of one most important contributor in operating expense)</w:t>
      </w:r>
    </w:p>
    <w:p w14:paraId="049EE2B5" w14:textId="77777777" w:rsidR="0093232C" w:rsidRPr="00861022" w:rsidRDefault="0093232C" w:rsidP="0093232C">
      <w:pPr>
        <w:pStyle w:val="ListParagraph"/>
        <w:rPr>
          <w:rFonts w:asciiTheme="minorHAnsi" w:hAnsiTheme="minorHAnsi" w:cstheme="minorHAnsi"/>
          <w:sz w:val="20"/>
          <w:szCs w:val="20"/>
        </w:rPr>
      </w:pPr>
    </w:p>
    <w:p w14:paraId="6B12BE1B" w14:textId="3D88B625" w:rsidR="0093232C" w:rsidRPr="00861022" w:rsidRDefault="0093232C" w:rsidP="009323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heme="minorHAnsi" w:hAnsiTheme="minorHAnsi" w:cstheme="minorHAnsi"/>
          <w:kern w:val="2"/>
          <w:sz w:val="20"/>
          <w:szCs w:val="20"/>
          <w14:ligatures w14:val="standardContextual"/>
        </w:rPr>
      </w:pPr>
      <w:r w:rsidRPr="00861022">
        <w:rPr>
          <w:rFonts w:asciiTheme="minorHAnsi" w:eastAsiaTheme="minorHAnsi" w:hAnsiTheme="minorHAnsi" w:cstheme="minorHAnsi"/>
          <w:kern w:val="2"/>
          <w:sz w:val="20"/>
          <w:szCs w:val="20"/>
          <w14:ligatures w14:val="standardContextual"/>
        </w:rPr>
        <w:t xml:space="preserve">Round R-squared value is </w:t>
      </w:r>
      <w:r w:rsidR="00AC6C14" w:rsidRPr="00861022">
        <w:rPr>
          <w:rFonts w:asciiTheme="minorHAnsi" w:eastAsiaTheme="minorHAnsi" w:hAnsiTheme="minorHAnsi" w:cstheme="minorHAnsi"/>
          <w:kern w:val="2"/>
          <w:sz w:val="20"/>
          <w:szCs w:val="20"/>
          <w14:ligatures w14:val="standardContextual"/>
        </w:rPr>
        <w:t>0.97</w:t>
      </w:r>
      <w:r w:rsidR="00AC6C14" w:rsidRPr="00861022">
        <w:rPr>
          <w:rFonts w:asciiTheme="minorHAnsi" w:hAnsiTheme="minorHAnsi" w:cstheme="minorHAnsi"/>
          <w:sz w:val="20"/>
          <w:szCs w:val="20"/>
        </w:rPr>
        <w:t>:</w:t>
      </w:r>
      <w:r w:rsidRPr="00861022">
        <w:rPr>
          <w:rFonts w:asciiTheme="minorHAnsi" w:hAnsiTheme="minorHAnsi" w:cstheme="minorHAnsi"/>
          <w:sz w:val="20"/>
          <w:szCs w:val="20"/>
        </w:rPr>
        <w:t xml:space="preserve"> suggest a very strong model fit with </w:t>
      </w:r>
    </w:p>
    <w:p w14:paraId="491413BC" w14:textId="40C11F3B" w:rsidR="0093232C" w:rsidRPr="00861022" w:rsidRDefault="0093232C" w:rsidP="009323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eastAsiaTheme="minorHAnsi" w:hAnsiTheme="minorHAnsi" w:cstheme="minorHAnsi"/>
          <w:kern w:val="2"/>
          <w:sz w:val="20"/>
          <w:szCs w:val="20"/>
          <w14:ligatures w14:val="standardContextual"/>
        </w:rPr>
        <w:t>Linear Regression: 189.24x + -376107.61</w:t>
      </w:r>
      <w:r w:rsidRPr="00861022">
        <w:rPr>
          <w:rFonts w:asciiTheme="minorHAnsi" w:hAnsiTheme="minorHAnsi" w:cstheme="minorHAnsi"/>
          <w:sz w:val="20"/>
          <w:szCs w:val="20"/>
        </w:rPr>
        <w:t>, suggesting a very strong explanation power.</w:t>
      </w:r>
    </w:p>
    <w:p w14:paraId="6C0DBE49" w14:textId="7377136D" w:rsidR="001175BD" w:rsidRPr="00861022" w:rsidRDefault="001175BD" w:rsidP="009323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sz w:val="20"/>
          <w:szCs w:val="20"/>
        </w:rPr>
        <w:lastRenderedPageBreak/>
        <w:drawing>
          <wp:inline distT="0" distB="0" distL="0" distR="0" wp14:anchorId="3A3130F6" wp14:editId="008D29EE">
            <wp:extent cx="4913906" cy="2895600"/>
            <wp:effectExtent l="0" t="0" r="1270" b="0"/>
            <wp:docPr id="15" name="Picture 15"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dots and numbers&#10;&#10;Description automatically generated"/>
                    <pic:cNvPicPr/>
                  </pic:nvPicPr>
                  <pic:blipFill>
                    <a:blip r:embed="rId10"/>
                    <a:stretch>
                      <a:fillRect/>
                    </a:stretch>
                  </pic:blipFill>
                  <pic:spPr>
                    <a:xfrm>
                      <a:off x="0" y="0"/>
                      <a:ext cx="4918207" cy="2898135"/>
                    </a:xfrm>
                    <a:prstGeom prst="rect">
                      <a:avLst/>
                    </a:prstGeom>
                  </pic:spPr>
                </pic:pic>
              </a:graphicData>
            </a:graphic>
          </wp:inline>
        </w:drawing>
      </w:r>
    </w:p>
    <w:p w14:paraId="37051021" w14:textId="77777777" w:rsidR="0093232C" w:rsidRPr="00861022" w:rsidRDefault="0093232C" w:rsidP="009323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p>
    <w:p w14:paraId="71C8E5A1" w14:textId="1E59EF41" w:rsidR="0093232C" w:rsidRPr="00861022" w:rsidRDefault="0093232C" w:rsidP="009323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sz w:val="20"/>
          <w:szCs w:val="20"/>
        </w:rPr>
        <w:t>Ana</w:t>
      </w:r>
      <w:r w:rsidR="00376F44" w:rsidRPr="00861022">
        <w:rPr>
          <w:rFonts w:asciiTheme="minorHAnsi" w:hAnsiTheme="minorHAnsi" w:cstheme="minorHAnsi"/>
          <w:sz w:val="20"/>
          <w:szCs w:val="20"/>
        </w:rPr>
        <w:t>lysing Subcategories:</w:t>
      </w:r>
    </w:p>
    <w:p w14:paraId="47F8BDBC" w14:textId="107C771E" w:rsidR="00376F44" w:rsidRPr="00861022" w:rsidRDefault="00376F44" w:rsidP="00376F4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color w:val="374151"/>
          <w:sz w:val="20"/>
          <w:szCs w:val="20"/>
        </w:rPr>
        <w:t>Salaries and Benefits emerge as the foremost contributor to expenses.</w:t>
      </w:r>
      <w:r w:rsidRPr="00861022">
        <w:rPr>
          <w:rFonts w:asciiTheme="minorHAnsi" w:hAnsiTheme="minorHAnsi" w:cstheme="minorHAnsi"/>
          <w:color w:val="374151"/>
          <w:sz w:val="20"/>
          <w:szCs w:val="20"/>
        </w:rPr>
        <w:t xml:space="preserve"> </w:t>
      </w:r>
      <w:r w:rsidRPr="00861022">
        <w:rPr>
          <w:rFonts w:asciiTheme="minorHAnsi" w:hAnsiTheme="minorHAnsi" w:cstheme="minorHAnsi"/>
          <w:color w:val="374151"/>
          <w:sz w:val="20"/>
          <w:szCs w:val="20"/>
        </w:rPr>
        <w:t xml:space="preserve">Notably, within Salaries and Benefits, the Permanent Salary subcategory stands out as the highest </w:t>
      </w:r>
      <w:r w:rsidR="00C72B7A" w:rsidRPr="00861022">
        <w:rPr>
          <w:rFonts w:asciiTheme="minorHAnsi" w:hAnsiTheme="minorHAnsi" w:cstheme="minorHAnsi"/>
          <w:color w:val="374151"/>
          <w:sz w:val="20"/>
          <w:szCs w:val="20"/>
        </w:rPr>
        <w:t>expense.</w:t>
      </w:r>
    </w:p>
    <w:p w14:paraId="37EC4C50" w14:textId="133E92B0" w:rsidR="00376F44" w:rsidRPr="00861022" w:rsidRDefault="00376F44" w:rsidP="00376F4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color w:val="374151"/>
          <w:sz w:val="20"/>
          <w:szCs w:val="20"/>
        </w:rPr>
        <w:t>A subcategory labeled "Gapping" exhibits a negative value in the summar</w:t>
      </w:r>
      <w:r w:rsidRPr="00861022">
        <w:rPr>
          <w:rFonts w:asciiTheme="minorHAnsi" w:hAnsiTheme="minorHAnsi" w:cstheme="minorHAnsi"/>
          <w:color w:val="374151"/>
          <w:sz w:val="20"/>
          <w:szCs w:val="20"/>
        </w:rPr>
        <w:t>y</w:t>
      </w:r>
      <w:r w:rsidRPr="00861022">
        <w:rPr>
          <w:rFonts w:asciiTheme="minorHAnsi" w:hAnsiTheme="minorHAnsi" w:cstheme="minorHAnsi"/>
          <w:color w:val="374151"/>
          <w:sz w:val="20"/>
          <w:szCs w:val="20"/>
        </w:rPr>
        <w:t>.</w:t>
      </w:r>
      <w:r w:rsidRPr="00861022">
        <w:rPr>
          <w:rFonts w:asciiTheme="minorHAnsi" w:hAnsiTheme="minorHAnsi" w:cstheme="minorHAnsi"/>
          <w:color w:val="374151"/>
          <w:sz w:val="20"/>
          <w:szCs w:val="20"/>
        </w:rPr>
        <w:t xml:space="preserve"> </w:t>
      </w:r>
      <w:r w:rsidRPr="00861022">
        <w:rPr>
          <w:rFonts w:asciiTheme="minorHAnsi" w:hAnsiTheme="minorHAnsi" w:cstheme="minorHAnsi"/>
          <w:color w:val="374151"/>
          <w:sz w:val="20"/>
          <w:szCs w:val="20"/>
        </w:rPr>
        <w:t>The negative value signals the presence of unaccounted expenses. These unidentified costs are likely incorporated as an adjustment to rectify the total operating budget. This underscores the necessity for a more in-depth study to categorize and understand these expenses, as they do not align with any specific category.</w:t>
      </w:r>
    </w:p>
    <w:p w14:paraId="478AD850" w14:textId="77777777" w:rsidR="0093232C" w:rsidRPr="00861022" w:rsidRDefault="0093232C" w:rsidP="0093232C">
      <w:pPr>
        <w:pStyle w:val="ListParagraph"/>
        <w:rPr>
          <w:rFonts w:asciiTheme="minorHAnsi" w:hAnsiTheme="minorHAnsi" w:cstheme="minorHAnsi"/>
          <w:sz w:val="20"/>
          <w:szCs w:val="20"/>
        </w:rPr>
      </w:pPr>
    </w:p>
    <w:p w14:paraId="29A4F612" w14:textId="15D571B9" w:rsidR="00376F44" w:rsidRPr="001D691F" w:rsidRDefault="00376F44" w:rsidP="001D691F">
      <w:pPr>
        <w:ind w:firstLine="360"/>
        <w:jc w:val="center"/>
        <w:rPr>
          <w:rFonts w:asciiTheme="minorHAnsi" w:hAnsiTheme="minorHAnsi" w:cstheme="minorHAnsi"/>
          <w:b/>
          <w:bCs/>
          <w:sz w:val="21"/>
          <w:szCs w:val="21"/>
          <w:u w:val="single"/>
        </w:rPr>
      </w:pPr>
      <w:r w:rsidRPr="001D691F">
        <w:rPr>
          <w:rFonts w:asciiTheme="minorHAnsi" w:hAnsiTheme="minorHAnsi" w:cstheme="minorHAnsi"/>
          <w:b/>
          <w:bCs/>
          <w:sz w:val="21"/>
          <w:szCs w:val="21"/>
          <w:u w:val="single"/>
        </w:rPr>
        <w:t>Revenue</w:t>
      </w:r>
      <w:r w:rsidRPr="001D691F">
        <w:rPr>
          <w:rFonts w:asciiTheme="minorHAnsi" w:hAnsiTheme="minorHAnsi" w:cstheme="minorHAnsi"/>
          <w:b/>
          <w:bCs/>
          <w:sz w:val="21"/>
          <w:szCs w:val="21"/>
          <w:u w:val="single"/>
        </w:rPr>
        <w:t xml:space="preserve"> Analysis:</w:t>
      </w:r>
    </w:p>
    <w:p w14:paraId="3880D3AD" w14:textId="77777777" w:rsidR="00376F44" w:rsidRPr="00861022" w:rsidRDefault="00376F44" w:rsidP="00376F44">
      <w:pPr>
        <w:rPr>
          <w:rFonts w:asciiTheme="minorHAnsi" w:hAnsiTheme="minorHAnsi" w:cstheme="minorHAnsi"/>
          <w:sz w:val="20"/>
          <w:szCs w:val="20"/>
        </w:rPr>
      </w:pPr>
    </w:p>
    <w:p w14:paraId="41456419" w14:textId="35D2234F" w:rsidR="00376F44" w:rsidRPr="00861022" w:rsidRDefault="00376F44" w:rsidP="00376F44">
      <w:pPr>
        <w:pStyle w:val="ListParagraph"/>
        <w:numPr>
          <w:ilvl w:val="0"/>
          <w:numId w:val="1"/>
        </w:numPr>
        <w:ind w:left="0"/>
        <w:rPr>
          <w:rFonts w:asciiTheme="minorHAnsi" w:hAnsiTheme="minorHAnsi" w:cstheme="minorHAnsi"/>
          <w:sz w:val="20"/>
          <w:szCs w:val="20"/>
        </w:rPr>
      </w:pPr>
      <w:r w:rsidRPr="00861022">
        <w:rPr>
          <w:rFonts w:asciiTheme="minorHAnsi" w:hAnsiTheme="minorHAnsi" w:cstheme="minorHAnsi"/>
          <w:sz w:val="20"/>
          <w:szCs w:val="20"/>
        </w:rPr>
        <w:t>Revenue</w:t>
      </w:r>
      <w:r w:rsidRPr="00861022">
        <w:rPr>
          <w:rFonts w:asciiTheme="minorHAnsi" w:hAnsiTheme="minorHAnsi" w:cstheme="minorHAnsi"/>
          <w:sz w:val="20"/>
          <w:szCs w:val="20"/>
        </w:rPr>
        <w:t xml:space="preserve"> </w:t>
      </w:r>
      <w:r w:rsidR="00AC6C14" w:rsidRPr="00861022">
        <w:rPr>
          <w:rFonts w:asciiTheme="minorHAnsi" w:hAnsiTheme="minorHAnsi" w:cstheme="minorHAnsi"/>
          <w:sz w:val="20"/>
          <w:szCs w:val="20"/>
        </w:rPr>
        <w:t>is</w:t>
      </w:r>
      <w:r w:rsidRPr="00861022">
        <w:rPr>
          <w:rFonts w:asciiTheme="minorHAnsi" w:hAnsiTheme="minorHAnsi" w:cstheme="minorHAnsi"/>
          <w:sz w:val="20"/>
          <w:szCs w:val="20"/>
        </w:rPr>
        <w:t xml:space="preserve"> majorly divided into </w:t>
      </w:r>
      <w:r w:rsidRPr="00861022">
        <w:rPr>
          <w:rFonts w:asciiTheme="minorHAnsi" w:hAnsiTheme="minorHAnsi" w:cstheme="minorHAnsi"/>
          <w:sz w:val="20"/>
          <w:szCs w:val="20"/>
        </w:rPr>
        <w:t>nine</w:t>
      </w:r>
      <w:r w:rsidRPr="00861022">
        <w:rPr>
          <w:rFonts w:asciiTheme="minorHAnsi" w:hAnsiTheme="minorHAnsi" w:cstheme="minorHAnsi"/>
          <w:sz w:val="20"/>
          <w:szCs w:val="20"/>
        </w:rPr>
        <w:t xml:space="preserve"> main categories:</w:t>
      </w:r>
    </w:p>
    <w:p w14:paraId="1E1DDB2A" w14:textId="769DBE9B" w:rsidR="00376F44" w:rsidRPr="00861022" w:rsidRDefault="00376F44" w:rsidP="00376F44">
      <w:pPr>
        <w:rPr>
          <w:rFonts w:asciiTheme="minorHAnsi" w:hAnsiTheme="minorHAnsi" w:cstheme="minorHAnsi"/>
          <w:sz w:val="20"/>
          <w:szCs w:val="20"/>
        </w:rPr>
      </w:pPr>
      <w:r w:rsidRPr="00861022">
        <w:rPr>
          <w:rFonts w:asciiTheme="minorHAnsi" w:hAnsiTheme="minorHAnsi" w:cstheme="minorHAnsi"/>
          <w:sz w:val="20"/>
          <w:szCs w:val="20"/>
        </w:rPr>
        <w:t>Category with highest budget in last 5 year: “</w:t>
      </w:r>
      <w:r w:rsidR="004C03EB" w:rsidRPr="00861022">
        <w:rPr>
          <w:rFonts w:asciiTheme="minorHAnsi" w:hAnsiTheme="minorHAnsi" w:cstheme="minorHAnsi"/>
          <w:color w:val="000000"/>
          <w:sz w:val="20"/>
          <w:szCs w:val="20"/>
        </w:rPr>
        <w:t>Sundry and Other Revenues</w:t>
      </w:r>
      <w:r w:rsidRPr="00861022">
        <w:rPr>
          <w:rFonts w:asciiTheme="minorHAnsi" w:hAnsiTheme="minorHAnsi" w:cstheme="minorHAnsi"/>
          <w:sz w:val="20"/>
          <w:szCs w:val="20"/>
        </w:rPr>
        <w:t>”</w:t>
      </w:r>
    </w:p>
    <w:p w14:paraId="7A6DAA0E" w14:textId="209DA457" w:rsidR="00376F44" w:rsidRPr="00861022" w:rsidRDefault="00376F44" w:rsidP="00376F44">
      <w:pPr>
        <w:rPr>
          <w:rFonts w:asciiTheme="minorHAnsi" w:hAnsiTheme="minorHAnsi" w:cstheme="minorHAnsi"/>
          <w:sz w:val="20"/>
          <w:szCs w:val="20"/>
        </w:rPr>
      </w:pPr>
      <w:r w:rsidRPr="00861022">
        <w:rPr>
          <w:rFonts w:asciiTheme="minorHAnsi" w:hAnsiTheme="minorHAnsi" w:cstheme="minorHAnsi"/>
          <w:sz w:val="20"/>
          <w:szCs w:val="20"/>
        </w:rPr>
        <w:t xml:space="preserve">(with contribution % share each year: 2019: </w:t>
      </w:r>
      <w:r w:rsidR="004C03EB" w:rsidRPr="00861022">
        <w:rPr>
          <w:rFonts w:asciiTheme="minorHAnsi" w:hAnsiTheme="minorHAnsi" w:cstheme="minorHAnsi"/>
          <w:sz w:val="20"/>
          <w:szCs w:val="20"/>
        </w:rPr>
        <w:t>54</w:t>
      </w:r>
      <w:r w:rsidR="00AC6C14" w:rsidRPr="00861022">
        <w:rPr>
          <w:rFonts w:asciiTheme="minorHAnsi" w:hAnsiTheme="minorHAnsi" w:cstheme="minorHAnsi"/>
          <w:sz w:val="20"/>
          <w:szCs w:val="20"/>
        </w:rPr>
        <w:t>%,</w:t>
      </w:r>
      <w:r w:rsidRPr="00861022">
        <w:rPr>
          <w:rFonts w:asciiTheme="minorHAnsi" w:hAnsiTheme="minorHAnsi" w:cstheme="minorHAnsi"/>
          <w:sz w:val="20"/>
          <w:szCs w:val="20"/>
        </w:rPr>
        <w:t xml:space="preserve"> 2020: </w:t>
      </w:r>
      <w:r w:rsidR="004C03EB" w:rsidRPr="00861022">
        <w:rPr>
          <w:rFonts w:asciiTheme="minorHAnsi" w:hAnsiTheme="minorHAnsi" w:cstheme="minorHAnsi"/>
          <w:sz w:val="20"/>
          <w:szCs w:val="20"/>
        </w:rPr>
        <w:t>56</w:t>
      </w:r>
      <w:r w:rsidRPr="00861022">
        <w:rPr>
          <w:rFonts w:asciiTheme="minorHAnsi" w:hAnsiTheme="minorHAnsi" w:cstheme="minorHAnsi"/>
          <w:sz w:val="20"/>
          <w:szCs w:val="20"/>
        </w:rPr>
        <w:t xml:space="preserve">%, 2021: </w:t>
      </w:r>
      <w:r w:rsidR="004C03EB" w:rsidRPr="00861022">
        <w:rPr>
          <w:rFonts w:asciiTheme="minorHAnsi" w:hAnsiTheme="minorHAnsi" w:cstheme="minorHAnsi"/>
          <w:sz w:val="20"/>
          <w:szCs w:val="20"/>
        </w:rPr>
        <w:t>54</w:t>
      </w:r>
      <w:r w:rsidRPr="00861022">
        <w:rPr>
          <w:rFonts w:asciiTheme="minorHAnsi" w:hAnsiTheme="minorHAnsi" w:cstheme="minorHAnsi"/>
          <w:sz w:val="20"/>
          <w:szCs w:val="20"/>
        </w:rPr>
        <w:t xml:space="preserve">%, 2022: </w:t>
      </w:r>
      <w:r w:rsidR="004C03EB" w:rsidRPr="00861022">
        <w:rPr>
          <w:rFonts w:asciiTheme="minorHAnsi" w:hAnsiTheme="minorHAnsi" w:cstheme="minorHAnsi"/>
          <w:sz w:val="20"/>
          <w:szCs w:val="20"/>
        </w:rPr>
        <w:t>53</w:t>
      </w:r>
      <w:r w:rsidRPr="00861022">
        <w:rPr>
          <w:rFonts w:asciiTheme="minorHAnsi" w:hAnsiTheme="minorHAnsi" w:cstheme="minorHAnsi"/>
          <w:sz w:val="20"/>
          <w:szCs w:val="20"/>
        </w:rPr>
        <w:t xml:space="preserve">%, 2023: </w:t>
      </w:r>
      <w:r w:rsidR="004C03EB" w:rsidRPr="00861022">
        <w:rPr>
          <w:rFonts w:asciiTheme="minorHAnsi" w:hAnsiTheme="minorHAnsi" w:cstheme="minorHAnsi"/>
          <w:sz w:val="20"/>
          <w:szCs w:val="20"/>
        </w:rPr>
        <w:t>51</w:t>
      </w:r>
      <w:r w:rsidRPr="00861022">
        <w:rPr>
          <w:rFonts w:asciiTheme="minorHAnsi" w:hAnsiTheme="minorHAnsi" w:cstheme="minorHAnsi"/>
          <w:sz w:val="20"/>
          <w:szCs w:val="20"/>
        </w:rPr>
        <w:t>%)</w:t>
      </w:r>
    </w:p>
    <w:p w14:paraId="5C21C615" w14:textId="77777777" w:rsidR="00376F44" w:rsidRPr="00861022" w:rsidRDefault="00376F44" w:rsidP="00376F44">
      <w:pPr>
        <w:rPr>
          <w:rFonts w:asciiTheme="minorHAnsi" w:hAnsiTheme="minorHAnsi" w:cstheme="minorHAnsi"/>
          <w:sz w:val="20"/>
          <w:szCs w:val="20"/>
        </w:rPr>
      </w:pPr>
    </w:p>
    <w:p w14:paraId="16B8FC28" w14:textId="008D1E78" w:rsidR="00376F44" w:rsidRPr="00861022" w:rsidRDefault="00376F44" w:rsidP="00376F44">
      <w:pPr>
        <w:rPr>
          <w:rFonts w:asciiTheme="minorHAnsi" w:hAnsiTheme="minorHAnsi" w:cstheme="minorHAnsi"/>
          <w:color w:val="000000"/>
          <w:sz w:val="20"/>
          <w:szCs w:val="20"/>
        </w:rPr>
      </w:pPr>
      <w:r w:rsidRPr="00861022">
        <w:rPr>
          <w:rFonts w:asciiTheme="minorHAnsi" w:hAnsiTheme="minorHAnsi" w:cstheme="minorHAnsi"/>
          <w:sz w:val="20"/>
          <w:szCs w:val="20"/>
        </w:rPr>
        <w:t xml:space="preserve">Category with lowest budget in last 5 year: </w:t>
      </w:r>
      <w:r w:rsidRPr="00861022">
        <w:rPr>
          <w:rFonts w:asciiTheme="minorHAnsi" w:hAnsiTheme="minorHAnsi" w:cstheme="minorHAnsi"/>
          <w:color w:val="000000"/>
          <w:sz w:val="20"/>
          <w:szCs w:val="20"/>
        </w:rPr>
        <w:t>“</w:t>
      </w:r>
      <w:r w:rsidR="004C03EB" w:rsidRPr="00861022">
        <w:rPr>
          <w:rFonts w:asciiTheme="minorHAnsi" w:hAnsiTheme="minorHAnsi" w:cstheme="minorHAnsi"/>
          <w:color w:val="000000"/>
          <w:sz w:val="20"/>
          <w:szCs w:val="20"/>
        </w:rPr>
        <w:t>Licences &amp; Permits Revenue</w:t>
      </w:r>
      <w:r w:rsidRPr="00861022">
        <w:rPr>
          <w:rFonts w:asciiTheme="minorHAnsi" w:hAnsiTheme="minorHAnsi" w:cstheme="minorHAnsi"/>
          <w:color w:val="000000"/>
          <w:sz w:val="20"/>
          <w:szCs w:val="20"/>
        </w:rPr>
        <w:t>”</w:t>
      </w:r>
      <w:r w:rsidR="004C03EB" w:rsidRPr="00861022">
        <w:rPr>
          <w:rFonts w:asciiTheme="minorHAnsi" w:hAnsiTheme="minorHAnsi" w:cstheme="minorHAnsi"/>
          <w:color w:val="000000"/>
          <w:sz w:val="20"/>
          <w:szCs w:val="20"/>
        </w:rPr>
        <w:t xml:space="preserve"> and “</w:t>
      </w:r>
      <w:r w:rsidR="004C03EB" w:rsidRPr="00861022">
        <w:rPr>
          <w:rFonts w:asciiTheme="minorHAnsi" w:hAnsiTheme="minorHAnsi" w:cstheme="minorHAnsi"/>
          <w:color w:val="000000"/>
          <w:sz w:val="20"/>
          <w:szCs w:val="20"/>
        </w:rPr>
        <w:t xml:space="preserve">Transfers </w:t>
      </w:r>
      <w:r w:rsidR="00AC6C14" w:rsidRPr="00861022">
        <w:rPr>
          <w:rFonts w:asciiTheme="minorHAnsi" w:hAnsiTheme="minorHAnsi" w:cstheme="minorHAnsi"/>
          <w:color w:val="000000"/>
          <w:sz w:val="20"/>
          <w:szCs w:val="20"/>
        </w:rPr>
        <w:t>from</w:t>
      </w:r>
      <w:r w:rsidR="004C03EB" w:rsidRPr="00861022">
        <w:rPr>
          <w:rFonts w:asciiTheme="minorHAnsi" w:hAnsiTheme="minorHAnsi" w:cstheme="minorHAnsi"/>
          <w:color w:val="000000"/>
          <w:sz w:val="20"/>
          <w:szCs w:val="20"/>
        </w:rPr>
        <w:t xml:space="preserve"> </w:t>
      </w:r>
      <w:r w:rsidR="00AC6C14" w:rsidRPr="00861022">
        <w:rPr>
          <w:rFonts w:asciiTheme="minorHAnsi" w:hAnsiTheme="minorHAnsi" w:cstheme="minorHAnsi"/>
          <w:color w:val="000000"/>
          <w:sz w:val="20"/>
          <w:szCs w:val="20"/>
        </w:rPr>
        <w:t>Capital.</w:t>
      </w:r>
      <w:r w:rsidR="004C03EB" w:rsidRPr="00861022">
        <w:rPr>
          <w:rFonts w:asciiTheme="minorHAnsi" w:hAnsiTheme="minorHAnsi" w:cstheme="minorHAnsi"/>
          <w:color w:val="000000"/>
          <w:sz w:val="20"/>
          <w:szCs w:val="20"/>
        </w:rPr>
        <w:t>”</w:t>
      </w:r>
    </w:p>
    <w:p w14:paraId="148950DB" w14:textId="0B3107F6" w:rsidR="004C03EB" w:rsidRPr="00861022" w:rsidRDefault="00376F44" w:rsidP="00376F44">
      <w:pPr>
        <w:rPr>
          <w:rFonts w:asciiTheme="minorHAnsi" w:hAnsiTheme="minorHAnsi" w:cstheme="minorHAnsi"/>
          <w:sz w:val="20"/>
          <w:szCs w:val="20"/>
        </w:rPr>
      </w:pPr>
      <w:r w:rsidRPr="00861022">
        <w:rPr>
          <w:rFonts w:asciiTheme="minorHAnsi" w:hAnsiTheme="minorHAnsi" w:cstheme="minorHAnsi"/>
          <w:sz w:val="20"/>
          <w:szCs w:val="20"/>
        </w:rPr>
        <w:t>(</w:t>
      </w:r>
      <w:r w:rsidR="00AC6C14" w:rsidRPr="00861022">
        <w:rPr>
          <w:rFonts w:asciiTheme="minorHAnsi" w:hAnsiTheme="minorHAnsi" w:cstheme="minorHAnsi"/>
          <w:sz w:val="20"/>
          <w:szCs w:val="20"/>
        </w:rPr>
        <w:t>With</w:t>
      </w:r>
      <w:r w:rsidRPr="00861022">
        <w:rPr>
          <w:rFonts w:asciiTheme="minorHAnsi" w:hAnsiTheme="minorHAnsi" w:cstheme="minorHAnsi"/>
          <w:sz w:val="20"/>
          <w:szCs w:val="20"/>
        </w:rPr>
        <w:t xml:space="preserve"> contribution % share each year: </w:t>
      </w:r>
    </w:p>
    <w:p w14:paraId="20F1E1A0" w14:textId="0B0A2CB9" w:rsidR="004C03EB" w:rsidRPr="00861022" w:rsidRDefault="004C03EB" w:rsidP="00376F44">
      <w:pPr>
        <w:rPr>
          <w:rFonts w:asciiTheme="minorHAnsi" w:hAnsiTheme="minorHAnsi" w:cstheme="minorHAnsi"/>
          <w:sz w:val="20"/>
          <w:szCs w:val="20"/>
        </w:rPr>
      </w:pPr>
      <w:r w:rsidRPr="00861022">
        <w:rPr>
          <w:rFonts w:asciiTheme="minorHAnsi" w:hAnsiTheme="minorHAnsi" w:cstheme="minorHAnsi"/>
          <w:color w:val="000000"/>
          <w:sz w:val="20"/>
          <w:szCs w:val="20"/>
        </w:rPr>
        <w:t>Licences &amp; Permits Revenue</w:t>
      </w:r>
      <w:r w:rsidRPr="00861022">
        <w:rPr>
          <w:rFonts w:asciiTheme="minorHAnsi" w:hAnsiTheme="minorHAnsi" w:cstheme="minorHAnsi"/>
          <w:color w:val="000000"/>
          <w:sz w:val="20"/>
          <w:szCs w:val="20"/>
        </w:rPr>
        <w:t xml:space="preserve">: </w:t>
      </w:r>
      <w:r w:rsidR="00376F44" w:rsidRPr="00861022">
        <w:rPr>
          <w:rFonts w:asciiTheme="minorHAnsi" w:hAnsiTheme="minorHAnsi" w:cstheme="minorHAnsi"/>
          <w:sz w:val="20"/>
          <w:szCs w:val="20"/>
        </w:rPr>
        <w:t xml:space="preserve">2019: </w:t>
      </w:r>
      <w:r w:rsidRPr="00861022">
        <w:rPr>
          <w:rFonts w:asciiTheme="minorHAnsi" w:hAnsiTheme="minorHAnsi" w:cstheme="minorHAnsi"/>
          <w:sz w:val="20"/>
          <w:szCs w:val="20"/>
        </w:rPr>
        <w:t>1</w:t>
      </w:r>
      <w:r w:rsidR="00AC6C14" w:rsidRPr="00861022">
        <w:rPr>
          <w:rFonts w:asciiTheme="minorHAnsi" w:hAnsiTheme="minorHAnsi" w:cstheme="minorHAnsi"/>
          <w:sz w:val="20"/>
          <w:szCs w:val="20"/>
        </w:rPr>
        <w:t>%,</w:t>
      </w:r>
      <w:r w:rsidR="00376F44" w:rsidRPr="00861022">
        <w:rPr>
          <w:rFonts w:asciiTheme="minorHAnsi" w:hAnsiTheme="minorHAnsi" w:cstheme="minorHAnsi"/>
          <w:sz w:val="20"/>
          <w:szCs w:val="20"/>
        </w:rPr>
        <w:t xml:space="preserve"> </w:t>
      </w:r>
      <w:r w:rsidRPr="00861022">
        <w:rPr>
          <w:rFonts w:asciiTheme="minorHAnsi" w:hAnsiTheme="minorHAnsi" w:cstheme="minorHAnsi"/>
          <w:sz w:val="20"/>
          <w:szCs w:val="20"/>
        </w:rPr>
        <w:t>2020</w:t>
      </w:r>
      <w:r w:rsidR="00376F44" w:rsidRPr="00861022">
        <w:rPr>
          <w:rFonts w:asciiTheme="minorHAnsi" w:hAnsiTheme="minorHAnsi" w:cstheme="minorHAnsi"/>
          <w:sz w:val="20"/>
          <w:szCs w:val="20"/>
        </w:rPr>
        <w:t xml:space="preserve">: </w:t>
      </w:r>
      <w:r w:rsidRPr="00861022">
        <w:rPr>
          <w:rFonts w:asciiTheme="minorHAnsi" w:hAnsiTheme="minorHAnsi" w:cstheme="minorHAnsi"/>
          <w:sz w:val="20"/>
          <w:szCs w:val="20"/>
        </w:rPr>
        <w:t>1</w:t>
      </w:r>
      <w:r w:rsidR="00376F44" w:rsidRPr="00861022">
        <w:rPr>
          <w:rFonts w:asciiTheme="minorHAnsi" w:hAnsiTheme="minorHAnsi" w:cstheme="minorHAnsi"/>
          <w:sz w:val="20"/>
          <w:szCs w:val="20"/>
        </w:rPr>
        <w:t xml:space="preserve">%, </w:t>
      </w:r>
    </w:p>
    <w:p w14:paraId="51AE4CEB" w14:textId="4E96E393" w:rsidR="00376F44" w:rsidRPr="00861022" w:rsidRDefault="004C03EB" w:rsidP="00376F44">
      <w:pPr>
        <w:rPr>
          <w:rFonts w:asciiTheme="minorHAnsi" w:hAnsiTheme="minorHAnsi" w:cstheme="minorHAnsi"/>
          <w:sz w:val="20"/>
          <w:szCs w:val="20"/>
        </w:rPr>
      </w:pPr>
      <w:r w:rsidRPr="00861022">
        <w:rPr>
          <w:rFonts w:asciiTheme="minorHAnsi" w:hAnsiTheme="minorHAnsi" w:cstheme="minorHAnsi"/>
          <w:color w:val="000000"/>
          <w:sz w:val="20"/>
          <w:szCs w:val="20"/>
        </w:rPr>
        <w:t>Transfers From Capital</w:t>
      </w:r>
      <w:r w:rsidRPr="00861022">
        <w:rPr>
          <w:rFonts w:asciiTheme="minorHAnsi" w:hAnsiTheme="minorHAnsi" w:cstheme="minorHAnsi"/>
          <w:sz w:val="20"/>
          <w:szCs w:val="20"/>
        </w:rPr>
        <w:t xml:space="preserve"> :</w:t>
      </w:r>
      <w:r w:rsidR="00376F44" w:rsidRPr="00861022">
        <w:rPr>
          <w:rFonts w:asciiTheme="minorHAnsi" w:hAnsiTheme="minorHAnsi" w:cstheme="minorHAnsi"/>
          <w:sz w:val="20"/>
          <w:szCs w:val="20"/>
        </w:rPr>
        <w:t xml:space="preserve">2021: </w:t>
      </w:r>
      <w:r w:rsidRPr="00861022">
        <w:rPr>
          <w:rFonts w:asciiTheme="minorHAnsi" w:hAnsiTheme="minorHAnsi" w:cstheme="minorHAnsi"/>
          <w:sz w:val="20"/>
          <w:szCs w:val="20"/>
        </w:rPr>
        <w:t>1.3</w:t>
      </w:r>
      <w:r w:rsidR="00376F44" w:rsidRPr="00861022">
        <w:rPr>
          <w:rFonts w:asciiTheme="minorHAnsi" w:hAnsiTheme="minorHAnsi" w:cstheme="minorHAnsi"/>
          <w:sz w:val="20"/>
          <w:szCs w:val="20"/>
        </w:rPr>
        <w:t xml:space="preserve">%, 2022: </w:t>
      </w:r>
      <w:r w:rsidRPr="00861022">
        <w:rPr>
          <w:rFonts w:asciiTheme="minorHAnsi" w:hAnsiTheme="minorHAnsi" w:cstheme="minorHAnsi"/>
          <w:sz w:val="20"/>
          <w:szCs w:val="20"/>
        </w:rPr>
        <w:t>1.3</w:t>
      </w:r>
      <w:r w:rsidR="00376F44" w:rsidRPr="00861022">
        <w:rPr>
          <w:rFonts w:asciiTheme="minorHAnsi" w:hAnsiTheme="minorHAnsi" w:cstheme="minorHAnsi"/>
          <w:sz w:val="20"/>
          <w:szCs w:val="20"/>
        </w:rPr>
        <w:t xml:space="preserve">%, 2023: </w:t>
      </w:r>
      <w:r w:rsidRPr="00861022">
        <w:rPr>
          <w:rFonts w:asciiTheme="minorHAnsi" w:hAnsiTheme="minorHAnsi" w:cstheme="minorHAnsi"/>
          <w:sz w:val="20"/>
          <w:szCs w:val="20"/>
        </w:rPr>
        <w:t>1</w:t>
      </w:r>
      <w:r w:rsidR="00376F44" w:rsidRPr="00861022">
        <w:rPr>
          <w:rFonts w:asciiTheme="minorHAnsi" w:hAnsiTheme="minorHAnsi" w:cstheme="minorHAnsi"/>
          <w:sz w:val="20"/>
          <w:szCs w:val="20"/>
        </w:rPr>
        <w:t>.4%)</w:t>
      </w:r>
    </w:p>
    <w:p w14:paraId="1E78AEB1" w14:textId="42320BF7" w:rsidR="004C03EB" w:rsidRPr="00861022" w:rsidRDefault="004C03EB" w:rsidP="00376F44">
      <w:pPr>
        <w:rPr>
          <w:rFonts w:asciiTheme="minorHAnsi" w:hAnsiTheme="minorHAnsi" w:cstheme="minorHAnsi"/>
          <w:sz w:val="20"/>
          <w:szCs w:val="20"/>
        </w:rPr>
      </w:pPr>
      <w:r w:rsidRPr="00861022">
        <w:rPr>
          <w:rFonts w:asciiTheme="minorHAnsi" w:hAnsiTheme="minorHAnsi" w:cstheme="minorHAnsi"/>
          <w:sz w:val="20"/>
          <w:szCs w:val="20"/>
        </w:rPr>
        <w:t>**Since year 2021,2022,2023 has Lic and Permit value: not present</w:t>
      </w:r>
    </w:p>
    <w:p w14:paraId="7CA85094" w14:textId="77777777" w:rsidR="004C03EB" w:rsidRPr="00861022" w:rsidRDefault="004C03EB" w:rsidP="00376F44">
      <w:pPr>
        <w:rPr>
          <w:rFonts w:asciiTheme="minorHAnsi" w:hAnsiTheme="minorHAnsi" w:cstheme="minorHAnsi"/>
          <w:sz w:val="20"/>
          <w:szCs w:val="20"/>
        </w:rPr>
      </w:pPr>
    </w:p>
    <w:p w14:paraId="26C9AAAA" w14:textId="77777777" w:rsidR="00376F44" w:rsidRPr="00861022" w:rsidRDefault="00376F44" w:rsidP="00376F44">
      <w:pPr>
        <w:rPr>
          <w:rFonts w:asciiTheme="minorHAnsi" w:hAnsiTheme="minorHAnsi" w:cstheme="minorHAnsi"/>
          <w:sz w:val="20"/>
          <w:szCs w:val="20"/>
        </w:rPr>
      </w:pPr>
    </w:p>
    <w:p w14:paraId="468FABE3" w14:textId="2EC228DA" w:rsidR="004C03EB" w:rsidRPr="00861022" w:rsidRDefault="00376F44" w:rsidP="004C03EB">
      <w:pPr>
        <w:pStyle w:val="ListParagraph"/>
        <w:numPr>
          <w:ilvl w:val="0"/>
          <w:numId w:val="1"/>
        </w:numPr>
        <w:ind w:left="0"/>
        <w:rPr>
          <w:rFonts w:asciiTheme="minorHAnsi" w:hAnsiTheme="minorHAnsi" w:cstheme="minorHAnsi"/>
          <w:sz w:val="20"/>
          <w:szCs w:val="20"/>
        </w:rPr>
      </w:pPr>
      <w:r w:rsidRPr="00861022">
        <w:rPr>
          <w:rFonts w:asciiTheme="minorHAnsi" w:hAnsiTheme="minorHAnsi" w:cstheme="minorHAnsi"/>
          <w:sz w:val="20"/>
          <w:szCs w:val="20"/>
        </w:rPr>
        <w:t xml:space="preserve">Total </w:t>
      </w:r>
      <w:r w:rsidR="004C03EB" w:rsidRPr="00861022">
        <w:rPr>
          <w:rFonts w:asciiTheme="minorHAnsi" w:hAnsiTheme="minorHAnsi" w:cstheme="minorHAnsi"/>
          <w:sz w:val="20"/>
          <w:szCs w:val="20"/>
        </w:rPr>
        <w:t>revenue year</w:t>
      </w:r>
      <w:r w:rsidRPr="00861022">
        <w:rPr>
          <w:rFonts w:asciiTheme="minorHAnsi" w:hAnsiTheme="minorHAnsi" w:cstheme="minorHAnsi"/>
          <w:sz w:val="20"/>
          <w:szCs w:val="20"/>
        </w:rPr>
        <w:t xml:space="preserve"> wise: there is a</w:t>
      </w:r>
      <w:r w:rsidR="004C03EB" w:rsidRPr="00861022">
        <w:rPr>
          <w:rFonts w:asciiTheme="minorHAnsi" w:hAnsiTheme="minorHAnsi" w:cstheme="minorHAnsi"/>
          <w:sz w:val="20"/>
          <w:szCs w:val="20"/>
        </w:rPr>
        <w:t xml:space="preserve"> continuous </w:t>
      </w:r>
      <w:r w:rsidRPr="00861022">
        <w:rPr>
          <w:rFonts w:asciiTheme="minorHAnsi" w:hAnsiTheme="minorHAnsi" w:cstheme="minorHAnsi"/>
          <w:sz w:val="20"/>
          <w:szCs w:val="20"/>
        </w:rPr>
        <w:t xml:space="preserve">increase in </w:t>
      </w:r>
      <w:r w:rsidR="004C03EB" w:rsidRPr="00861022">
        <w:rPr>
          <w:rFonts w:asciiTheme="minorHAnsi" w:hAnsiTheme="minorHAnsi" w:cstheme="minorHAnsi"/>
          <w:sz w:val="20"/>
          <w:szCs w:val="20"/>
        </w:rPr>
        <w:t>trend.</w:t>
      </w:r>
    </w:p>
    <w:p w14:paraId="58C608F1" w14:textId="3A3EFFC6" w:rsidR="004C03EB" w:rsidRPr="00861022" w:rsidRDefault="004C03EB" w:rsidP="004C03EB">
      <w:pPr>
        <w:pStyle w:val="ListParagraph"/>
        <w:ind w:left="0"/>
        <w:rPr>
          <w:rFonts w:asciiTheme="minorHAnsi" w:hAnsiTheme="minorHAnsi" w:cstheme="minorHAnsi"/>
          <w:sz w:val="20"/>
          <w:szCs w:val="20"/>
        </w:rPr>
      </w:pPr>
      <w:r w:rsidRPr="00861022">
        <w:rPr>
          <w:rFonts w:asciiTheme="minorHAnsi" w:hAnsiTheme="minorHAnsi" w:cstheme="minorHAnsi"/>
          <w:sz w:val="20"/>
          <w:szCs w:val="20"/>
        </w:rPr>
        <w:lastRenderedPageBreak/>
        <w:drawing>
          <wp:inline distT="0" distB="0" distL="0" distR="0" wp14:anchorId="02D642C5" wp14:editId="770AE8E6">
            <wp:extent cx="2726310" cy="1904889"/>
            <wp:effectExtent l="0" t="0" r="4445" b="635"/>
            <wp:docPr id="13"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pic:cNvPicPr/>
                  </pic:nvPicPr>
                  <pic:blipFill>
                    <a:blip r:embed="rId11"/>
                    <a:stretch>
                      <a:fillRect/>
                    </a:stretch>
                  </pic:blipFill>
                  <pic:spPr>
                    <a:xfrm>
                      <a:off x="0" y="0"/>
                      <a:ext cx="2738723" cy="1913562"/>
                    </a:xfrm>
                    <a:prstGeom prst="rect">
                      <a:avLst/>
                    </a:prstGeom>
                  </pic:spPr>
                </pic:pic>
              </a:graphicData>
            </a:graphic>
          </wp:inline>
        </w:drawing>
      </w:r>
      <w:r w:rsidRPr="00861022">
        <w:rPr>
          <w:rFonts w:asciiTheme="minorHAnsi" w:hAnsiTheme="minorHAnsi" w:cstheme="minorHAnsi"/>
          <w:sz w:val="20"/>
          <w:szCs w:val="20"/>
        </w:rPr>
        <w:drawing>
          <wp:inline distT="0" distB="0" distL="0" distR="0" wp14:anchorId="1DE72985" wp14:editId="56B2EADB">
            <wp:extent cx="3155951" cy="2071370"/>
            <wp:effectExtent l="0" t="0" r="6350" b="0"/>
            <wp:docPr id="10" name="Picture 10"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blue bars&#10;&#10;Description automatically generated with medium confidence"/>
                    <pic:cNvPicPr/>
                  </pic:nvPicPr>
                  <pic:blipFill>
                    <a:blip r:embed="rId12"/>
                    <a:stretch>
                      <a:fillRect/>
                    </a:stretch>
                  </pic:blipFill>
                  <pic:spPr>
                    <a:xfrm>
                      <a:off x="0" y="0"/>
                      <a:ext cx="3220010" cy="2113414"/>
                    </a:xfrm>
                    <a:prstGeom prst="rect">
                      <a:avLst/>
                    </a:prstGeom>
                  </pic:spPr>
                </pic:pic>
              </a:graphicData>
            </a:graphic>
          </wp:inline>
        </w:drawing>
      </w:r>
    </w:p>
    <w:p w14:paraId="481EDDF0" w14:textId="77777777" w:rsidR="004C03EB" w:rsidRPr="00861022" w:rsidRDefault="004C03EB" w:rsidP="004C03EB">
      <w:pPr>
        <w:pStyle w:val="ListParagraph"/>
        <w:ind w:left="0"/>
        <w:rPr>
          <w:rFonts w:asciiTheme="minorHAnsi" w:hAnsiTheme="minorHAnsi" w:cstheme="minorHAnsi"/>
          <w:sz w:val="20"/>
          <w:szCs w:val="20"/>
        </w:rPr>
      </w:pPr>
    </w:p>
    <w:p w14:paraId="0A0B8F80" w14:textId="77777777" w:rsidR="004C03EB" w:rsidRPr="00861022" w:rsidRDefault="004C03EB" w:rsidP="004C03EB">
      <w:pPr>
        <w:pStyle w:val="ListParagraph"/>
        <w:ind w:left="0"/>
        <w:rPr>
          <w:rFonts w:asciiTheme="minorHAnsi" w:hAnsiTheme="minorHAnsi" w:cstheme="minorHAnsi"/>
          <w:sz w:val="20"/>
          <w:szCs w:val="20"/>
        </w:rPr>
      </w:pPr>
    </w:p>
    <w:p w14:paraId="066F513D" w14:textId="11AC8948" w:rsidR="004C03EB" w:rsidRPr="00861022" w:rsidRDefault="004C03EB" w:rsidP="004C03EB">
      <w:pPr>
        <w:pStyle w:val="ListParagraph"/>
        <w:numPr>
          <w:ilvl w:val="0"/>
          <w:numId w:val="1"/>
        </w:numPr>
        <w:rPr>
          <w:rFonts w:asciiTheme="minorHAnsi" w:hAnsiTheme="minorHAnsi" w:cstheme="minorHAnsi"/>
          <w:sz w:val="20"/>
          <w:szCs w:val="20"/>
        </w:rPr>
      </w:pPr>
      <w:r w:rsidRPr="00861022">
        <w:rPr>
          <w:rFonts w:asciiTheme="minorHAnsi" w:hAnsiTheme="minorHAnsi" w:cstheme="minorHAnsi"/>
          <w:sz w:val="20"/>
          <w:szCs w:val="20"/>
        </w:rPr>
        <w:t xml:space="preserve">Analysis of Time series data of </w:t>
      </w:r>
      <w:r w:rsidRPr="00861022">
        <w:rPr>
          <w:rFonts w:asciiTheme="minorHAnsi" w:hAnsiTheme="minorHAnsi" w:cstheme="minorHAnsi"/>
          <w:sz w:val="20"/>
          <w:szCs w:val="20"/>
        </w:rPr>
        <w:t>revenue</w:t>
      </w:r>
      <w:r w:rsidRPr="00861022">
        <w:rPr>
          <w:rFonts w:asciiTheme="minorHAnsi" w:hAnsiTheme="minorHAnsi" w:cstheme="minorHAnsi"/>
          <w:sz w:val="20"/>
          <w:szCs w:val="20"/>
        </w:rPr>
        <w:t xml:space="preserve"> amount over the years for different categories</w:t>
      </w:r>
    </w:p>
    <w:p w14:paraId="0CF5B56F" w14:textId="0F1B45A6" w:rsidR="004C03EB" w:rsidRPr="00861022" w:rsidRDefault="004C03EB" w:rsidP="004C03EB">
      <w:pPr>
        <w:pStyle w:val="ListParagraph"/>
        <w:ind w:left="0"/>
        <w:rPr>
          <w:rFonts w:asciiTheme="minorHAnsi" w:hAnsiTheme="minorHAnsi" w:cstheme="minorHAnsi"/>
          <w:sz w:val="20"/>
          <w:szCs w:val="20"/>
        </w:rPr>
      </w:pPr>
    </w:p>
    <w:p w14:paraId="1C384079" w14:textId="29BF1E57" w:rsidR="004C03EB" w:rsidRPr="00861022" w:rsidRDefault="00C72B7A">
      <w:pPr>
        <w:pStyle w:val="ListParagraph"/>
        <w:ind w:left="0"/>
        <w:rPr>
          <w:rFonts w:asciiTheme="minorHAnsi" w:hAnsiTheme="minorHAnsi" w:cstheme="minorHAnsi"/>
          <w:sz w:val="20"/>
          <w:szCs w:val="20"/>
        </w:rPr>
      </w:pPr>
      <w:r w:rsidRPr="00861022">
        <w:rPr>
          <w:rFonts w:asciiTheme="minorHAnsi" w:hAnsiTheme="minorHAnsi" w:cstheme="minorHAnsi"/>
          <w:sz w:val="20"/>
          <w:szCs w:val="20"/>
        </w:rPr>
        <w:drawing>
          <wp:inline distT="0" distB="0" distL="0" distR="0" wp14:anchorId="23FBBE95" wp14:editId="7527358E">
            <wp:extent cx="5685183" cy="2287270"/>
            <wp:effectExtent l="0" t="0" r="4445" b="0"/>
            <wp:docPr id="14" name="Picture 1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different colored lines&#10;&#10;Description automatically generated"/>
                    <pic:cNvPicPr/>
                  </pic:nvPicPr>
                  <pic:blipFill>
                    <a:blip r:embed="rId13"/>
                    <a:stretch>
                      <a:fillRect/>
                    </a:stretch>
                  </pic:blipFill>
                  <pic:spPr>
                    <a:xfrm>
                      <a:off x="0" y="0"/>
                      <a:ext cx="5715424" cy="2299437"/>
                    </a:xfrm>
                    <a:prstGeom prst="rect">
                      <a:avLst/>
                    </a:prstGeom>
                  </pic:spPr>
                </pic:pic>
              </a:graphicData>
            </a:graphic>
          </wp:inline>
        </w:drawing>
      </w:r>
    </w:p>
    <w:p w14:paraId="02104D3A" w14:textId="77777777" w:rsidR="00C72B7A" w:rsidRPr="00861022" w:rsidRDefault="00C72B7A">
      <w:pPr>
        <w:pStyle w:val="ListParagraph"/>
        <w:ind w:left="0"/>
        <w:rPr>
          <w:rFonts w:asciiTheme="minorHAnsi" w:hAnsiTheme="minorHAnsi" w:cstheme="minorHAnsi"/>
          <w:sz w:val="20"/>
          <w:szCs w:val="20"/>
        </w:rPr>
      </w:pPr>
    </w:p>
    <w:p w14:paraId="3B58BF08" w14:textId="28AFDDFF" w:rsidR="00C72B7A" w:rsidRPr="00861022" w:rsidRDefault="00C72B7A" w:rsidP="00C72B7A">
      <w:pPr>
        <w:pStyle w:val="ListParagraph"/>
        <w:numPr>
          <w:ilvl w:val="0"/>
          <w:numId w:val="5"/>
        </w:numPr>
        <w:rPr>
          <w:rFonts w:asciiTheme="minorHAnsi" w:hAnsiTheme="minorHAnsi" w:cstheme="minorHAnsi"/>
          <w:sz w:val="20"/>
          <w:szCs w:val="20"/>
        </w:rPr>
      </w:pPr>
      <w:r w:rsidRPr="00861022">
        <w:rPr>
          <w:rFonts w:asciiTheme="minorHAnsi" w:hAnsiTheme="minorHAnsi" w:cstheme="minorHAnsi"/>
          <w:color w:val="000000"/>
          <w:sz w:val="20"/>
          <w:szCs w:val="20"/>
        </w:rPr>
        <w:t>Sundry and Other Revenues</w:t>
      </w:r>
      <w:r w:rsidRPr="00861022">
        <w:rPr>
          <w:rFonts w:asciiTheme="minorHAnsi" w:hAnsiTheme="minorHAnsi" w:cstheme="minorHAnsi"/>
          <w:color w:val="000000"/>
          <w:sz w:val="20"/>
          <w:szCs w:val="20"/>
        </w:rPr>
        <w:t xml:space="preserve">: there is </w:t>
      </w:r>
      <w:r w:rsidR="00AC6C14" w:rsidRPr="00861022">
        <w:rPr>
          <w:rFonts w:asciiTheme="minorHAnsi" w:hAnsiTheme="minorHAnsi" w:cstheme="minorHAnsi"/>
          <w:color w:val="000000"/>
          <w:sz w:val="20"/>
          <w:szCs w:val="20"/>
        </w:rPr>
        <w:t>an</w:t>
      </w:r>
      <w:r w:rsidR="001175BD" w:rsidRPr="00861022">
        <w:rPr>
          <w:rFonts w:asciiTheme="minorHAnsi" w:hAnsiTheme="minorHAnsi" w:cstheme="minorHAnsi"/>
          <w:color w:val="000000"/>
          <w:sz w:val="20"/>
          <w:szCs w:val="20"/>
        </w:rPr>
        <w:t xml:space="preserve"> increase in trend over </w:t>
      </w:r>
      <w:r w:rsidR="00AC6C14" w:rsidRPr="00861022">
        <w:rPr>
          <w:rFonts w:asciiTheme="minorHAnsi" w:hAnsiTheme="minorHAnsi" w:cstheme="minorHAnsi"/>
          <w:color w:val="000000"/>
          <w:sz w:val="20"/>
          <w:szCs w:val="20"/>
        </w:rPr>
        <w:t>years.</w:t>
      </w:r>
    </w:p>
    <w:p w14:paraId="50EC1FE6" w14:textId="35AC33C2" w:rsidR="00C72B7A" w:rsidRPr="00861022" w:rsidRDefault="00C72B7A" w:rsidP="00C72B7A">
      <w:pPr>
        <w:pStyle w:val="ListParagraph"/>
        <w:numPr>
          <w:ilvl w:val="0"/>
          <w:numId w:val="5"/>
        </w:numPr>
        <w:rPr>
          <w:rFonts w:asciiTheme="minorHAnsi" w:hAnsiTheme="minorHAnsi" w:cstheme="minorHAnsi"/>
          <w:sz w:val="20"/>
          <w:szCs w:val="20"/>
        </w:rPr>
      </w:pPr>
      <w:r w:rsidRPr="00861022">
        <w:rPr>
          <w:rFonts w:asciiTheme="minorHAnsi" w:hAnsiTheme="minorHAnsi" w:cstheme="minorHAnsi"/>
          <w:color w:val="000000"/>
          <w:sz w:val="20"/>
          <w:szCs w:val="20"/>
        </w:rPr>
        <w:t>Provincial Subsidies</w:t>
      </w:r>
      <w:r w:rsidR="001175BD" w:rsidRPr="00861022">
        <w:rPr>
          <w:rFonts w:asciiTheme="minorHAnsi" w:hAnsiTheme="minorHAnsi" w:cstheme="minorHAnsi"/>
          <w:color w:val="000000"/>
          <w:sz w:val="20"/>
          <w:szCs w:val="20"/>
        </w:rPr>
        <w:t xml:space="preserve">: there are two </w:t>
      </w:r>
      <w:r w:rsidR="009C2AE6" w:rsidRPr="00861022">
        <w:rPr>
          <w:rFonts w:asciiTheme="minorHAnsi" w:hAnsiTheme="minorHAnsi" w:cstheme="minorHAnsi"/>
          <w:color w:val="000000"/>
          <w:sz w:val="20"/>
          <w:szCs w:val="20"/>
        </w:rPr>
        <w:t>significant</w:t>
      </w:r>
      <w:r w:rsidR="001175BD" w:rsidRPr="00861022">
        <w:rPr>
          <w:rFonts w:asciiTheme="minorHAnsi" w:hAnsiTheme="minorHAnsi" w:cstheme="minorHAnsi"/>
          <w:color w:val="000000"/>
          <w:sz w:val="20"/>
          <w:szCs w:val="20"/>
        </w:rPr>
        <w:t xml:space="preserve"> </w:t>
      </w:r>
      <w:r w:rsidR="009C2AE6" w:rsidRPr="00861022">
        <w:rPr>
          <w:rFonts w:asciiTheme="minorHAnsi" w:hAnsiTheme="minorHAnsi" w:cstheme="minorHAnsi"/>
          <w:color w:val="000000"/>
          <w:sz w:val="20"/>
          <w:szCs w:val="20"/>
        </w:rPr>
        <w:t>fluctuations</w:t>
      </w:r>
      <w:r w:rsidR="001175BD" w:rsidRPr="00861022">
        <w:rPr>
          <w:rFonts w:asciiTheme="minorHAnsi" w:hAnsiTheme="minorHAnsi" w:cstheme="minorHAnsi"/>
          <w:color w:val="000000"/>
          <w:sz w:val="20"/>
          <w:szCs w:val="20"/>
        </w:rPr>
        <w:t xml:space="preserve"> in year 202</w:t>
      </w:r>
      <w:r w:rsidR="009C2AE6" w:rsidRPr="00861022">
        <w:rPr>
          <w:rFonts w:asciiTheme="minorHAnsi" w:hAnsiTheme="minorHAnsi" w:cstheme="minorHAnsi"/>
          <w:color w:val="000000"/>
          <w:sz w:val="20"/>
          <w:szCs w:val="20"/>
        </w:rPr>
        <w:t>1</w:t>
      </w:r>
      <w:r w:rsidR="001175BD" w:rsidRPr="00861022">
        <w:rPr>
          <w:rFonts w:asciiTheme="minorHAnsi" w:hAnsiTheme="minorHAnsi" w:cstheme="minorHAnsi"/>
          <w:color w:val="000000"/>
          <w:sz w:val="20"/>
          <w:szCs w:val="20"/>
        </w:rPr>
        <w:t xml:space="preserve"> and </w:t>
      </w:r>
      <w:r w:rsidR="00AC6C14" w:rsidRPr="00861022">
        <w:rPr>
          <w:rFonts w:asciiTheme="minorHAnsi" w:hAnsiTheme="minorHAnsi" w:cstheme="minorHAnsi"/>
          <w:color w:val="000000"/>
          <w:sz w:val="20"/>
          <w:szCs w:val="20"/>
        </w:rPr>
        <w:t>2022.</w:t>
      </w:r>
    </w:p>
    <w:p w14:paraId="079B0E47" w14:textId="66FF771F" w:rsidR="00C72B7A" w:rsidRPr="00861022" w:rsidRDefault="00C72B7A" w:rsidP="00C72B7A">
      <w:pPr>
        <w:pStyle w:val="ListParagraph"/>
        <w:numPr>
          <w:ilvl w:val="0"/>
          <w:numId w:val="5"/>
        </w:numPr>
        <w:rPr>
          <w:rFonts w:asciiTheme="minorHAnsi" w:hAnsiTheme="minorHAnsi" w:cstheme="minorHAnsi"/>
          <w:sz w:val="20"/>
          <w:szCs w:val="20"/>
        </w:rPr>
      </w:pPr>
      <w:r w:rsidRPr="00861022">
        <w:rPr>
          <w:rFonts w:asciiTheme="minorHAnsi" w:hAnsiTheme="minorHAnsi" w:cstheme="minorHAnsi"/>
          <w:color w:val="000000"/>
          <w:sz w:val="20"/>
          <w:szCs w:val="20"/>
        </w:rPr>
        <w:t>User Fees and Donation</w:t>
      </w:r>
      <w:r w:rsidR="001175BD" w:rsidRPr="00861022">
        <w:rPr>
          <w:rFonts w:asciiTheme="minorHAnsi" w:hAnsiTheme="minorHAnsi" w:cstheme="minorHAnsi"/>
          <w:color w:val="000000"/>
          <w:sz w:val="20"/>
          <w:szCs w:val="20"/>
        </w:rPr>
        <w:t xml:space="preserve">: there is a drop in </w:t>
      </w:r>
      <w:r w:rsidR="00AC6C14" w:rsidRPr="00861022">
        <w:rPr>
          <w:rFonts w:asciiTheme="minorHAnsi" w:hAnsiTheme="minorHAnsi" w:cstheme="minorHAnsi"/>
          <w:color w:val="000000"/>
          <w:sz w:val="20"/>
          <w:szCs w:val="20"/>
        </w:rPr>
        <w:t>2020.</w:t>
      </w:r>
    </w:p>
    <w:p w14:paraId="17524F94" w14:textId="53056654" w:rsidR="00C72B7A" w:rsidRPr="00861022" w:rsidRDefault="00C72B7A" w:rsidP="00C72B7A">
      <w:pPr>
        <w:pStyle w:val="ListParagraph"/>
        <w:numPr>
          <w:ilvl w:val="0"/>
          <w:numId w:val="5"/>
        </w:numPr>
        <w:rPr>
          <w:rFonts w:asciiTheme="minorHAnsi" w:hAnsiTheme="minorHAnsi" w:cstheme="minorHAnsi"/>
          <w:sz w:val="20"/>
          <w:szCs w:val="20"/>
        </w:rPr>
      </w:pPr>
      <w:r w:rsidRPr="00861022">
        <w:rPr>
          <w:rFonts w:asciiTheme="minorHAnsi" w:hAnsiTheme="minorHAnsi" w:cstheme="minorHAnsi"/>
          <w:color w:val="000000"/>
          <w:sz w:val="20"/>
          <w:szCs w:val="20"/>
        </w:rPr>
        <w:t>Federal Subsidies</w:t>
      </w:r>
      <w:r w:rsidR="001175BD" w:rsidRPr="00861022">
        <w:rPr>
          <w:rFonts w:asciiTheme="minorHAnsi" w:hAnsiTheme="minorHAnsi" w:cstheme="minorHAnsi"/>
          <w:color w:val="000000"/>
          <w:sz w:val="20"/>
          <w:szCs w:val="20"/>
        </w:rPr>
        <w:t xml:space="preserve">: there is significant increase in year </w:t>
      </w:r>
      <w:r w:rsidR="00AC6C14" w:rsidRPr="00861022">
        <w:rPr>
          <w:rFonts w:asciiTheme="minorHAnsi" w:hAnsiTheme="minorHAnsi" w:cstheme="minorHAnsi"/>
          <w:color w:val="000000"/>
          <w:sz w:val="20"/>
          <w:szCs w:val="20"/>
        </w:rPr>
        <w:t>2023.</w:t>
      </w:r>
    </w:p>
    <w:p w14:paraId="0B128205" w14:textId="77777777" w:rsidR="001175BD" w:rsidRPr="00861022" w:rsidRDefault="001175BD" w:rsidP="001175BD">
      <w:pPr>
        <w:rPr>
          <w:rFonts w:asciiTheme="minorHAnsi" w:hAnsiTheme="minorHAnsi" w:cstheme="minorHAnsi"/>
          <w:sz w:val="20"/>
          <w:szCs w:val="20"/>
        </w:rPr>
      </w:pPr>
    </w:p>
    <w:p w14:paraId="48BE6607" w14:textId="77777777" w:rsidR="001175BD" w:rsidRPr="00861022" w:rsidRDefault="001175BD" w:rsidP="001175BD">
      <w:pPr>
        <w:pStyle w:val="ListParagraph"/>
        <w:numPr>
          <w:ilvl w:val="0"/>
          <w:numId w:val="1"/>
        </w:numPr>
        <w:rPr>
          <w:rFonts w:asciiTheme="minorHAnsi" w:hAnsiTheme="minorHAnsi" w:cstheme="minorHAnsi"/>
          <w:sz w:val="20"/>
          <w:szCs w:val="20"/>
        </w:rPr>
      </w:pPr>
      <w:r w:rsidRPr="00861022">
        <w:rPr>
          <w:rFonts w:asciiTheme="minorHAnsi" w:hAnsiTheme="minorHAnsi" w:cstheme="minorHAnsi"/>
          <w:sz w:val="20"/>
          <w:szCs w:val="20"/>
        </w:rPr>
        <w:t>Seaborn Heatmaps:</w:t>
      </w:r>
    </w:p>
    <w:p w14:paraId="4B5CF26F" w14:textId="77777777" w:rsidR="001175BD" w:rsidRPr="00861022" w:rsidRDefault="001175BD" w:rsidP="001175BD">
      <w:pPr>
        <w:pStyle w:val="ListParagraph"/>
        <w:rPr>
          <w:rFonts w:asciiTheme="minorHAnsi" w:hAnsiTheme="minorHAnsi" w:cstheme="minorHAnsi"/>
          <w:sz w:val="20"/>
          <w:szCs w:val="20"/>
        </w:rPr>
      </w:pPr>
    </w:p>
    <w:p w14:paraId="773A14F7" w14:textId="77ED5BB4" w:rsidR="001175BD" w:rsidRPr="00861022" w:rsidRDefault="001175BD" w:rsidP="001175BD">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 xml:space="preserve">Relation of </w:t>
      </w:r>
      <w:r w:rsidRPr="00861022">
        <w:rPr>
          <w:rFonts w:asciiTheme="minorHAnsi" w:hAnsiTheme="minorHAnsi" w:cstheme="minorHAnsi"/>
          <w:sz w:val="20"/>
          <w:szCs w:val="20"/>
        </w:rPr>
        <w:t>Revenue</w:t>
      </w:r>
      <w:r w:rsidRPr="00861022">
        <w:rPr>
          <w:rFonts w:asciiTheme="minorHAnsi" w:hAnsiTheme="minorHAnsi" w:cstheme="minorHAnsi"/>
          <w:sz w:val="20"/>
          <w:szCs w:val="20"/>
        </w:rPr>
        <w:t xml:space="preserve"> Amount Across Years with Different Categories</w:t>
      </w:r>
    </w:p>
    <w:p w14:paraId="79E1EE39" w14:textId="68224038" w:rsidR="001175BD" w:rsidRPr="00861022" w:rsidRDefault="001175BD" w:rsidP="001175BD">
      <w:pPr>
        <w:pStyle w:val="ListParagraph"/>
        <w:numPr>
          <w:ilvl w:val="1"/>
          <w:numId w:val="5"/>
        </w:numPr>
        <w:rPr>
          <w:rFonts w:asciiTheme="minorHAnsi" w:hAnsiTheme="minorHAnsi" w:cstheme="minorHAnsi"/>
          <w:sz w:val="20"/>
          <w:szCs w:val="20"/>
        </w:rPr>
      </w:pPr>
      <w:r w:rsidRPr="00861022">
        <w:rPr>
          <w:rFonts w:asciiTheme="minorHAnsi" w:hAnsiTheme="minorHAnsi" w:cstheme="minorHAnsi"/>
          <w:sz w:val="20"/>
          <w:szCs w:val="20"/>
        </w:rPr>
        <w:t xml:space="preserve">Positive relation over the years: </w:t>
      </w:r>
      <w:r w:rsidR="009C2AE6" w:rsidRPr="00861022">
        <w:rPr>
          <w:rFonts w:asciiTheme="minorHAnsi" w:hAnsiTheme="minorHAnsi" w:cstheme="minorHAnsi"/>
          <w:color w:val="000000"/>
          <w:sz w:val="20"/>
          <w:szCs w:val="20"/>
        </w:rPr>
        <w:t>Sundry and Other Revenues</w:t>
      </w:r>
      <w:r w:rsidRPr="00861022">
        <w:rPr>
          <w:rFonts w:asciiTheme="minorHAnsi" w:hAnsiTheme="minorHAnsi" w:cstheme="minorHAnsi"/>
          <w:sz w:val="20"/>
          <w:szCs w:val="20"/>
        </w:rPr>
        <w:t xml:space="preserve">, </w:t>
      </w:r>
      <w:r w:rsidR="009C2AE6" w:rsidRPr="00861022">
        <w:rPr>
          <w:rFonts w:asciiTheme="minorHAnsi" w:hAnsiTheme="minorHAnsi" w:cstheme="minorHAnsi"/>
          <w:sz w:val="20"/>
          <w:szCs w:val="20"/>
        </w:rPr>
        <w:t>Federal Subsidies</w:t>
      </w:r>
      <w:r w:rsidRPr="00861022">
        <w:rPr>
          <w:rFonts w:asciiTheme="minorHAnsi" w:hAnsiTheme="minorHAnsi" w:cstheme="minorHAnsi"/>
          <w:sz w:val="20"/>
          <w:szCs w:val="20"/>
        </w:rPr>
        <w:t xml:space="preserve">. </w:t>
      </w:r>
      <w:r w:rsidRPr="00861022">
        <w:rPr>
          <w:rFonts w:asciiTheme="minorHAnsi" w:hAnsiTheme="minorHAnsi" w:cstheme="minorHAnsi"/>
          <w:color w:val="374151"/>
          <w:sz w:val="20"/>
          <w:szCs w:val="20"/>
        </w:rPr>
        <w:t xml:space="preserve">As the years progress, there is a positive correlation, indicating an increase in </w:t>
      </w:r>
      <w:r w:rsidR="009C2AE6" w:rsidRPr="00861022">
        <w:rPr>
          <w:rFonts w:asciiTheme="minorHAnsi" w:hAnsiTheme="minorHAnsi" w:cstheme="minorHAnsi"/>
          <w:color w:val="374151"/>
          <w:sz w:val="20"/>
          <w:szCs w:val="20"/>
        </w:rPr>
        <w:t>revenue</w:t>
      </w:r>
      <w:r w:rsidRPr="00861022">
        <w:rPr>
          <w:rFonts w:asciiTheme="minorHAnsi" w:hAnsiTheme="minorHAnsi" w:cstheme="minorHAnsi"/>
          <w:color w:val="374151"/>
          <w:sz w:val="20"/>
          <w:szCs w:val="20"/>
        </w:rPr>
        <w:t xml:space="preserve"> amounts for these categories. The heatmap visually demonstrates that the values tend to rise over time.</w:t>
      </w:r>
    </w:p>
    <w:p w14:paraId="6B7D0C4C" w14:textId="03402626" w:rsidR="001175BD" w:rsidRPr="00861022" w:rsidRDefault="009C2AE6" w:rsidP="001175BD">
      <w:pPr>
        <w:pStyle w:val="ListParagraph"/>
        <w:numPr>
          <w:ilvl w:val="1"/>
          <w:numId w:val="5"/>
        </w:numPr>
        <w:rPr>
          <w:rFonts w:asciiTheme="minorHAnsi" w:hAnsiTheme="minorHAnsi" w:cstheme="minorHAnsi"/>
          <w:sz w:val="20"/>
          <w:szCs w:val="20"/>
        </w:rPr>
      </w:pPr>
      <w:r w:rsidRPr="00861022">
        <w:rPr>
          <w:rFonts w:asciiTheme="minorHAnsi" w:hAnsiTheme="minorHAnsi" w:cstheme="minorHAnsi"/>
          <w:color w:val="000000"/>
          <w:sz w:val="20"/>
          <w:szCs w:val="20"/>
        </w:rPr>
        <w:t xml:space="preserve">Provincial Subsidies: </w:t>
      </w:r>
      <w:r w:rsidRPr="00861022">
        <w:rPr>
          <w:rFonts w:asciiTheme="minorHAnsi" w:hAnsiTheme="minorHAnsi" w:cstheme="minorHAnsi"/>
          <w:sz w:val="20"/>
          <w:szCs w:val="20"/>
        </w:rPr>
        <w:t xml:space="preserve">it is one of the major </w:t>
      </w:r>
      <w:r w:rsidR="00AC6C14" w:rsidRPr="00861022">
        <w:rPr>
          <w:rFonts w:asciiTheme="minorHAnsi" w:hAnsiTheme="minorHAnsi" w:cstheme="minorHAnsi"/>
          <w:sz w:val="20"/>
          <w:szCs w:val="20"/>
        </w:rPr>
        <w:t>contributors</w:t>
      </w:r>
      <w:r w:rsidRPr="00861022">
        <w:rPr>
          <w:rFonts w:asciiTheme="minorHAnsi" w:hAnsiTheme="minorHAnsi" w:cstheme="minorHAnsi"/>
          <w:sz w:val="20"/>
          <w:szCs w:val="20"/>
        </w:rPr>
        <w:t xml:space="preserve"> of revenue in year 2021 and 2022.</w:t>
      </w:r>
    </w:p>
    <w:p w14:paraId="6F21AC75" w14:textId="77777777" w:rsidR="001175BD" w:rsidRPr="00861022" w:rsidRDefault="001175BD" w:rsidP="009C2AE6">
      <w:pPr>
        <w:rPr>
          <w:rFonts w:asciiTheme="minorHAnsi" w:hAnsiTheme="minorHAnsi" w:cstheme="minorHAnsi"/>
          <w:sz w:val="20"/>
          <w:szCs w:val="20"/>
        </w:rPr>
      </w:pPr>
    </w:p>
    <w:p w14:paraId="1F62814A" w14:textId="77777777" w:rsidR="009C2AE6" w:rsidRPr="00861022" w:rsidRDefault="009C2AE6" w:rsidP="009C2AE6">
      <w:pPr>
        <w:rPr>
          <w:rFonts w:asciiTheme="minorHAnsi" w:hAnsiTheme="minorHAnsi" w:cstheme="minorHAnsi"/>
          <w:sz w:val="20"/>
          <w:szCs w:val="20"/>
        </w:rPr>
      </w:pPr>
    </w:p>
    <w:p w14:paraId="30365778" w14:textId="58B90168" w:rsidR="001175BD" w:rsidRPr="00861022" w:rsidRDefault="001175BD" w:rsidP="001175BD">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lastRenderedPageBreak/>
        <w:drawing>
          <wp:inline distT="0" distB="0" distL="0" distR="0" wp14:anchorId="4C77E81E" wp14:editId="2F10B1F9">
            <wp:extent cx="5384800" cy="3683000"/>
            <wp:effectExtent l="0" t="0" r="0" b="0"/>
            <wp:docPr id="16" name="Picture 16" descr="A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hart with numbers and text&#10;&#10;Description automatically generated with medium confidence"/>
                    <pic:cNvPicPr/>
                  </pic:nvPicPr>
                  <pic:blipFill>
                    <a:blip r:embed="rId14"/>
                    <a:stretch>
                      <a:fillRect/>
                    </a:stretch>
                  </pic:blipFill>
                  <pic:spPr>
                    <a:xfrm>
                      <a:off x="0" y="0"/>
                      <a:ext cx="5384800" cy="3683000"/>
                    </a:xfrm>
                    <a:prstGeom prst="rect">
                      <a:avLst/>
                    </a:prstGeom>
                  </pic:spPr>
                </pic:pic>
              </a:graphicData>
            </a:graphic>
          </wp:inline>
        </w:drawing>
      </w:r>
    </w:p>
    <w:p w14:paraId="778D11AC" w14:textId="77777777" w:rsidR="009C2AE6" w:rsidRPr="00861022" w:rsidRDefault="009C2AE6" w:rsidP="009C2AE6">
      <w:pPr>
        <w:rPr>
          <w:rFonts w:asciiTheme="minorHAnsi" w:hAnsiTheme="minorHAnsi" w:cstheme="minorHAnsi"/>
          <w:sz w:val="20"/>
          <w:szCs w:val="20"/>
        </w:rPr>
      </w:pPr>
    </w:p>
    <w:p w14:paraId="19483945" w14:textId="77777777" w:rsidR="009C2AE6" w:rsidRPr="00861022" w:rsidRDefault="009C2AE6" w:rsidP="009C2AE6">
      <w:pPr>
        <w:rPr>
          <w:rFonts w:asciiTheme="minorHAnsi" w:hAnsiTheme="minorHAnsi" w:cstheme="minorHAnsi"/>
          <w:sz w:val="20"/>
          <w:szCs w:val="20"/>
        </w:rPr>
      </w:pPr>
    </w:p>
    <w:p w14:paraId="733F0E8E" w14:textId="77777777" w:rsidR="009C2AE6" w:rsidRPr="00861022" w:rsidRDefault="009C2AE6" w:rsidP="009C2AE6">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Co-relation Analysis of Budget Categories</w:t>
      </w:r>
    </w:p>
    <w:p w14:paraId="11D15D25" w14:textId="3D763B82" w:rsidR="009C2AE6" w:rsidRPr="00861022" w:rsidRDefault="009C2AE6" w:rsidP="009C2AE6">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drawing>
          <wp:inline distT="0" distB="0" distL="0" distR="0" wp14:anchorId="7BD5C569" wp14:editId="4A1676B7">
            <wp:extent cx="6109970" cy="3433845"/>
            <wp:effectExtent l="0" t="0" r="0" b="0"/>
            <wp:docPr id="17" name="Picture 1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graph&#10;&#10;Description automatically generated"/>
                    <pic:cNvPicPr/>
                  </pic:nvPicPr>
                  <pic:blipFill>
                    <a:blip r:embed="rId15"/>
                    <a:stretch>
                      <a:fillRect/>
                    </a:stretch>
                  </pic:blipFill>
                  <pic:spPr>
                    <a:xfrm>
                      <a:off x="0" y="0"/>
                      <a:ext cx="6143425" cy="3452647"/>
                    </a:xfrm>
                    <a:prstGeom prst="rect">
                      <a:avLst/>
                    </a:prstGeom>
                  </pic:spPr>
                </pic:pic>
              </a:graphicData>
            </a:graphic>
          </wp:inline>
        </w:drawing>
      </w:r>
    </w:p>
    <w:p w14:paraId="50679F67" w14:textId="77777777" w:rsidR="009C2AE6" w:rsidRPr="00861022" w:rsidRDefault="009C2AE6" w:rsidP="009C2AE6">
      <w:pPr>
        <w:rPr>
          <w:rFonts w:asciiTheme="minorHAnsi" w:hAnsiTheme="minorHAnsi" w:cstheme="minorHAnsi"/>
          <w:sz w:val="20"/>
          <w:szCs w:val="20"/>
        </w:rPr>
      </w:pPr>
    </w:p>
    <w:p w14:paraId="1EDA8325" w14:textId="05D4E21C" w:rsidR="00861022" w:rsidRPr="00861022" w:rsidRDefault="009C2AE6" w:rsidP="00861022">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t>As very clearly represented in heatmap- darker the blue shade, more is negative co-relation with the budget categories. More the red shades, higher is positive co-relation.</w:t>
      </w:r>
    </w:p>
    <w:p w14:paraId="3A3A19F8" w14:textId="77777777" w:rsidR="00861022" w:rsidRPr="00861022" w:rsidRDefault="00861022" w:rsidP="00861022">
      <w:pPr>
        <w:pStyle w:val="ListParagraph"/>
        <w:rPr>
          <w:rFonts w:asciiTheme="minorHAnsi" w:hAnsiTheme="minorHAnsi" w:cstheme="minorHAnsi"/>
          <w:sz w:val="20"/>
          <w:szCs w:val="20"/>
        </w:rPr>
      </w:pPr>
    </w:p>
    <w:p w14:paraId="51F835F0" w14:textId="576C7EE1" w:rsidR="00861022" w:rsidRPr="00861022" w:rsidRDefault="00861022" w:rsidP="00861022">
      <w:pPr>
        <w:pStyle w:val="ListParagraph"/>
        <w:numPr>
          <w:ilvl w:val="0"/>
          <w:numId w:val="5"/>
        </w:numPr>
        <w:rPr>
          <w:rFonts w:asciiTheme="minorHAnsi" w:hAnsiTheme="minorHAnsi" w:cstheme="minorHAnsi"/>
          <w:sz w:val="20"/>
          <w:szCs w:val="20"/>
        </w:rPr>
      </w:pPr>
      <w:r w:rsidRPr="00861022">
        <w:rPr>
          <w:rFonts w:asciiTheme="minorHAnsi" w:hAnsiTheme="minorHAnsi" w:cstheme="minorHAnsi"/>
          <w:sz w:val="20"/>
          <w:szCs w:val="20"/>
        </w:rPr>
        <w:lastRenderedPageBreak/>
        <w:t>Example- Provincial subsidies has negative co-relation with Transfer from Capital meaning if one increase and other will decrease.</w:t>
      </w:r>
    </w:p>
    <w:p w14:paraId="02DC2F58" w14:textId="77777777" w:rsidR="00861022" w:rsidRPr="00861022" w:rsidRDefault="00861022" w:rsidP="00861022">
      <w:pPr>
        <w:pStyle w:val="ListParagraph"/>
        <w:rPr>
          <w:rFonts w:asciiTheme="minorHAnsi" w:hAnsiTheme="minorHAnsi" w:cstheme="minorHAnsi"/>
          <w:sz w:val="20"/>
          <w:szCs w:val="20"/>
        </w:rPr>
      </w:pPr>
    </w:p>
    <w:p w14:paraId="5EA7AEC0" w14:textId="77777777" w:rsidR="00861022" w:rsidRPr="00861022" w:rsidRDefault="00861022" w:rsidP="0086102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sz w:val="20"/>
          <w:szCs w:val="20"/>
        </w:rPr>
        <w:t>Analysing Subcategories:</w:t>
      </w:r>
    </w:p>
    <w:p w14:paraId="15925830" w14:textId="01EE130E" w:rsidR="00861022" w:rsidRPr="00861022" w:rsidRDefault="00861022" w:rsidP="0086102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sz w:val="20"/>
          <w:szCs w:val="20"/>
        </w:rPr>
        <w:t xml:space="preserve">Maximum Revenue generating </w:t>
      </w:r>
      <w:r w:rsidR="00AC6C14" w:rsidRPr="00861022">
        <w:rPr>
          <w:rFonts w:asciiTheme="minorHAnsi" w:hAnsiTheme="minorHAnsi" w:cstheme="minorHAnsi"/>
          <w:sz w:val="20"/>
          <w:szCs w:val="20"/>
        </w:rPr>
        <w:t>subcategory</w:t>
      </w:r>
      <w:r w:rsidRPr="00861022">
        <w:rPr>
          <w:rFonts w:asciiTheme="minorHAnsi" w:hAnsiTheme="minorHAnsi" w:cstheme="minorHAnsi"/>
          <w:sz w:val="20"/>
          <w:szCs w:val="20"/>
        </w:rPr>
        <w:t>: “</w:t>
      </w:r>
      <w:r w:rsidR="00AC6C14" w:rsidRPr="00861022">
        <w:rPr>
          <w:rFonts w:asciiTheme="minorHAnsi" w:hAnsiTheme="minorHAnsi" w:cstheme="minorHAnsi"/>
          <w:sz w:val="20"/>
          <w:szCs w:val="20"/>
        </w:rPr>
        <w:t>Donations” (</w:t>
      </w:r>
      <w:r w:rsidRPr="00861022">
        <w:rPr>
          <w:rFonts w:asciiTheme="minorHAnsi" w:hAnsiTheme="minorHAnsi" w:cstheme="minorHAnsi"/>
          <w:sz w:val="20"/>
          <w:szCs w:val="20"/>
        </w:rPr>
        <w:t xml:space="preserve">from Category </w:t>
      </w:r>
      <w:r w:rsidRPr="00861022">
        <w:rPr>
          <w:rFonts w:asciiTheme="minorHAnsi" w:hAnsiTheme="minorHAnsi" w:cstheme="minorHAnsi"/>
          <w:sz w:val="20"/>
          <w:szCs w:val="20"/>
        </w:rPr>
        <w:t>User Fees and Donations</w:t>
      </w:r>
      <w:r w:rsidRPr="00861022">
        <w:rPr>
          <w:rFonts w:asciiTheme="minorHAnsi" w:hAnsiTheme="minorHAnsi" w:cstheme="minorHAnsi"/>
          <w:sz w:val="20"/>
          <w:szCs w:val="20"/>
        </w:rPr>
        <w:t>.</w:t>
      </w:r>
    </w:p>
    <w:p w14:paraId="4D38755A" w14:textId="63999C2F" w:rsidR="00861022" w:rsidRPr="00861022" w:rsidRDefault="00861022" w:rsidP="00861022">
      <w:pPr>
        <w:pStyle w:val="ListParagraph"/>
        <w:numPr>
          <w:ilvl w:val="0"/>
          <w:numId w:val="8"/>
        </w:numPr>
        <w:rPr>
          <w:rFonts w:asciiTheme="minorHAnsi" w:eastAsiaTheme="minorHAnsi" w:hAnsiTheme="minorHAnsi" w:cstheme="minorHAnsi"/>
          <w:kern w:val="2"/>
          <w:sz w:val="20"/>
          <w:szCs w:val="20"/>
          <w14:ligatures w14:val="standardContextual"/>
        </w:rPr>
      </w:pPr>
      <w:r w:rsidRPr="00861022">
        <w:rPr>
          <w:rFonts w:asciiTheme="minorHAnsi" w:hAnsiTheme="minorHAnsi" w:cstheme="minorHAnsi"/>
          <w:sz w:val="20"/>
          <w:szCs w:val="20"/>
        </w:rPr>
        <w:t xml:space="preserve">Minimum </w:t>
      </w:r>
      <w:r w:rsidRPr="00861022">
        <w:rPr>
          <w:rFonts w:asciiTheme="minorHAnsi" w:hAnsiTheme="minorHAnsi" w:cstheme="minorHAnsi"/>
          <w:sz w:val="20"/>
          <w:szCs w:val="20"/>
        </w:rPr>
        <w:t xml:space="preserve">Revenue generating </w:t>
      </w:r>
      <w:r w:rsidR="00AC6C14" w:rsidRPr="00861022">
        <w:rPr>
          <w:rFonts w:asciiTheme="minorHAnsi" w:hAnsiTheme="minorHAnsi" w:cstheme="minorHAnsi"/>
          <w:sz w:val="20"/>
          <w:szCs w:val="20"/>
        </w:rPr>
        <w:t>subcategory:</w:t>
      </w:r>
      <w:r w:rsidR="00AC6C14" w:rsidRPr="00861022">
        <w:rPr>
          <w:rFonts w:asciiTheme="minorHAnsi" w:hAnsiTheme="minorHAnsi" w:cstheme="minorHAnsi"/>
          <w:color w:val="000000"/>
          <w:sz w:val="20"/>
          <w:szCs w:val="20"/>
        </w:rPr>
        <w:t xml:space="preserve"> </w:t>
      </w:r>
      <w:r w:rsidR="00AC6C14" w:rsidRPr="00861022">
        <w:rPr>
          <w:rFonts w:asciiTheme="minorHAnsi" w:eastAsiaTheme="minorHAnsi" w:hAnsiTheme="minorHAnsi" w:cstheme="minorHAnsi"/>
          <w:kern w:val="2"/>
          <w:sz w:val="20"/>
          <w:szCs w:val="20"/>
          <w14:ligatures w14:val="standardContextual"/>
        </w:rPr>
        <w:t>“Taxation</w:t>
      </w:r>
      <w:r w:rsidR="00AC6C14" w:rsidRPr="00861022">
        <w:rPr>
          <w:rFonts w:asciiTheme="minorHAnsi" w:hAnsiTheme="minorHAnsi" w:cstheme="minorHAnsi"/>
          <w:sz w:val="20"/>
          <w:szCs w:val="20"/>
        </w:rPr>
        <w:t>” (</w:t>
      </w:r>
      <w:r w:rsidRPr="00861022">
        <w:rPr>
          <w:rFonts w:asciiTheme="minorHAnsi" w:hAnsiTheme="minorHAnsi" w:cstheme="minorHAnsi"/>
          <w:sz w:val="20"/>
          <w:szCs w:val="20"/>
        </w:rPr>
        <w:t>from Category Other Revenues)</w:t>
      </w:r>
    </w:p>
    <w:p w14:paraId="313974A4" w14:textId="09FACAA6" w:rsidR="00861022" w:rsidRPr="00861022" w:rsidRDefault="00861022" w:rsidP="008610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sz w:val="20"/>
          <w:szCs w:val="20"/>
        </w:rPr>
      </w:pPr>
    </w:p>
    <w:p w14:paraId="34638194" w14:textId="77777777" w:rsidR="00861022" w:rsidRPr="00861022" w:rsidRDefault="00861022" w:rsidP="008610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sz w:val="20"/>
          <w:szCs w:val="20"/>
        </w:rPr>
      </w:pPr>
    </w:p>
    <w:p w14:paraId="00AF66B6" w14:textId="75DD9A47" w:rsidR="00861022" w:rsidRPr="00861022" w:rsidRDefault="00861022" w:rsidP="0086102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sz w:val="20"/>
          <w:szCs w:val="20"/>
        </w:rPr>
      </w:pPr>
      <w:r w:rsidRPr="00861022">
        <w:rPr>
          <w:rFonts w:asciiTheme="minorHAnsi" w:hAnsiTheme="minorHAnsi" w:cstheme="minorHAnsi"/>
          <w:sz w:val="20"/>
          <w:szCs w:val="20"/>
        </w:rPr>
        <w:t xml:space="preserve">Gapping: Unaccountable budget, this can be counted as data limitation as there is one </w:t>
      </w:r>
      <w:r w:rsidR="00AC6C14" w:rsidRPr="00861022">
        <w:rPr>
          <w:rFonts w:asciiTheme="minorHAnsi" w:hAnsiTheme="minorHAnsi" w:cstheme="minorHAnsi"/>
          <w:sz w:val="20"/>
          <w:szCs w:val="20"/>
        </w:rPr>
        <w:t>sub-category:” Gapping</w:t>
      </w:r>
      <w:r w:rsidRPr="00861022">
        <w:rPr>
          <w:rFonts w:asciiTheme="minorHAnsi" w:hAnsiTheme="minorHAnsi" w:cstheme="minorHAnsi"/>
          <w:sz w:val="20"/>
          <w:szCs w:val="20"/>
        </w:rPr>
        <w:t xml:space="preserve">” which looks like the unaccountable budget here compensated here, with no future </w:t>
      </w:r>
      <w:r w:rsidR="00AC6C14" w:rsidRPr="00861022">
        <w:rPr>
          <w:rFonts w:asciiTheme="minorHAnsi" w:hAnsiTheme="minorHAnsi" w:cstheme="minorHAnsi"/>
          <w:sz w:val="20"/>
          <w:szCs w:val="20"/>
        </w:rPr>
        <w:t>details: below</w:t>
      </w:r>
      <w:r w:rsidRPr="00861022">
        <w:rPr>
          <w:rFonts w:asciiTheme="minorHAnsi" w:hAnsiTheme="minorHAnsi" w:cstheme="minorHAnsi"/>
          <w:sz w:val="20"/>
          <w:szCs w:val="20"/>
        </w:rPr>
        <w:t xml:space="preserve"> is final breakdown for gapping budget.</w:t>
      </w:r>
    </w:p>
    <w:p w14:paraId="14CC219C" w14:textId="165E7287"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r w:rsidRPr="00861022">
        <w:rPr>
          <w:rFonts w:asciiTheme="minorHAnsi" w:hAnsiTheme="minorHAnsi" w:cstheme="minorHAnsi"/>
          <w:sz w:val="20"/>
          <w:szCs w:val="20"/>
        </w:rPr>
        <w:drawing>
          <wp:inline distT="0" distB="0" distL="0" distR="0" wp14:anchorId="405C6FF9" wp14:editId="476C5C47">
            <wp:extent cx="1912620" cy="1290536"/>
            <wp:effectExtent l="0" t="0" r="5080" b="5080"/>
            <wp:docPr id="18"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graph&#10;&#10;Description automatically generated"/>
                    <pic:cNvPicPr/>
                  </pic:nvPicPr>
                  <pic:blipFill>
                    <a:blip r:embed="rId16"/>
                    <a:stretch>
                      <a:fillRect/>
                    </a:stretch>
                  </pic:blipFill>
                  <pic:spPr>
                    <a:xfrm>
                      <a:off x="0" y="0"/>
                      <a:ext cx="1920612" cy="1295929"/>
                    </a:xfrm>
                    <a:prstGeom prst="rect">
                      <a:avLst/>
                    </a:prstGeom>
                  </pic:spPr>
                </pic:pic>
              </a:graphicData>
            </a:graphic>
          </wp:inline>
        </w:drawing>
      </w:r>
    </w:p>
    <w:p w14:paraId="5CB7F28B" w14:textId="77777777"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p>
    <w:p w14:paraId="232074CA" w14:textId="77777777"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p>
    <w:p w14:paraId="72D55D47" w14:textId="0CBF4716" w:rsidR="00861022" w:rsidRPr="00861022" w:rsidRDefault="00861022" w:rsidP="001D6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center"/>
        <w:textAlignment w:val="baseline"/>
        <w:rPr>
          <w:rFonts w:asciiTheme="minorHAnsi" w:hAnsiTheme="minorHAnsi" w:cstheme="minorHAnsi"/>
          <w:sz w:val="20"/>
          <w:szCs w:val="20"/>
        </w:rPr>
      </w:pPr>
      <w:r w:rsidRPr="001D691F">
        <w:rPr>
          <w:rFonts w:asciiTheme="minorHAnsi" w:hAnsiTheme="minorHAnsi" w:cstheme="minorHAnsi"/>
          <w:b/>
          <w:bCs/>
          <w:sz w:val="21"/>
          <w:szCs w:val="21"/>
          <w:u w:val="single"/>
        </w:rPr>
        <w:t>Total Gain or Loss for Five year</w:t>
      </w:r>
      <w:r w:rsidRPr="00861022">
        <w:rPr>
          <w:rFonts w:asciiTheme="minorHAnsi" w:hAnsiTheme="minorHAnsi" w:cstheme="minorHAnsi"/>
          <w:sz w:val="20"/>
          <w:szCs w:val="20"/>
        </w:rPr>
        <w:t>:</w:t>
      </w:r>
    </w:p>
    <w:p w14:paraId="05814B51" w14:textId="6AC58795"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r w:rsidRPr="00861022">
        <w:rPr>
          <w:rFonts w:asciiTheme="minorHAnsi" w:hAnsiTheme="minorHAnsi" w:cstheme="minorHAnsi"/>
          <w:sz w:val="20"/>
          <w:szCs w:val="20"/>
        </w:rPr>
        <w:t xml:space="preserve">Year 2022 and 2023 is profitable comparison to previous below </w:t>
      </w:r>
      <w:r w:rsidR="00AC6C14" w:rsidRPr="00861022">
        <w:rPr>
          <w:rFonts w:asciiTheme="minorHAnsi" w:hAnsiTheme="minorHAnsi" w:cstheme="minorHAnsi"/>
          <w:sz w:val="20"/>
          <w:szCs w:val="20"/>
        </w:rPr>
        <w:t>data.</w:t>
      </w:r>
    </w:p>
    <w:p w14:paraId="6EF7DE32" w14:textId="585C1386"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r w:rsidRPr="00861022">
        <w:rPr>
          <w:rFonts w:asciiTheme="minorHAnsi" w:hAnsiTheme="minorHAnsi" w:cstheme="minorHAnsi"/>
          <w:sz w:val="20"/>
          <w:szCs w:val="20"/>
        </w:rPr>
        <w:drawing>
          <wp:inline distT="0" distB="0" distL="0" distR="0" wp14:anchorId="5F65EACC" wp14:editId="03D390C3">
            <wp:extent cx="4435812" cy="1934963"/>
            <wp:effectExtent l="0" t="0" r="0" b="0"/>
            <wp:docPr id="20"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graph&#10;&#10;Description automatically generated"/>
                    <pic:cNvPicPr/>
                  </pic:nvPicPr>
                  <pic:blipFill>
                    <a:blip r:embed="rId17"/>
                    <a:stretch>
                      <a:fillRect/>
                    </a:stretch>
                  </pic:blipFill>
                  <pic:spPr>
                    <a:xfrm>
                      <a:off x="0" y="0"/>
                      <a:ext cx="4449131" cy="1940773"/>
                    </a:xfrm>
                    <a:prstGeom prst="rect">
                      <a:avLst/>
                    </a:prstGeom>
                  </pic:spPr>
                </pic:pic>
              </a:graphicData>
            </a:graphic>
          </wp:inline>
        </w:drawing>
      </w:r>
    </w:p>
    <w:p w14:paraId="4A51117F" w14:textId="7CDE6AE9"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p>
    <w:p w14:paraId="55EFBF2A" w14:textId="77777777"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p>
    <w:p w14:paraId="2FBA81CC" w14:textId="77777777" w:rsidR="00861022" w:rsidRPr="00861022" w:rsidRDefault="00861022" w:rsidP="0086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Theme="minorHAnsi" w:hAnsiTheme="minorHAnsi" w:cstheme="minorHAnsi"/>
          <w:sz w:val="20"/>
          <w:szCs w:val="20"/>
        </w:rPr>
      </w:pPr>
    </w:p>
    <w:p w14:paraId="22F74343" w14:textId="77777777" w:rsidR="00861022" w:rsidRPr="00861022" w:rsidRDefault="00861022" w:rsidP="00861022">
      <w:pPr>
        <w:rPr>
          <w:rFonts w:asciiTheme="minorHAnsi" w:hAnsiTheme="minorHAnsi" w:cstheme="minorHAnsi"/>
          <w:sz w:val="20"/>
          <w:szCs w:val="20"/>
        </w:rPr>
      </w:pPr>
    </w:p>
    <w:p w14:paraId="3CCB3BE0" w14:textId="77777777" w:rsidR="009C2AE6" w:rsidRPr="00861022" w:rsidRDefault="009C2AE6" w:rsidP="009C2AE6">
      <w:pPr>
        <w:rPr>
          <w:rFonts w:asciiTheme="minorHAnsi" w:hAnsiTheme="minorHAnsi" w:cstheme="minorHAnsi"/>
          <w:sz w:val="20"/>
          <w:szCs w:val="20"/>
        </w:rPr>
      </w:pPr>
    </w:p>
    <w:sectPr w:rsidR="009C2AE6" w:rsidRPr="00861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1C7"/>
    <w:multiLevelType w:val="hybridMultilevel"/>
    <w:tmpl w:val="92CE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E57BA"/>
    <w:multiLevelType w:val="hybridMultilevel"/>
    <w:tmpl w:val="AAE2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C3601"/>
    <w:multiLevelType w:val="hybridMultilevel"/>
    <w:tmpl w:val="CF0EE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16022"/>
    <w:multiLevelType w:val="hybridMultilevel"/>
    <w:tmpl w:val="8A58D77C"/>
    <w:lvl w:ilvl="0" w:tplc="2A9CEC7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5275"/>
    <w:multiLevelType w:val="hybridMultilevel"/>
    <w:tmpl w:val="18DAE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8D044E"/>
    <w:multiLevelType w:val="hybridMultilevel"/>
    <w:tmpl w:val="D6C29232"/>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52283"/>
    <w:multiLevelType w:val="hybridMultilevel"/>
    <w:tmpl w:val="953A6412"/>
    <w:lvl w:ilvl="0" w:tplc="4F96AF6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613C96"/>
    <w:multiLevelType w:val="hybridMultilevel"/>
    <w:tmpl w:val="F1BA2B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80250282">
    <w:abstractNumId w:val="2"/>
  </w:num>
  <w:num w:numId="2" w16cid:durableId="1128279694">
    <w:abstractNumId w:val="6"/>
  </w:num>
  <w:num w:numId="3" w16cid:durableId="1071998101">
    <w:abstractNumId w:val="7"/>
  </w:num>
  <w:num w:numId="4" w16cid:durableId="116265858">
    <w:abstractNumId w:val="1"/>
  </w:num>
  <w:num w:numId="5" w16cid:durableId="1494638477">
    <w:abstractNumId w:val="5"/>
  </w:num>
  <w:num w:numId="6" w16cid:durableId="1881241783">
    <w:abstractNumId w:val="3"/>
  </w:num>
  <w:num w:numId="7" w16cid:durableId="354423894">
    <w:abstractNumId w:val="4"/>
  </w:num>
  <w:num w:numId="8" w16cid:durableId="348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7B"/>
    <w:rsid w:val="001175BD"/>
    <w:rsid w:val="001D691F"/>
    <w:rsid w:val="001F2C6A"/>
    <w:rsid w:val="0028604C"/>
    <w:rsid w:val="002A25D4"/>
    <w:rsid w:val="00376F44"/>
    <w:rsid w:val="004B2B21"/>
    <w:rsid w:val="004C03EB"/>
    <w:rsid w:val="0063167B"/>
    <w:rsid w:val="0075285E"/>
    <w:rsid w:val="00861022"/>
    <w:rsid w:val="00895738"/>
    <w:rsid w:val="008D7425"/>
    <w:rsid w:val="0093232C"/>
    <w:rsid w:val="009C2AE6"/>
    <w:rsid w:val="00A0189C"/>
    <w:rsid w:val="00AA7CEF"/>
    <w:rsid w:val="00AC6C14"/>
    <w:rsid w:val="00C72B7A"/>
    <w:rsid w:val="00D12D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1E01"/>
  <w15:chartTrackingRefBased/>
  <w15:docId w15:val="{6DAF72B7-EC52-A04A-8D28-0E48C2C6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EB"/>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7B"/>
    <w:pPr>
      <w:ind w:left="720"/>
      <w:contextualSpacing/>
    </w:pPr>
  </w:style>
  <w:style w:type="character" w:styleId="HTMLCode">
    <w:name w:val="HTML Code"/>
    <w:basedOn w:val="DefaultParagraphFont"/>
    <w:uiPriority w:val="99"/>
    <w:semiHidden/>
    <w:unhideWhenUsed/>
    <w:rsid w:val="006316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2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23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3471">
      <w:bodyDiv w:val="1"/>
      <w:marLeft w:val="0"/>
      <w:marRight w:val="0"/>
      <w:marTop w:val="0"/>
      <w:marBottom w:val="0"/>
      <w:divBdr>
        <w:top w:val="none" w:sz="0" w:space="0" w:color="auto"/>
        <w:left w:val="none" w:sz="0" w:space="0" w:color="auto"/>
        <w:bottom w:val="none" w:sz="0" w:space="0" w:color="auto"/>
        <w:right w:val="none" w:sz="0" w:space="0" w:color="auto"/>
      </w:divBdr>
    </w:div>
    <w:div w:id="559094430">
      <w:bodyDiv w:val="1"/>
      <w:marLeft w:val="0"/>
      <w:marRight w:val="0"/>
      <w:marTop w:val="0"/>
      <w:marBottom w:val="0"/>
      <w:divBdr>
        <w:top w:val="none" w:sz="0" w:space="0" w:color="auto"/>
        <w:left w:val="none" w:sz="0" w:space="0" w:color="auto"/>
        <w:bottom w:val="none" w:sz="0" w:space="0" w:color="auto"/>
        <w:right w:val="none" w:sz="0" w:space="0" w:color="auto"/>
      </w:divBdr>
    </w:div>
    <w:div w:id="687564800">
      <w:bodyDiv w:val="1"/>
      <w:marLeft w:val="0"/>
      <w:marRight w:val="0"/>
      <w:marTop w:val="0"/>
      <w:marBottom w:val="0"/>
      <w:divBdr>
        <w:top w:val="none" w:sz="0" w:space="0" w:color="auto"/>
        <w:left w:val="none" w:sz="0" w:space="0" w:color="auto"/>
        <w:bottom w:val="none" w:sz="0" w:space="0" w:color="auto"/>
        <w:right w:val="none" w:sz="0" w:space="0" w:color="auto"/>
      </w:divBdr>
    </w:div>
    <w:div w:id="742261901">
      <w:bodyDiv w:val="1"/>
      <w:marLeft w:val="0"/>
      <w:marRight w:val="0"/>
      <w:marTop w:val="0"/>
      <w:marBottom w:val="0"/>
      <w:divBdr>
        <w:top w:val="none" w:sz="0" w:space="0" w:color="auto"/>
        <w:left w:val="none" w:sz="0" w:space="0" w:color="auto"/>
        <w:bottom w:val="none" w:sz="0" w:space="0" w:color="auto"/>
        <w:right w:val="none" w:sz="0" w:space="0" w:color="auto"/>
      </w:divBdr>
      <w:divsChild>
        <w:div w:id="905994300">
          <w:marLeft w:val="0"/>
          <w:marRight w:val="0"/>
          <w:marTop w:val="0"/>
          <w:marBottom w:val="0"/>
          <w:divBdr>
            <w:top w:val="single" w:sz="2" w:space="0" w:color="D9D9E3"/>
            <w:left w:val="single" w:sz="2" w:space="0" w:color="D9D9E3"/>
            <w:bottom w:val="single" w:sz="2" w:space="0" w:color="D9D9E3"/>
            <w:right w:val="single" w:sz="2" w:space="0" w:color="D9D9E3"/>
          </w:divBdr>
          <w:divsChild>
            <w:div w:id="78210693">
              <w:marLeft w:val="0"/>
              <w:marRight w:val="0"/>
              <w:marTop w:val="0"/>
              <w:marBottom w:val="0"/>
              <w:divBdr>
                <w:top w:val="single" w:sz="2" w:space="0" w:color="D9D9E3"/>
                <w:left w:val="single" w:sz="2" w:space="0" w:color="D9D9E3"/>
                <w:bottom w:val="single" w:sz="2" w:space="0" w:color="D9D9E3"/>
                <w:right w:val="single" w:sz="2" w:space="0" w:color="D9D9E3"/>
              </w:divBdr>
              <w:divsChild>
                <w:div w:id="1726491531">
                  <w:marLeft w:val="0"/>
                  <w:marRight w:val="0"/>
                  <w:marTop w:val="0"/>
                  <w:marBottom w:val="0"/>
                  <w:divBdr>
                    <w:top w:val="single" w:sz="2" w:space="0" w:color="D9D9E3"/>
                    <w:left w:val="single" w:sz="2" w:space="0" w:color="D9D9E3"/>
                    <w:bottom w:val="single" w:sz="2" w:space="0" w:color="D9D9E3"/>
                    <w:right w:val="single" w:sz="2" w:space="0" w:color="D9D9E3"/>
                  </w:divBdr>
                  <w:divsChild>
                    <w:div w:id="715593399">
                      <w:marLeft w:val="0"/>
                      <w:marRight w:val="0"/>
                      <w:marTop w:val="0"/>
                      <w:marBottom w:val="0"/>
                      <w:divBdr>
                        <w:top w:val="single" w:sz="2" w:space="0" w:color="D9D9E3"/>
                        <w:left w:val="single" w:sz="2" w:space="0" w:color="D9D9E3"/>
                        <w:bottom w:val="single" w:sz="2" w:space="0" w:color="D9D9E3"/>
                        <w:right w:val="single" w:sz="2" w:space="0" w:color="D9D9E3"/>
                      </w:divBdr>
                      <w:divsChild>
                        <w:div w:id="225267515">
                          <w:marLeft w:val="0"/>
                          <w:marRight w:val="0"/>
                          <w:marTop w:val="0"/>
                          <w:marBottom w:val="0"/>
                          <w:divBdr>
                            <w:top w:val="single" w:sz="2" w:space="0" w:color="D9D9E3"/>
                            <w:left w:val="single" w:sz="2" w:space="0" w:color="D9D9E3"/>
                            <w:bottom w:val="single" w:sz="2" w:space="0" w:color="D9D9E3"/>
                            <w:right w:val="single" w:sz="2" w:space="0" w:color="D9D9E3"/>
                          </w:divBdr>
                          <w:divsChild>
                            <w:div w:id="101950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440346">
                                  <w:marLeft w:val="0"/>
                                  <w:marRight w:val="0"/>
                                  <w:marTop w:val="0"/>
                                  <w:marBottom w:val="0"/>
                                  <w:divBdr>
                                    <w:top w:val="single" w:sz="2" w:space="0" w:color="D9D9E3"/>
                                    <w:left w:val="single" w:sz="2" w:space="0" w:color="D9D9E3"/>
                                    <w:bottom w:val="single" w:sz="2" w:space="0" w:color="D9D9E3"/>
                                    <w:right w:val="single" w:sz="2" w:space="0" w:color="D9D9E3"/>
                                  </w:divBdr>
                                  <w:divsChild>
                                    <w:div w:id="1163014210">
                                      <w:marLeft w:val="0"/>
                                      <w:marRight w:val="0"/>
                                      <w:marTop w:val="0"/>
                                      <w:marBottom w:val="0"/>
                                      <w:divBdr>
                                        <w:top w:val="single" w:sz="2" w:space="0" w:color="D9D9E3"/>
                                        <w:left w:val="single" w:sz="2" w:space="0" w:color="D9D9E3"/>
                                        <w:bottom w:val="single" w:sz="2" w:space="0" w:color="D9D9E3"/>
                                        <w:right w:val="single" w:sz="2" w:space="0" w:color="D9D9E3"/>
                                      </w:divBdr>
                                      <w:divsChild>
                                        <w:div w:id="857888566">
                                          <w:marLeft w:val="0"/>
                                          <w:marRight w:val="0"/>
                                          <w:marTop w:val="0"/>
                                          <w:marBottom w:val="0"/>
                                          <w:divBdr>
                                            <w:top w:val="single" w:sz="2" w:space="0" w:color="D9D9E3"/>
                                            <w:left w:val="single" w:sz="2" w:space="0" w:color="D9D9E3"/>
                                            <w:bottom w:val="single" w:sz="2" w:space="0" w:color="D9D9E3"/>
                                            <w:right w:val="single" w:sz="2" w:space="0" w:color="D9D9E3"/>
                                          </w:divBdr>
                                          <w:divsChild>
                                            <w:div w:id="498234361">
                                              <w:marLeft w:val="0"/>
                                              <w:marRight w:val="0"/>
                                              <w:marTop w:val="0"/>
                                              <w:marBottom w:val="0"/>
                                              <w:divBdr>
                                                <w:top w:val="single" w:sz="2" w:space="0" w:color="D9D9E3"/>
                                                <w:left w:val="single" w:sz="2" w:space="0" w:color="D9D9E3"/>
                                                <w:bottom w:val="single" w:sz="2" w:space="0" w:color="D9D9E3"/>
                                                <w:right w:val="single" w:sz="2" w:space="0" w:color="D9D9E3"/>
                                              </w:divBdr>
                                              <w:divsChild>
                                                <w:div w:id="808519881">
                                                  <w:marLeft w:val="0"/>
                                                  <w:marRight w:val="0"/>
                                                  <w:marTop w:val="0"/>
                                                  <w:marBottom w:val="0"/>
                                                  <w:divBdr>
                                                    <w:top w:val="single" w:sz="2" w:space="0" w:color="D9D9E3"/>
                                                    <w:left w:val="single" w:sz="2" w:space="0" w:color="D9D9E3"/>
                                                    <w:bottom w:val="single" w:sz="2" w:space="0" w:color="D9D9E3"/>
                                                    <w:right w:val="single" w:sz="2" w:space="0" w:color="D9D9E3"/>
                                                  </w:divBdr>
                                                  <w:divsChild>
                                                    <w:div w:id="17269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7259906">
          <w:marLeft w:val="0"/>
          <w:marRight w:val="0"/>
          <w:marTop w:val="0"/>
          <w:marBottom w:val="0"/>
          <w:divBdr>
            <w:top w:val="none" w:sz="0" w:space="0" w:color="auto"/>
            <w:left w:val="none" w:sz="0" w:space="0" w:color="auto"/>
            <w:bottom w:val="none" w:sz="0" w:space="0" w:color="auto"/>
            <w:right w:val="none" w:sz="0" w:space="0" w:color="auto"/>
          </w:divBdr>
          <w:divsChild>
            <w:div w:id="1156841732">
              <w:marLeft w:val="0"/>
              <w:marRight w:val="0"/>
              <w:marTop w:val="0"/>
              <w:marBottom w:val="0"/>
              <w:divBdr>
                <w:top w:val="single" w:sz="2" w:space="0" w:color="D9D9E3"/>
                <w:left w:val="single" w:sz="2" w:space="0" w:color="D9D9E3"/>
                <w:bottom w:val="single" w:sz="2" w:space="0" w:color="D9D9E3"/>
                <w:right w:val="single" w:sz="2" w:space="0" w:color="D9D9E3"/>
              </w:divBdr>
              <w:divsChild>
                <w:div w:id="2136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4446513">
      <w:bodyDiv w:val="1"/>
      <w:marLeft w:val="0"/>
      <w:marRight w:val="0"/>
      <w:marTop w:val="0"/>
      <w:marBottom w:val="0"/>
      <w:divBdr>
        <w:top w:val="none" w:sz="0" w:space="0" w:color="auto"/>
        <w:left w:val="none" w:sz="0" w:space="0" w:color="auto"/>
        <w:bottom w:val="none" w:sz="0" w:space="0" w:color="auto"/>
        <w:right w:val="none" w:sz="0" w:space="0" w:color="auto"/>
      </w:divBdr>
      <w:divsChild>
        <w:div w:id="1775396999">
          <w:marLeft w:val="0"/>
          <w:marRight w:val="0"/>
          <w:marTop w:val="0"/>
          <w:marBottom w:val="0"/>
          <w:divBdr>
            <w:top w:val="single" w:sz="2" w:space="0" w:color="D9D9E3"/>
            <w:left w:val="single" w:sz="2" w:space="0" w:color="D9D9E3"/>
            <w:bottom w:val="single" w:sz="2" w:space="0" w:color="D9D9E3"/>
            <w:right w:val="single" w:sz="2" w:space="0" w:color="D9D9E3"/>
          </w:divBdr>
          <w:divsChild>
            <w:div w:id="5442183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03493">
                  <w:marLeft w:val="0"/>
                  <w:marRight w:val="0"/>
                  <w:marTop w:val="0"/>
                  <w:marBottom w:val="0"/>
                  <w:divBdr>
                    <w:top w:val="single" w:sz="2" w:space="0" w:color="D9D9E3"/>
                    <w:left w:val="single" w:sz="2" w:space="0" w:color="D9D9E3"/>
                    <w:bottom w:val="single" w:sz="2" w:space="0" w:color="D9D9E3"/>
                    <w:right w:val="single" w:sz="2" w:space="0" w:color="D9D9E3"/>
                  </w:divBdr>
                  <w:divsChild>
                    <w:div w:id="772556608">
                      <w:marLeft w:val="0"/>
                      <w:marRight w:val="0"/>
                      <w:marTop w:val="0"/>
                      <w:marBottom w:val="0"/>
                      <w:divBdr>
                        <w:top w:val="single" w:sz="2" w:space="0" w:color="D9D9E3"/>
                        <w:left w:val="single" w:sz="2" w:space="0" w:color="D9D9E3"/>
                        <w:bottom w:val="single" w:sz="2" w:space="0" w:color="D9D9E3"/>
                        <w:right w:val="single" w:sz="2" w:space="0" w:color="D9D9E3"/>
                      </w:divBdr>
                      <w:divsChild>
                        <w:div w:id="322466161">
                          <w:marLeft w:val="0"/>
                          <w:marRight w:val="0"/>
                          <w:marTop w:val="0"/>
                          <w:marBottom w:val="0"/>
                          <w:divBdr>
                            <w:top w:val="single" w:sz="2" w:space="0" w:color="D9D9E3"/>
                            <w:left w:val="single" w:sz="2" w:space="0" w:color="D9D9E3"/>
                            <w:bottom w:val="single" w:sz="2" w:space="0" w:color="D9D9E3"/>
                            <w:right w:val="single" w:sz="2" w:space="0" w:color="D9D9E3"/>
                          </w:divBdr>
                          <w:divsChild>
                            <w:div w:id="1033191662">
                              <w:marLeft w:val="0"/>
                              <w:marRight w:val="0"/>
                              <w:marTop w:val="0"/>
                              <w:marBottom w:val="0"/>
                              <w:divBdr>
                                <w:top w:val="single" w:sz="2" w:space="0" w:color="D9D9E3"/>
                                <w:left w:val="single" w:sz="2" w:space="0" w:color="D9D9E3"/>
                                <w:bottom w:val="single" w:sz="2" w:space="0" w:color="D9D9E3"/>
                                <w:right w:val="single" w:sz="2" w:space="0" w:color="D9D9E3"/>
                              </w:divBdr>
                              <w:divsChild>
                                <w:div w:id="1155997473">
                                  <w:marLeft w:val="0"/>
                                  <w:marRight w:val="0"/>
                                  <w:marTop w:val="0"/>
                                  <w:marBottom w:val="0"/>
                                  <w:divBdr>
                                    <w:top w:val="single" w:sz="2" w:space="0" w:color="D9D9E3"/>
                                    <w:left w:val="single" w:sz="2" w:space="0" w:color="D9D9E3"/>
                                    <w:bottom w:val="single" w:sz="2" w:space="0" w:color="D9D9E3"/>
                                    <w:right w:val="single" w:sz="2" w:space="0" w:color="D9D9E3"/>
                                  </w:divBdr>
                                  <w:divsChild>
                                    <w:div w:id="205392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1555734">
          <w:marLeft w:val="0"/>
          <w:marRight w:val="0"/>
          <w:marTop w:val="0"/>
          <w:marBottom w:val="0"/>
          <w:divBdr>
            <w:top w:val="single" w:sz="2" w:space="0" w:color="D9D9E3"/>
            <w:left w:val="single" w:sz="2" w:space="0" w:color="D9D9E3"/>
            <w:bottom w:val="single" w:sz="2" w:space="0" w:color="D9D9E3"/>
            <w:right w:val="single" w:sz="2" w:space="0" w:color="D9D9E3"/>
          </w:divBdr>
          <w:divsChild>
            <w:div w:id="655062982">
              <w:marLeft w:val="0"/>
              <w:marRight w:val="0"/>
              <w:marTop w:val="0"/>
              <w:marBottom w:val="0"/>
              <w:divBdr>
                <w:top w:val="single" w:sz="2" w:space="0" w:color="D9D9E3"/>
                <w:left w:val="single" w:sz="2" w:space="0" w:color="D9D9E3"/>
                <w:bottom w:val="single" w:sz="2" w:space="0" w:color="D9D9E3"/>
                <w:right w:val="single" w:sz="2" w:space="0" w:color="D9D9E3"/>
              </w:divBdr>
              <w:divsChild>
                <w:div w:id="5950236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42353568">
      <w:bodyDiv w:val="1"/>
      <w:marLeft w:val="0"/>
      <w:marRight w:val="0"/>
      <w:marTop w:val="0"/>
      <w:marBottom w:val="0"/>
      <w:divBdr>
        <w:top w:val="none" w:sz="0" w:space="0" w:color="auto"/>
        <w:left w:val="none" w:sz="0" w:space="0" w:color="auto"/>
        <w:bottom w:val="none" w:sz="0" w:space="0" w:color="auto"/>
        <w:right w:val="none" w:sz="0" w:space="0" w:color="auto"/>
      </w:divBdr>
    </w:div>
    <w:div w:id="1478913880">
      <w:bodyDiv w:val="1"/>
      <w:marLeft w:val="0"/>
      <w:marRight w:val="0"/>
      <w:marTop w:val="0"/>
      <w:marBottom w:val="0"/>
      <w:divBdr>
        <w:top w:val="none" w:sz="0" w:space="0" w:color="auto"/>
        <w:left w:val="none" w:sz="0" w:space="0" w:color="auto"/>
        <w:bottom w:val="none" w:sz="0" w:space="0" w:color="auto"/>
        <w:right w:val="none" w:sz="0" w:space="0" w:color="auto"/>
      </w:divBdr>
    </w:div>
    <w:div w:id="1799370034">
      <w:bodyDiv w:val="1"/>
      <w:marLeft w:val="0"/>
      <w:marRight w:val="0"/>
      <w:marTop w:val="0"/>
      <w:marBottom w:val="0"/>
      <w:divBdr>
        <w:top w:val="none" w:sz="0" w:space="0" w:color="auto"/>
        <w:left w:val="none" w:sz="0" w:space="0" w:color="auto"/>
        <w:bottom w:val="none" w:sz="0" w:space="0" w:color="auto"/>
        <w:right w:val="none" w:sz="0" w:space="0" w:color="auto"/>
      </w:divBdr>
    </w:div>
    <w:div w:id="1914578970">
      <w:bodyDiv w:val="1"/>
      <w:marLeft w:val="0"/>
      <w:marRight w:val="0"/>
      <w:marTop w:val="0"/>
      <w:marBottom w:val="0"/>
      <w:divBdr>
        <w:top w:val="none" w:sz="0" w:space="0" w:color="auto"/>
        <w:left w:val="none" w:sz="0" w:space="0" w:color="auto"/>
        <w:bottom w:val="none" w:sz="0" w:space="0" w:color="auto"/>
        <w:right w:val="none" w:sz="0" w:space="0" w:color="auto"/>
      </w:divBdr>
    </w:div>
    <w:div w:id="1960139857">
      <w:bodyDiv w:val="1"/>
      <w:marLeft w:val="0"/>
      <w:marRight w:val="0"/>
      <w:marTop w:val="0"/>
      <w:marBottom w:val="0"/>
      <w:divBdr>
        <w:top w:val="none" w:sz="0" w:space="0" w:color="auto"/>
        <w:left w:val="none" w:sz="0" w:space="0" w:color="auto"/>
        <w:bottom w:val="none" w:sz="0" w:space="0" w:color="auto"/>
        <w:right w:val="none" w:sz="0" w:space="0" w:color="auto"/>
      </w:divBdr>
    </w:div>
    <w:div w:id="2099665820">
      <w:bodyDiv w:val="1"/>
      <w:marLeft w:val="0"/>
      <w:marRight w:val="0"/>
      <w:marTop w:val="0"/>
      <w:marBottom w:val="0"/>
      <w:divBdr>
        <w:top w:val="none" w:sz="0" w:space="0" w:color="auto"/>
        <w:left w:val="none" w:sz="0" w:space="0" w:color="auto"/>
        <w:bottom w:val="none" w:sz="0" w:space="0" w:color="auto"/>
        <w:right w:val="none" w:sz="0" w:space="0" w:color="auto"/>
      </w:divBdr>
    </w:div>
    <w:div w:id="2110394502">
      <w:bodyDiv w:val="1"/>
      <w:marLeft w:val="0"/>
      <w:marRight w:val="0"/>
      <w:marTop w:val="0"/>
      <w:marBottom w:val="0"/>
      <w:divBdr>
        <w:top w:val="none" w:sz="0" w:space="0" w:color="auto"/>
        <w:left w:val="none" w:sz="0" w:space="0" w:color="auto"/>
        <w:bottom w:val="none" w:sz="0" w:space="0" w:color="auto"/>
        <w:right w:val="none" w:sz="0" w:space="0" w:color="auto"/>
      </w:divBdr>
    </w:div>
    <w:div w:id="212383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Kishore</dc:creator>
  <cp:keywords/>
  <dc:description/>
  <cp:lastModifiedBy>Anuradha Kishore</cp:lastModifiedBy>
  <cp:revision>5</cp:revision>
  <dcterms:created xsi:type="dcterms:W3CDTF">2023-12-12T01:22:00Z</dcterms:created>
  <dcterms:modified xsi:type="dcterms:W3CDTF">2023-12-14T22:13:00Z</dcterms:modified>
</cp:coreProperties>
</file>