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07" w:before="0" w:after="160"/>
        <w:jc w:val="center"/>
        <w:rPr/>
      </w:pPr>
      <w:r>
        <mc:AlternateContent>
          <mc:Choice Requires="wps">
            <w:drawing>
              <wp:anchor behindDoc="0" distT="0" distB="0" distL="0" distR="0" simplePos="0" locked="0" layoutInCell="1" allowOverlap="1" relativeHeight="2" wp14:anchorId="67C7D26A">
                <wp:simplePos x="0" y="0"/>
                <wp:positionH relativeFrom="column">
                  <wp:posOffset>3126105</wp:posOffset>
                </wp:positionH>
                <wp:positionV relativeFrom="paragraph">
                  <wp:posOffset>-626745</wp:posOffset>
                </wp:positionV>
                <wp:extent cx="2531110" cy="349885"/>
                <wp:effectExtent l="0" t="0" r="0" b="0"/>
                <wp:wrapNone/>
                <wp:docPr id="1" name="Shape1"/>
                <a:graphic xmlns:a="http://schemas.openxmlformats.org/drawingml/2006/main">
                  <a:graphicData uri="http://schemas.microsoft.com/office/word/2010/wordprocessingShape">
                    <wps:wsp>
                      <wps:cNvSpPr/>
                      <wps:spPr>
                        <a:xfrm>
                          <a:off x="0" y="0"/>
                          <a:ext cx="2530440" cy="349200"/>
                        </a:xfrm>
                        <a:prstGeom prst="rect">
                          <a:avLst/>
                        </a:prstGeom>
                        <a:noFill/>
                        <a:ln>
                          <a:noFill/>
                        </a:ln>
                      </wps:spPr>
                      <wps:style>
                        <a:lnRef idx="0"/>
                        <a:fillRef idx="0"/>
                        <a:effectRef idx="0"/>
                        <a:fontRef idx="minor"/>
                      </wps:style>
                      <wps:txbx>
                        <w:txbxContent>
                          <w:p>
                            <w:pPr>
                              <w:pStyle w:val="FrameContents"/>
                              <w:spacing w:lineRule="auto" w:line="240" w:before="0" w:after="0"/>
                              <w:rPr>
                                <w:color w:val="000000"/>
                              </w:rPr>
                            </w:pPr>
                            <w:r>
                              <w:rPr>
                                <w:rFonts w:ascii="Liberation Serif" w:hAnsi="Liberation Serif"/>
                                <w:color w:val="000000"/>
                                <w:sz w:val="24"/>
                                <w:szCs w:val="24"/>
                              </w:rPr>
                              <w:t>Aayushi Nainan</w:t>
                            </w:r>
                          </w:p>
                          <w:p>
                            <w:pPr>
                              <w:pStyle w:val="FrameContents"/>
                              <w:spacing w:lineRule="auto" w:line="240" w:before="0" w:after="0"/>
                              <w:rPr/>
                            </w:pPr>
                            <w:r>
                              <w:rPr>
                                <w:rFonts w:ascii="Liberation Serif" w:hAnsi="Liberation Serif"/>
                                <w:color w:val="000000"/>
                                <w:sz w:val="24"/>
                                <w:szCs w:val="24"/>
                              </w:rPr>
                              <w:t>Coursework 2 Descriptive Writing- Final</w:t>
                            </w:r>
                          </w:p>
                        </w:txbxContent>
                      </wps:txbx>
                      <wps:bodyPr lIns="0" rIns="0" tIns="0" bIns="0">
                        <a:spAutoFit/>
                      </wps:bodyPr>
                    </wps:wsp>
                  </a:graphicData>
                </a:graphic>
              </wp:anchor>
            </w:drawing>
          </mc:Choice>
          <mc:Fallback>
            <w:pict>
              <v:rect id="shape_0" ID="Shape1" stroked="f" style="position:absolute;margin-left:246.15pt;margin-top:-49.35pt;width:199.2pt;height:27.45pt" wp14:anchorId="67C7D26A">
                <w10:wrap type="square"/>
                <v:fill o:detectmouseclick="t" on="false"/>
                <v:stroke color="#3465a4" joinstyle="round" endcap="flat"/>
                <v:textbox>
                  <w:txbxContent>
                    <w:p>
                      <w:pPr>
                        <w:pStyle w:val="FrameContents"/>
                        <w:spacing w:lineRule="auto" w:line="240" w:before="0" w:after="0"/>
                        <w:rPr>
                          <w:color w:val="000000"/>
                        </w:rPr>
                      </w:pPr>
                      <w:r>
                        <w:rPr>
                          <w:rFonts w:ascii="Liberation Serif" w:hAnsi="Liberation Serif"/>
                          <w:color w:val="000000"/>
                          <w:sz w:val="24"/>
                          <w:szCs w:val="24"/>
                        </w:rPr>
                        <w:t>Aayushi Nainan</w:t>
                      </w:r>
                    </w:p>
                    <w:p>
                      <w:pPr>
                        <w:pStyle w:val="FrameContents"/>
                        <w:spacing w:lineRule="auto" w:line="240" w:before="0" w:after="0"/>
                        <w:rPr/>
                      </w:pPr>
                      <w:r>
                        <w:rPr>
                          <w:rFonts w:ascii="Liberation Serif" w:hAnsi="Liberation Serif"/>
                          <w:color w:val="000000"/>
                          <w:sz w:val="24"/>
                          <w:szCs w:val="24"/>
                        </w:rPr>
                        <w:t>Coursework 2 Descriptive Writing- Final</w:t>
                      </w:r>
                    </w:p>
                  </w:txbxContent>
                </v:textbox>
              </v:rect>
            </w:pict>
          </mc:Fallback>
        </mc:AlternateContent>
      </w:r>
      <w:r>
        <w:rPr>
          <w:rFonts w:ascii="Times New Roman" w:hAnsi="Times New Roman"/>
          <w:b/>
          <w:color w:val="000000"/>
          <w:sz w:val="28"/>
          <w:u w:val="single"/>
        </w:rPr>
        <w:t>4:20 PM</w:t>
      </w:r>
    </w:p>
    <w:p>
      <w:pPr>
        <w:pStyle w:val="TextBody"/>
        <w:spacing w:lineRule="auto" w:line="307" w:before="0" w:after="160"/>
        <w:jc w:val="both"/>
        <w:rPr/>
      </w:pPr>
      <w:r>
        <w:rPr>
          <w:rFonts w:ascii="Times New Roman" w:hAnsi="Times New Roman"/>
          <w:b/>
          <w:i/>
          <w:color w:val="000000"/>
          <w:sz w:val="24"/>
          <w:u w:val="single"/>
        </w:rPr>
        <w:t>Statement of Intent:</w:t>
      </w:r>
      <w:r>
        <w:rPr>
          <w:color w:val="000000"/>
        </w:rPr>
        <w:t xml:space="preserve"> </w:t>
      </w:r>
      <w:r>
        <w:rPr>
          <w:rFonts w:ascii="Times New Roman" w:hAnsi="Times New Roman"/>
          <w:i/>
          <w:color w:val="000000"/>
          <w:sz w:val="24"/>
        </w:rPr>
        <w:t xml:space="preserve">This essay is a description of the subtle difficulties of the poor  and contrasts their despair with the universal joy of motherhood. A third person account of some of the daily struggles an Indian maid, the essay uses extended metaphors and allegories to reflect her mental state through the environment. It is targeted at adolescent and adult readers who can empathize with the struggles of people from different socioeconomic backgrounds. The language used is formal, and the intended tone is sombre and brooding. These language choices best enhance the seriousness of her problem. </w:t>
      </w:r>
    </w:p>
    <w:p>
      <w:pPr>
        <w:pStyle w:val="TextBody"/>
        <w:jc w:val="both"/>
        <w:rPr/>
      </w:pPr>
      <w:r>
        <w:rPr/>
        <w:br/>
      </w:r>
      <w:r>
        <w:rPr/>
        <w:drawing>
          <wp:inline distT="0" distB="0" distL="0" distR="0">
            <wp:extent cx="5591175" cy="285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a:stretch>
                      <a:fillRect/>
                    </a:stretch>
                  </pic:blipFill>
                  <pic:spPr bwMode="auto">
                    <a:xfrm>
                      <a:off x="0" y="0"/>
                      <a:ext cx="5591175" cy="28575"/>
                    </a:xfrm>
                    <a:prstGeom prst="rect">
                      <a:avLst/>
                    </a:prstGeom>
                  </pic:spPr>
                </pic:pic>
              </a:graphicData>
            </a:graphic>
          </wp:inline>
        </w:drawing>
      </w:r>
    </w:p>
    <w:p>
      <w:pPr>
        <w:pStyle w:val="TextBody"/>
        <w:spacing w:lineRule="auto" w:line="307" w:before="0" w:after="160"/>
        <w:jc w:val="both"/>
        <w:rPr/>
      </w:pPr>
      <w:r>
        <w:rPr>
          <w:rFonts w:ascii="Times New Roman" w:hAnsi="Times New Roman"/>
          <w:color w:val="000000"/>
          <w:sz w:val="24"/>
        </w:rPr>
        <w:t>She waits on the dirty sidewalk staring into the distance. The dark clouds are stubborn; they are unwavering in their resolve to let the sun rays break through. Broken umbrellas, fallen tree branches and overturned fruits carts - the gale mean</w:t>
      </w:r>
      <w:r>
        <w:rPr>
          <w:rFonts w:ascii="Times New Roman" w:hAnsi="Times New Roman"/>
          <w:color w:val="000000"/>
          <w:sz w:val="24"/>
        </w:rPr>
        <w:t>s</w:t>
      </w:r>
      <w:r>
        <w:rPr>
          <w:rFonts w:ascii="Times New Roman" w:hAnsi="Times New Roman"/>
          <w:color w:val="000000"/>
          <w:sz w:val="24"/>
        </w:rPr>
        <w:t xml:space="preserve"> business today. </w:t>
      </w:r>
    </w:p>
    <w:p>
      <w:pPr>
        <w:pStyle w:val="TextBody"/>
        <w:spacing w:lineRule="auto" w:line="307" w:before="0" w:after="160"/>
        <w:jc w:val="both"/>
        <w:rPr/>
      </w:pPr>
      <w:r>
        <w:rPr>
          <w:rFonts w:ascii="Times New Roman" w:hAnsi="Times New Roman"/>
          <w:color w:val="000000"/>
          <w:sz w:val="24"/>
        </w:rPr>
        <w:t>But she waits. Her pale yellow synthetic sari wraps around her like a suckling infact clinging to his mother. It has a grave responsibility - to hold her secrets. But the gale has other plans today. The constant fluttering of the dull plaid cloth exposes her surprisingly fragile, wrinkled body. Her thin, greying hair is oiled and tied in a tight plait, like a snake wriggling up her body and drooping over her hunched figure. It was not always like this. Four Diwalis ago, this Sari was her partner in crime. A shimmering sequined sunshine yellow and neatly plaited, it functioned as her beautiful armour. It wrapped around her gracefully, hiding her struggles and pains from the rest of the world. This story is just one of the many written on the map of wrinkles on her face. They represent a myriad of experiences; some triumphant and joyous, and some devastatingly sad. Her cheekbones hide under layers of sagging skin, as if they were non-existent. She licks her pursed lips which concealed her neglected, crooked, brown   and yellow teeth. The satin money pouch in her hand fluttered in the wind like her Sari – weightless.</w:t>
      </w:r>
    </w:p>
    <w:p>
      <w:pPr>
        <w:pStyle w:val="TextBody"/>
        <w:spacing w:lineRule="auto" w:line="307" w:before="0" w:after="160"/>
        <w:jc w:val="both"/>
        <w:rPr/>
      </w:pPr>
      <w:r>
        <w:rPr>
          <w:rFonts w:ascii="Times New Roman" w:hAnsi="Times New Roman"/>
          <w:i w:val="false"/>
          <w:iCs w:val="false"/>
          <w:color w:val="000000"/>
          <w:sz w:val="24"/>
        </w:rPr>
        <w:t>She continues to wait.  The children are crying, the men are rushing past the hawkers</w:t>
      </w:r>
      <w:r>
        <w:rPr>
          <w:i w:val="false"/>
          <w:iCs w:val="false"/>
          <w:color w:val="000000"/>
        </w:rPr>
        <w:t xml:space="preserve"> </w:t>
      </w:r>
      <w:r>
        <w:rPr>
          <w:rFonts w:ascii="Times New Roman" w:hAnsi="Times New Roman"/>
          <w:i w:val="false"/>
          <w:iCs w:val="false"/>
          <w:color w:val="000000"/>
          <w:sz w:val="24"/>
        </w:rPr>
        <w:t xml:space="preserve">hollering and customers bargaining. </w:t>
      </w:r>
      <w:r>
        <w:rPr>
          <w:rFonts w:ascii="Times New Roman" w:hAnsi="Times New Roman"/>
          <w:i w:val="false"/>
          <w:iCs w:val="false"/>
          <w:color w:val="000000"/>
          <w:sz w:val="24"/>
        </w:rPr>
        <w:t xml:space="preserve">This, is </w:t>
      </w:r>
      <w:r>
        <w:rPr>
          <w:rFonts w:ascii="Times New Roman" w:hAnsi="Times New Roman"/>
          <w:i w:val="false"/>
          <w:iCs w:val="false"/>
          <w:color w:val="000000"/>
          <w:sz w:val="24"/>
        </w:rPr>
        <w:t xml:space="preserve">Dadar Market - a medley of smells and sights in full-swing. The salty odour of sweat mingled with the nose tingling aroma of sandalwood, henna and spices, fresh fruits, smells of baked goods and cooking hung in the air from early morning to late evening. </w:t>
      </w:r>
      <w:r>
        <w:rPr>
          <w:rFonts w:ascii="Times New Roman" w:hAnsi="Times New Roman"/>
          <w:b w:val="false"/>
          <w:bCs w:val="false"/>
          <w:i w:val="false"/>
          <w:iCs w:val="false"/>
          <w:color w:val="000000"/>
          <w:sz w:val="24"/>
        </w:rPr>
        <w:t>The flies swarmed over the filth and muck, like bees to nectar. Large decr</w:t>
      </w:r>
      <w:r>
        <w:rPr>
          <w:rFonts w:ascii="Times New Roman" w:hAnsi="Times New Roman"/>
          <w:b w:val="false"/>
          <w:bCs w:val="false"/>
          <w:i w:val="false"/>
          <w:iCs w:val="false"/>
          <w:color w:val="000000"/>
          <w:sz w:val="24"/>
        </w:rPr>
        <w:t>e</w:t>
      </w:r>
      <w:r>
        <w:rPr>
          <w:rFonts w:ascii="Times New Roman" w:hAnsi="Times New Roman"/>
          <w:b w:val="false"/>
          <w:bCs w:val="false"/>
          <w:i w:val="false"/>
          <w:iCs w:val="false"/>
          <w:color w:val="000000"/>
          <w:sz w:val="24"/>
        </w:rPr>
        <w:t>p</w:t>
      </w:r>
      <w:r>
        <w:rPr>
          <w:rFonts w:ascii="Times New Roman" w:hAnsi="Times New Roman"/>
          <w:b w:val="false"/>
          <w:bCs w:val="false"/>
          <w:i w:val="false"/>
          <w:iCs w:val="false"/>
          <w:color w:val="000000"/>
          <w:sz w:val="24"/>
        </w:rPr>
        <w:t>i</w:t>
      </w:r>
      <w:r>
        <w:rPr>
          <w:rFonts w:ascii="Times New Roman" w:hAnsi="Times New Roman"/>
          <w:b w:val="false"/>
          <w:bCs w:val="false"/>
          <w:i w:val="false"/>
          <w:iCs w:val="false"/>
          <w:color w:val="000000"/>
          <w:sz w:val="24"/>
        </w:rPr>
        <w:t xml:space="preserve">t carts </w:t>
      </w:r>
      <w:r>
        <w:rPr>
          <w:rFonts w:ascii="Times New Roman" w:hAnsi="Times New Roman"/>
          <w:b w:val="false"/>
          <w:bCs w:val="false"/>
          <w:i w:val="false"/>
          <w:iCs w:val="false"/>
          <w:color w:val="000000"/>
          <w:sz w:val="24"/>
        </w:rPr>
        <w:t xml:space="preserve">with neatly arranged </w:t>
      </w:r>
      <w:r>
        <w:rPr>
          <w:rFonts w:ascii="Times New Roman" w:hAnsi="Times New Roman"/>
          <w:b w:val="false"/>
          <w:bCs w:val="false"/>
          <w:i w:val="false"/>
          <w:iCs w:val="false"/>
          <w:color w:val="000000"/>
          <w:sz w:val="24"/>
        </w:rPr>
        <w:t xml:space="preserve">but </w:t>
      </w:r>
      <w:r>
        <w:rPr>
          <w:rFonts w:ascii="Times New Roman" w:hAnsi="Times New Roman"/>
          <w:b w:val="false"/>
          <w:bCs w:val="false"/>
          <w:i w:val="false"/>
          <w:iCs w:val="false"/>
          <w:color w:val="000000"/>
          <w:sz w:val="24"/>
        </w:rPr>
        <w:t xml:space="preserve">rotting produce, </w:t>
      </w:r>
      <w:r>
        <w:rPr>
          <w:rFonts w:ascii="Times New Roman" w:hAnsi="Times New Roman"/>
          <w:b w:val="false"/>
          <w:bCs w:val="false"/>
          <w:i w:val="false"/>
          <w:iCs w:val="false"/>
          <w:color w:val="000000"/>
          <w:sz w:val="24"/>
        </w:rPr>
        <w:t>lined the sides of the stree</w:t>
      </w:r>
      <w:r>
        <w:rPr>
          <w:rFonts w:ascii="Times New Roman" w:hAnsi="Times New Roman"/>
          <w:b w:val="false"/>
          <w:bCs w:val="false"/>
          <w:i w:val="false"/>
          <w:iCs w:val="false"/>
          <w:color w:val="000000"/>
          <w:sz w:val="24"/>
        </w:rPr>
        <w:t>ts as their vendors guarded them, yelling prices into a sea of customers.</w:t>
      </w:r>
      <w:r>
        <w:rPr>
          <w:rFonts w:ascii="Times New Roman" w:hAnsi="Times New Roman"/>
          <w:b/>
          <w:bCs/>
          <w:i w:val="false"/>
          <w:iCs w:val="false"/>
          <w:color w:val="000000"/>
          <w:sz w:val="24"/>
        </w:rPr>
        <w:t xml:space="preserve"> </w:t>
      </w:r>
      <w:r>
        <w:rPr>
          <w:rFonts w:ascii="Times New Roman" w:hAnsi="Times New Roman"/>
          <w:i w:val="false"/>
          <w:iCs w:val="false"/>
          <w:color w:val="000000"/>
          <w:sz w:val="24"/>
        </w:rPr>
        <w:t>Sometimes she would meander through the</w:t>
      </w:r>
      <w:r>
        <w:rPr>
          <w:rFonts w:ascii="Times New Roman" w:hAnsi="Times New Roman"/>
          <w:color w:val="000000"/>
          <w:sz w:val="24"/>
        </w:rPr>
        <w:t xml:space="preserve"> maze of stalls proudly displaying  with colourful tunics, scarves, and jewellery. The stalls boasted of imported items such as cheap accessories that attracted the young girls.  She would reach into her money-pouch, briefly and then quickly withdraw her hand, chastising herself for a moment of weakness. She longed to buy some jewellery for her daughter, Sangita, a petite college going girl and </w:t>
      </w:r>
      <w:r>
        <w:rPr>
          <w:rFonts w:ascii="Times New Roman" w:hAnsi="Times New Roman"/>
          <w:color w:val="000000"/>
          <w:sz w:val="24"/>
        </w:rPr>
        <w:t>a scooter</w:t>
      </w:r>
      <w:r>
        <w:rPr>
          <w:rFonts w:ascii="Times New Roman" w:hAnsi="Times New Roman"/>
          <w:color w:val="000000"/>
          <w:sz w:val="24"/>
        </w:rPr>
        <w:t xml:space="preserve"> for her son, Ramanathan, an adolescent with a sprouting mustache. </w:t>
      </w:r>
      <w:r>
        <w:rPr>
          <w:rFonts w:ascii="Times New Roman" w:hAnsi="Times New Roman"/>
          <w:color w:val="000000"/>
          <w:sz w:val="24"/>
        </w:rPr>
        <w:t>T</w:t>
      </w:r>
      <w:r>
        <w:rPr>
          <w:rFonts w:ascii="Times New Roman" w:hAnsi="Times New Roman"/>
          <w:color w:val="000000"/>
          <w:sz w:val="24"/>
        </w:rPr>
        <w:t>he bustling market, to her, served as a symbol for the city’s tenacity – an inspiration even under the gloomiest of clouds and strongest of gales. The city’s people, like her, all had lives to lead.</w:t>
      </w:r>
    </w:p>
    <w:p>
      <w:pPr>
        <w:pStyle w:val="TextBody"/>
        <w:spacing w:lineRule="auto" w:line="307" w:before="0" w:after="160"/>
        <w:jc w:val="both"/>
        <w:rPr/>
      </w:pPr>
      <w:r>
        <w:rPr>
          <w:rFonts w:ascii="Times New Roman" w:hAnsi="Times New Roman"/>
          <w:i w:val="false"/>
          <w:iCs w:val="false"/>
          <w:color w:val="000000"/>
          <w:sz w:val="24"/>
        </w:rPr>
        <w:t xml:space="preserve">She waits outside the old, </w:t>
      </w:r>
      <w:r>
        <w:rPr>
          <w:rFonts w:ascii="Times New Roman" w:hAnsi="Times New Roman"/>
          <w:i w:val="false"/>
          <w:iCs w:val="false"/>
          <w:color w:val="000000"/>
          <w:sz w:val="24"/>
        </w:rPr>
        <w:t>deserted</w:t>
      </w:r>
      <w:r>
        <w:rPr>
          <w:rFonts w:ascii="Times New Roman" w:hAnsi="Times New Roman"/>
          <w:i w:val="false"/>
          <w:iCs w:val="false"/>
          <w:color w:val="000000"/>
          <w:sz w:val="24"/>
        </w:rPr>
        <w:t xml:space="preserve"> BMC building on the bustling street, squeezed between the rusting lamp-post and open, </w:t>
      </w:r>
      <w:r>
        <w:rPr>
          <w:rFonts w:ascii="Times New Roman" w:hAnsi="Times New Roman"/>
          <w:i w:val="false"/>
          <w:iCs w:val="false"/>
          <w:color w:val="000000"/>
          <w:sz w:val="24"/>
        </w:rPr>
        <w:t>flooded</w:t>
      </w:r>
      <w:r>
        <w:rPr>
          <w:rFonts w:ascii="Times New Roman" w:hAnsi="Times New Roman"/>
          <w:i w:val="false"/>
          <w:iCs w:val="false"/>
          <w:color w:val="000000"/>
          <w:sz w:val="24"/>
        </w:rPr>
        <w:t xml:space="preserve"> drain. Its windows are broken, shattered glass pieces lay on the ground, the dim light bouncing off them drawing tiny rainbows around them. The musky yellow paint is peeling off, and the untouched walls loaded with bird droppings. It looked a lot like her house; except much bigger. Its dark and dingy corridors lay exposed to the busy world outside, its walls covered with dusty po</w:t>
      </w:r>
      <w:r>
        <w:rPr>
          <w:rFonts w:ascii="Times New Roman" w:hAnsi="Times New Roman"/>
          <w:i w:val="false"/>
          <w:iCs w:val="false"/>
          <w:color w:val="000000"/>
          <w:sz w:val="24"/>
        </w:rPr>
        <w:t>r</w:t>
      </w:r>
      <w:r>
        <w:rPr>
          <w:rFonts w:ascii="Times New Roman" w:hAnsi="Times New Roman"/>
          <w:i w:val="false"/>
          <w:iCs w:val="false"/>
          <w:color w:val="000000"/>
          <w:sz w:val="24"/>
        </w:rPr>
        <w:t>traits of previous politicians and govern</w:t>
      </w:r>
      <w:r>
        <w:rPr>
          <w:rFonts w:ascii="Times New Roman" w:hAnsi="Times New Roman"/>
          <w:i w:val="false"/>
          <w:iCs w:val="false"/>
          <w:color w:val="000000"/>
          <w:sz w:val="24"/>
        </w:rPr>
        <w:t>o</w:t>
      </w:r>
      <w:r>
        <w:rPr>
          <w:rFonts w:ascii="Times New Roman" w:hAnsi="Times New Roman"/>
          <w:i w:val="false"/>
          <w:iCs w:val="false"/>
          <w:color w:val="000000"/>
          <w:sz w:val="24"/>
        </w:rPr>
        <w:t>rs. It reminded her of her shattered dreams of a better life by breaking their promises to provide better housing.</w:t>
      </w:r>
      <w:r>
        <w:rPr>
          <w:rFonts w:ascii="Times New Roman" w:hAnsi="Times New Roman"/>
          <w:i w:val="false"/>
          <w:iCs w:val="false"/>
          <w:strike w:val="false"/>
          <w:dstrike w:val="false"/>
          <w:color w:val="000000"/>
          <w:sz w:val="24"/>
        </w:rPr>
        <w:t xml:space="preserve"> She glanced up at the sky. Ominous black and threat</w:t>
      </w:r>
      <w:r>
        <w:rPr>
          <w:rFonts w:ascii="Times New Roman" w:hAnsi="Times New Roman"/>
          <w:i w:val="false"/>
          <w:iCs w:val="false"/>
          <w:strike w:val="false"/>
          <w:dstrike w:val="false"/>
          <w:color w:val="000000"/>
          <w:sz w:val="24"/>
        </w:rPr>
        <w:t>e</w:t>
      </w:r>
      <w:r>
        <w:rPr>
          <w:rFonts w:ascii="Times New Roman" w:hAnsi="Times New Roman"/>
          <w:i w:val="false"/>
          <w:iCs w:val="false"/>
          <w:strike w:val="false"/>
          <w:dstrike w:val="false"/>
          <w:color w:val="000000"/>
          <w:sz w:val="24"/>
        </w:rPr>
        <w:t xml:space="preserve">ning clouds filled the sky . The storm brewed on the horizon promising no mercy. Thunder roared and a flash of lightening lit up the dull sky, allowing the people to enjoy  a moment of brightness. Her flimsy and delicate Sari failed to protect her from the raging typhoon that engulfed the area. If it rained today, she would have to search for the pretty, floral umbrella that had broken a while ago. More importantly, the old house roof, now destroyed with a million holes and cracks would need to be replaced. With that thought, she sighed.  </w:t>
      </w:r>
    </w:p>
    <w:p>
      <w:pPr>
        <w:pStyle w:val="TextBody"/>
        <w:spacing w:lineRule="auto" w:line="307" w:before="0" w:after="160"/>
        <w:jc w:val="both"/>
        <w:rPr/>
      </w:pPr>
      <w:r>
        <w:rPr>
          <w:rFonts w:ascii="Times New Roman" w:hAnsi="Times New Roman"/>
          <w:color w:val="000000"/>
          <w:sz w:val="24"/>
        </w:rPr>
        <w:t xml:space="preserve">Amidst the uncertainty that surrounds her, she </w:t>
      </w:r>
      <w:r>
        <w:rPr>
          <w:rFonts w:ascii="Times New Roman" w:hAnsi="Times New Roman"/>
          <w:color w:val="000000"/>
          <w:sz w:val="24"/>
        </w:rPr>
        <w:t>waits</w:t>
      </w:r>
      <w:r>
        <w:rPr>
          <w:rFonts w:ascii="Times New Roman" w:hAnsi="Times New Roman"/>
          <w:color w:val="000000"/>
          <w:sz w:val="24"/>
        </w:rPr>
        <w:t xml:space="preserve"> of a life beyond </w:t>
      </w:r>
      <w:r>
        <w:rPr>
          <w:rFonts w:ascii="Times New Roman" w:hAnsi="Times New Roman"/>
          <w:color w:val="000000"/>
          <w:sz w:val="24"/>
        </w:rPr>
        <w:t xml:space="preserve">struggles and half-kept promises </w:t>
      </w:r>
      <w:r>
        <w:rPr>
          <w:rFonts w:ascii="Times New Roman" w:hAnsi="Times New Roman"/>
          <w:color w:val="000000"/>
          <w:sz w:val="24"/>
        </w:rPr>
        <w:t xml:space="preserve">for her children. </w:t>
      </w:r>
      <w:r>
        <w:rPr>
          <w:rFonts w:ascii="Times New Roman" w:hAnsi="Times New Roman"/>
          <w:color w:val="000000"/>
          <w:sz w:val="24"/>
        </w:rPr>
        <w:t xml:space="preserve">She waits eagerly for 4:20 pm. She waits for the shiny yellow school bus, to swerve </w:t>
      </w:r>
      <w:r>
        <w:rPr>
          <w:rFonts w:ascii="Times New Roman" w:hAnsi="Times New Roman"/>
          <w:color w:val="000000"/>
          <w:sz w:val="24"/>
        </w:rPr>
        <w:t xml:space="preserve">unevenly </w:t>
      </w:r>
      <w:r>
        <w:rPr>
          <w:rFonts w:ascii="Times New Roman" w:hAnsi="Times New Roman"/>
          <w:color w:val="000000"/>
          <w:sz w:val="24"/>
        </w:rPr>
        <w:t xml:space="preserve">around the corner, </w:t>
      </w:r>
      <w:r>
        <w:rPr>
          <w:rFonts w:ascii="Times New Roman" w:hAnsi="Times New Roman"/>
          <w:color w:val="000000"/>
          <w:sz w:val="24"/>
        </w:rPr>
        <w:t xml:space="preserve">as though it was struggling to hold in the big </w:t>
      </w:r>
      <w:r>
        <w:rPr>
          <w:rFonts w:ascii="Times New Roman" w:hAnsi="Times New Roman"/>
          <w:color w:val="000000"/>
          <w:sz w:val="24"/>
        </w:rPr>
        <w:t xml:space="preserve">dreams and </w:t>
      </w:r>
      <w:r>
        <w:rPr>
          <w:rFonts w:ascii="Times New Roman" w:hAnsi="Times New Roman"/>
          <w:color w:val="000000"/>
          <w:sz w:val="24"/>
        </w:rPr>
        <w:t xml:space="preserve">tiny </w:t>
      </w:r>
      <w:r>
        <w:rPr>
          <w:rFonts w:ascii="Times New Roman" w:hAnsi="Times New Roman"/>
          <w:color w:val="000000"/>
          <w:sz w:val="24"/>
        </w:rPr>
        <w:t xml:space="preserve">chortles of her children. </w:t>
      </w:r>
      <w:r>
        <w:rPr>
          <w:rFonts w:ascii="Times New Roman" w:hAnsi="Times New Roman"/>
          <w:color w:val="000000"/>
          <w:sz w:val="24"/>
        </w:rPr>
        <w:t xml:space="preserve">She waits for the gurgling stream of ‘Aai, Aai, Aai...’ to emanate from the two half-dancing, half-stumbling pieces of her heart. </w:t>
      </w:r>
    </w:p>
    <w:p>
      <w:pPr>
        <w:pStyle w:val="TextBody"/>
        <w:spacing w:lineRule="auto" w:line="307" w:before="0" w:after="160"/>
        <w:jc w:val="both"/>
        <w:rPr/>
      </w:pPr>
      <w:r>
        <w:rPr>
          <w:rFonts w:ascii="Times New Roman" w:hAnsi="Times New Roman"/>
          <w:color w:val="000000"/>
          <w:sz w:val="24"/>
        </w:rPr>
        <w:t>She knows the downpour will fail to scathe them, and the wind will fumble in their path as they journey once again down the cobbled streets, at 4:20 pm.</w:t>
      </w:r>
    </w:p>
    <w:p>
      <w:pPr>
        <w:pStyle w:val="TextBody"/>
        <w:spacing w:lineRule="auto" w:line="307" w:before="0" w:after="160"/>
        <w:jc w:val="both"/>
        <w:rPr>
          <w:rFonts w:ascii="Times New Roman" w:hAnsi="Times New Roman"/>
          <w:color w:val="000000"/>
          <w:sz w:val="24"/>
        </w:rPr>
      </w:pPr>
      <w:r>
        <w:rPr/>
      </w:r>
    </w:p>
    <w:p>
      <w:pPr>
        <w:pStyle w:val="TextBody"/>
        <w:spacing w:lineRule="auto" w:line="307" w:before="0" w:after="160"/>
        <w:jc w:val="both"/>
        <w:rPr/>
      </w:pPr>
      <w:r>
        <w:rPr>
          <w:rFonts w:ascii="Times New Roman" w:hAnsi="Times New Roman"/>
          <w:color w:val="000000"/>
          <w:sz w:val="24"/>
        </w:rPr>
        <w:t>Word Count – 7</w:t>
      </w:r>
      <w:r>
        <w:rPr>
          <w:rFonts w:ascii="Times New Roman" w:hAnsi="Times New Roman"/>
          <w:color w:val="000000"/>
          <w:sz w:val="24"/>
        </w:rPr>
        <w:t>79</w:t>
      </w:r>
    </w:p>
    <w:p>
      <w:pPr>
        <w:pStyle w:val="TextBody"/>
        <w:spacing w:lineRule="auto" w:line="307" w:before="0" w:after="160"/>
        <w:jc w:val="both"/>
        <w:rPr>
          <w:rFonts w:ascii="Times New Roman" w:hAnsi="Times New Roman"/>
          <w:color w:val="000000"/>
          <w:sz w:val="24"/>
        </w:rPr>
      </w:pPr>
      <w:r>
        <w:rPr/>
      </w:r>
    </w:p>
    <w:p>
      <w:pPr>
        <w:pStyle w:val="TextBody"/>
        <w:spacing w:lineRule="auto" w:line="307" w:before="0" w:after="160"/>
        <w:jc w:val="both"/>
        <w:rPr/>
      </w:pPr>
      <w:r>
        <w:rPr>
          <w:rFonts w:ascii="Times New Roman" w:hAnsi="Times New Roman"/>
          <w:i/>
          <w:iCs/>
          <w:color w:val="000000"/>
          <w:sz w:val="24"/>
        </w:rPr>
        <w:t xml:space="preserve">BMC – </w:t>
      </w:r>
      <w:r>
        <w:rPr>
          <w:rFonts w:ascii="Times New Roman" w:hAnsi="Times New Roman"/>
          <w:i w:val="false"/>
          <w:iCs w:val="false"/>
          <w:color w:val="000000"/>
          <w:sz w:val="24"/>
        </w:rPr>
        <w:t>The</w:t>
      </w:r>
      <w:r>
        <w:rPr>
          <w:rFonts w:ascii="Times New Roman" w:hAnsi="Times New Roman"/>
          <w:i w:val="false"/>
          <w:iCs w:val="false"/>
          <w:color w:val="000000"/>
          <w:sz w:val="24"/>
        </w:rPr>
        <w:t xml:space="preserve"> Brihanmumbai Municipal Corporation</w:t>
      </w:r>
      <w:r>
        <w:rPr>
          <w:rFonts w:ascii="Times New Roman" w:hAnsi="Times New Roman"/>
          <w:i w:val="false"/>
          <w:iCs w:val="false"/>
          <w:color w:val="000000"/>
          <w:sz w:val="24"/>
        </w:rPr>
        <w:t xml:space="preserve"> which is also known as the</w:t>
      </w:r>
      <w:r>
        <w:rPr>
          <w:rFonts w:ascii="Times New Roman" w:hAnsi="Times New Roman"/>
          <w:i w:val="false"/>
          <w:iCs w:val="false"/>
          <w:color w:val="000000"/>
          <w:sz w:val="24"/>
        </w:rPr>
        <w:t xml:space="preserve"> Municipal Corporation of Greater Mumbai is the civic body that governs the city of Mumbai, India</w:t>
      </w:r>
    </w:p>
    <w:p>
      <w:pPr>
        <w:pStyle w:val="TextBody"/>
        <w:spacing w:lineRule="auto" w:line="307" w:before="0" w:after="160"/>
        <w:jc w:val="both"/>
        <w:rPr>
          <w:i/>
          <w:i/>
          <w:iCs/>
        </w:rPr>
      </w:pPr>
      <w:r>
        <w:rPr>
          <w:rFonts w:ascii="Times New Roman" w:hAnsi="Times New Roman"/>
          <w:i/>
          <w:iCs/>
          <w:color w:val="000000"/>
          <w:sz w:val="24"/>
        </w:rPr>
        <w:t xml:space="preserve">Aai – </w:t>
      </w:r>
      <w:r>
        <w:rPr>
          <w:rFonts w:ascii="Times New Roman" w:hAnsi="Times New Roman"/>
          <w:i w:val="false"/>
          <w:iCs w:val="false"/>
          <w:color w:val="000000"/>
          <w:sz w:val="24"/>
        </w:rPr>
        <w:t xml:space="preserve">The word </w:t>
      </w:r>
      <w:r>
        <w:rPr>
          <w:rFonts w:ascii="Times New Roman" w:hAnsi="Times New Roman"/>
          <w:i/>
          <w:iCs/>
          <w:color w:val="000000"/>
          <w:sz w:val="24"/>
        </w:rPr>
        <w:t xml:space="preserve">Aai </w:t>
      </w:r>
      <w:r>
        <w:rPr>
          <w:rFonts w:ascii="Times New Roman" w:hAnsi="Times New Roman"/>
          <w:i w:val="false"/>
          <w:iCs w:val="false"/>
          <w:color w:val="000000"/>
          <w:sz w:val="24"/>
        </w:rPr>
        <w:t xml:space="preserve">refers to a mother. It is commonly used in Marathi, </w:t>
      </w:r>
      <w:r>
        <w:rPr>
          <w:rFonts w:ascii="Times New Roman" w:hAnsi="Times New Roman"/>
          <w:i w:val="false"/>
          <w:iCs w:val="false"/>
          <w:color w:val="000000"/>
          <w:sz w:val="24"/>
        </w:rPr>
        <w:t>the dominant</w:t>
      </w:r>
      <w:r>
        <w:rPr>
          <w:rFonts w:ascii="Times New Roman" w:hAnsi="Times New Roman"/>
          <w:i w:val="false"/>
          <w:iCs w:val="false"/>
          <w:color w:val="000000"/>
          <w:sz w:val="24"/>
        </w:rPr>
        <w:t xml:space="preserve"> language spoken in Mumbai, </w:t>
      </w:r>
      <w:r>
        <w:rPr>
          <w:rFonts w:ascii="Times New Roman" w:hAnsi="Times New Roman"/>
          <w:i w:val="false"/>
          <w:iCs w:val="false"/>
          <w:color w:val="000000"/>
          <w:sz w:val="24"/>
        </w:rPr>
        <w:t>where this story is set.</w:t>
      </w:r>
    </w:p>
    <w:p>
      <w:pPr>
        <w:pStyle w:val="TextBody"/>
        <w:spacing w:lineRule="auto" w:line="307" w:before="0" w:after="160"/>
        <w:jc w:val="both"/>
        <w:rPr>
          <w:rFonts w:ascii="Times New Roman" w:hAnsi="Times New Roman"/>
          <w:i w:val="false"/>
          <w:i w:val="false"/>
          <w:iCs w:val="false"/>
          <w:color w:val="000000"/>
          <w:sz w:val="24"/>
        </w:rPr>
      </w:pPr>
      <w:r>
        <w:rPr>
          <w:i/>
          <w:iCs/>
        </w:rPr>
      </w:r>
    </w:p>
    <w:p>
      <w:pPr>
        <w:pStyle w:val="TextBody"/>
        <w:spacing w:before="0" w:after="140"/>
        <w:jc w:val="both"/>
        <w:rPr/>
      </w:pPr>
      <w:r>
        <w:rPr>
          <w:rFonts w:cs="Times New Roman" w:ascii="Times New Roman" w:hAnsi="Times New Roman"/>
          <w:b/>
          <w:sz w:val="28"/>
          <w:szCs w:val="24"/>
          <w:u w:val="single"/>
        </w:rPr>
        <w:br/>
        <w:b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10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e5281e"/>
    <w:rPr>
      <w:sz w:val="16"/>
      <w:szCs w:val="16"/>
    </w:rPr>
  </w:style>
  <w:style w:type="character" w:styleId="CommentTextChar" w:customStyle="1">
    <w:name w:val="Comment Text Char"/>
    <w:basedOn w:val="DefaultParagraphFont"/>
    <w:link w:val="CommentText"/>
    <w:uiPriority w:val="99"/>
    <w:semiHidden/>
    <w:qFormat/>
    <w:rsid w:val="00e5281e"/>
    <w:rPr>
      <w:sz w:val="20"/>
      <w:szCs w:val="20"/>
    </w:rPr>
  </w:style>
  <w:style w:type="character" w:styleId="CommentSubjectChar" w:customStyle="1">
    <w:name w:val="Comment Subject Char"/>
    <w:basedOn w:val="CommentTextChar"/>
    <w:link w:val="CommentSubject"/>
    <w:uiPriority w:val="99"/>
    <w:semiHidden/>
    <w:qFormat/>
    <w:rsid w:val="00e5281e"/>
    <w:rPr>
      <w:b/>
      <w:bCs/>
      <w:sz w:val="20"/>
      <w:szCs w:val="20"/>
    </w:rPr>
  </w:style>
  <w:style w:type="character" w:styleId="BalloonTextChar" w:customStyle="1">
    <w:name w:val="Balloon Text Char"/>
    <w:basedOn w:val="DefaultParagraphFont"/>
    <w:link w:val="BalloonText"/>
    <w:uiPriority w:val="99"/>
    <w:semiHidden/>
    <w:qFormat/>
    <w:rsid w:val="00e5281e"/>
    <w:rPr>
      <w:rFonts w:ascii="Segoe UI" w:hAnsi="Segoe UI" w:cs="Segoe UI"/>
      <w:sz w:val="18"/>
      <w:szCs w:val="18"/>
    </w:rPr>
  </w:style>
  <w:style w:type="character" w:styleId="Emphasis">
    <w:name w:val="Emphasis"/>
    <w:qFormat/>
    <w:rPr>
      <w:i/>
      <w:iC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nnotationtext">
    <w:name w:val="annotation text"/>
    <w:basedOn w:val="Normal"/>
    <w:link w:val="CommentTextChar"/>
    <w:uiPriority w:val="99"/>
    <w:semiHidden/>
    <w:unhideWhenUsed/>
    <w:qFormat/>
    <w:rsid w:val="00e5281e"/>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5281e"/>
    <w:pPr/>
    <w:rPr>
      <w:b/>
      <w:bCs/>
    </w:rPr>
  </w:style>
  <w:style w:type="paragraph" w:styleId="BalloonText">
    <w:name w:val="Balloon Text"/>
    <w:basedOn w:val="Normal"/>
    <w:link w:val="BalloonTextChar"/>
    <w:uiPriority w:val="99"/>
    <w:semiHidden/>
    <w:unhideWhenUsed/>
    <w:qFormat/>
    <w:rsid w:val="00e5281e"/>
    <w:pPr>
      <w:spacing w:lineRule="auto" w:line="240" w:before="0" w:after="0"/>
    </w:pPr>
    <w:rPr>
      <w:rFonts w:ascii="Segoe UI" w:hAnsi="Segoe UI" w:cs="Segoe UI"/>
      <w:sz w:val="18"/>
      <w:szCs w:val="18"/>
    </w:rPr>
  </w:style>
  <w:style w:type="paragraph" w:styleId="FrameContents" w:customStyle="1">
    <w:name w:val="Frame Contents"/>
    <w:basedOn w:val="Normal"/>
    <w:qFormat/>
    <w:pPr/>
    <w:rPr/>
  </w:style>
  <w:style w:type="paragraph" w:styleId="HorizontalLine">
    <w:name w:val="Horizontal Lin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E4D26F4-324A-4041-9395-00AEE951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LibreOffice/5.1.6.2$Linux_X86_64 LibreOffice_project/10m0$Build-2</Application>
  <Pages>2</Pages>
  <Words>939</Words>
  <Characters>4632</Characters>
  <CharactersWithSpaces>5578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2018-10-03T00:09:00Z</dcterms:created>
  <dc:creator>sumita.nainan</dc:creator>
  <dc:description/>
  <dc:language>en-IN</dc:language>
  <cp:lastModifiedBy/>
  <dcterms:modified xsi:type="dcterms:W3CDTF">2018-11-22T16:38:32Z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