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595CC" w14:textId="26AC774C" w:rsidR="00640083" w:rsidRPr="00640083" w:rsidRDefault="00DD5772" w:rsidP="00640083">
      <w:pPr>
        <w:rPr>
          <w:b/>
          <w:bCs/>
        </w:rPr>
      </w:pPr>
      <w:r>
        <w:rPr>
          <w:b/>
          <w:bCs/>
        </w:rPr>
        <w:t>WNS</w:t>
      </w:r>
      <w:r w:rsidR="00EB56D8">
        <w:rPr>
          <w:b/>
          <w:bCs/>
        </w:rPr>
        <w:t xml:space="preserve"> Case Study</w:t>
      </w:r>
      <w:r>
        <w:rPr>
          <w:b/>
          <w:bCs/>
        </w:rPr>
        <w:t xml:space="preserve"> for Data Engineering</w:t>
      </w:r>
    </w:p>
    <w:p w14:paraId="00A07DF8" w14:textId="677DCFE8" w:rsidR="00640083" w:rsidRPr="00640083" w:rsidRDefault="00E86018" w:rsidP="00640083">
      <w:r>
        <w:t>WNS</w:t>
      </w:r>
      <w:r w:rsidR="00640083" w:rsidRPr="00640083">
        <w:t xml:space="preserve"> Services, a leading retail company, needs to </w:t>
      </w:r>
      <w:proofErr w:type="spellStart"/>
      <w:r w:rsidR="00640083" w:rsidRPr="00640083">
        <w:t>analyze</w:t>
      </w:r>
      <w:proofErr w:type="spellEnd"/>
      <w:r w:rsidR="00640083" w:rsidRPr="00640083">
        <w:t xml:space="preserve"> sales data from both physical and online stores. The goal is to process and </w:t>
      </w:r>
      <w:proofErr w:type="spellStart"/>
      <w:r w:rsidR="00640083" w:rsidRPr="00640083">
        <w:t>analyze</w:t>
      </w:r>
      <w:proofErr w:type="spellEnd"/>
      <w:r w:rsidR="00640083" w:rsidRPr="00640083">
        <w:t xml:space="preserve"> this data to gain insights into customer </w:t>
      </w:r>
      <w:proofErr w:type="spellStart"/>
      <w:r w:rsidR="00640083" w:rsidRPr="00640083">
        <w:t>behavior</w:t>
      </w:r>
      <w:proofErr w:type="spellEnd"/>
      <w:r w:rsidR="00640083" w:rsidRPr="00640083">
        <w:t xml:space="preserve"> and sales trends. The data sources include:</w:t>
      </w:r>
    </w:p>
    <w:p w14:paraId="280D31D1" w14:textId="77777777" w:rsidR="00640083" w:rsidRPr="00640083" w:rsidRDefault="00640083" w:rsidP="00640083">
      <w:pPr>
        <w:numPr>
          <w:ilvl w:val="0"/>
          <w:numId w:val="1"/>
        </w:numPr>
      </w:pPr>
      <w:r w:rsidRPr="00640083">
        <w:t>Batch data in CSV and Parquet formats from point-of-sale systems.</w:t>
      </w:r>
    </w:p>
    <w:p w14:paraId="1D3CE48A" w14:textId="77777777" w:rsidR="00640083" w:rsidRPr="00640083" w:rsidRDefault="00640083" w:rsidP="00640083">
      <w:pPr>
        <w:numPr>
          <w:ilvl w:val="0"/>
          <w:numId w:val="1"/>
        </w:numPr>
      </w:pPr>
      <w:r w:rsidRPr="00640083">
        <w:t>Real-time sales data in JSON format from online transactions.</w:t>
      </w:r>
    </w:p>
    <w:p w14:paraId="616DA12C" w14:textId="77777777" w:rsidR="00640083" w:rsidRPr="00640083" w:rsidRDefault="00640083" w:rsidP="00640083">
      <w:r w:rsidRPr="00640083">
        <w:t>It should include the following components:</w:t>
      </w:r>
    </w:p>
    <w:p w14:paraId="45CCF20C" w14:textId="77777777" w:rsidR="00640083" w:rsidRPr="00640083" w:rsidRDefault="00640083" w:rsidP="00640083">
      <w:pPr>
        <w:numPr>
          <w:ilvl w:val="0"/>
          <w:numId w:val="2"/>
        </w:numPr>
      </w:pPr>
      <w:r w:rsidRPr="00640083">
        <w:t>Event Hubs for real-time data ingestion.</w:t>
      </w:r>
    </w:p>
    <w:p w14:paraId="626E80C3" w14:textId="77777777" w:rsidR="00640083" w:rsidRPr="00640083" w:rsidRDefault="00640083" w:rsidP="00640083">
      <w:pPr>
        <w:numPr>
          <w:ilvl w:val="0"/>
          <w:numId w:val="2"/>
        </w:numPr>
      </w:pPr>
      <w:r w:rsidRPr="00640083">
        <w:t>Azure Storage and Azure Data Lake Gen 2 for batch data storage.</w:t>
      </w:r>
    </w:p>
    <w:p w14:paraId="444EA0D7" w14:textId="77777777" w:rsidR="00640083" w:rsidRPr="00640083" w:rsidRDefault="00640083" w:rsidP="00640083">
      <w:pPr>
        <w:numPr>
          <w:ilvl w:val="0"/>
          <w:numId w:val="2"/>
        </w:numPr>
      </w:pPr>
      <w:r w:rsidRPr="00640083">
        <w:t>Azure Synapse Analytics for data ingestion, processing, and storage.</w:t>
      </w:r>
    </w:p>
    <w:p w14:paraId="177D3671" w14:textId="77777777" w:rsidR="00640083" w:rsidRPr="00640083" w:rsidRDefault="00640083" w:rsidP="00640083">
      <w:pPr>
        <w:numPr>
          <w:ilvl w:val="0"/>
          <w:numId w:val="2"/>
        </w:numPr>
      </w:pPr>
      <w:r w:rsidRPr="00640083">
        <w:t>Spark Notebooks for data transformation.</w:t>
      </w:r>
    </w:p>
    <w:p w14:paraId="399E5AD4" w14:textId="77777777" w:rsidR="00640083" w:rsidRPr="00640083" w:rsidRDefault="00640083" w:rsidP="00640083">
      <w:pPr>
        <w:numPr>
          <w:ilvl w:val="0"/>
          <w:numId w:val="2"/>
        </w:numPr>
      </w:pPr>
      <w:r w:rsidRPr="00640083">
        <w:t>Dedicated SQL Pool for storing processed data.</w:t>
      </w:r>
    </w:p>
    <w:p w14:paraId="0B0F3F53" w14:textId="77777777" w:rsidR="00640083" w:rsidRPr="00640083" w:rsidRDefault="00640083" w:rsidP="00640083">
      <w:pPr>
        <w:numPr>
          <w:ilvl w:val="0"/>
          <w:numId w:val="2"/>
        </w:numPr>
      </w:pPr>
      <w:r w:rsidRPr="00640083">
        <w:t>Azure Stream Analytics for real-time data processing.</w:t>
      </w:r>
    </w:p>
    <w:p w14:paraId="62FD117E" w14:textId="1DA247C8" w:rsidR="00640083" w:rsidRPr="00640083" w:rsidRDefault="00640083" w:rsidP="00640083">
      <w:pPr>
        <w:numPr>
          <w:ilvl w:val="0"/>
          <w:numId w:val="2"/>
        </w:numPr>
      </w:pPr>
      <w:r w:rsidRPr="00640083">
        <w:t>Power BI for data visualization.</w:t>
      </w:r>
    </w:p>
    <w:p w14:paraId="00D31832" w14:textId="77777777" w:rsidR="00640083" w:rsidRPr="00640083" w:rsidRDefault="00640083" w:rsidP="00640083">
      <w:pPr>
        <w:rPr>
          <w:b/>
          <w:bCs/>
        </w:rPr>
      </w:pPr>
      <w:r w:rsidRPr="00640083">
        <w:rPr>
          <w:b/>
          <w:bCs/>
        </w:rPr>
        <w:t>Step-by-Step Implementation</w:t>
      </w:r>
    </w:p>
    <w:p w14:paraId="3D53DEA0" w14:textId="77777777" w:rsidR="00640083" w:rsidRPr="00640083" w:rsidRDefault="00640083" w:rsidP="00640083">
      <w:pPr>
        <w:rPr>
          <w:b/>
          <w:bCs/>
        </w:rPr>
      </w:pPr>
      <w:r w:rsidRPr="00640083">
        <w:rPr>
          <w:b/>
          <w:bCs/>
        </w:rPr>
        <w:t>1. Data Ingestion</w:t>
      </w:r>
    </w:p>
    <w:p w14:paraId="1AFB35B0" w14:textId="77777777" w:rsidR="00640083" w:rsidRPr="00640083" w:rsidRDefault="00640083" w:rsidP="00640083">
      <w:r w:rsidRPr="00640083">
        <w:rPr>
          <w:b/>
          <w:bCs/>
        </w:rPr>
        <w:t>Azure Storage and Data Lake Gen 2</w:t>
      </w:r>
    </w:p>
    <w:p w14:paraId="324759F6" w14:textId="77777777" w:rsidR="00640083" w:rsidRPr="00640083" w:rsidRDefault="00640083" w:rsidP="00640083">
      <w:pPr>
        <w:numPr>
          <w:ilvl w:val="0"/>
          <w:numId w:val="4"/>
        </w:numPr>
      </w:pPr>
      <w:r w:rsidRPr="00640083">
        <w:rPr>
          <w:b/>
          <w:bCs/>
        </w:rPr>
        <w:t>Setup Azure Storage Account</w:t>
      </w:r>
      <w:r w:rsidRPr="00640083">
        <w:t>:</w:t>
      </w:r>
    </w:p>
    <w:p w14:paraId="7652EE9B" w14:textId="77777777" w:rsidR="00640083" w:rsidRPr="00640083" w:rsidRDefault="00640083" w:rsidP="00640083">
      <w:pPr>
        <w:numPr>
          <w:ilvl w:val="1"/>
          <w:numId w:val="4"/>
        </w:numPr>
      </w:pPr>
      <w:r w:rsidRPr="00640083">
        <w:t>Create an Azure Storage account with Data Lake Gen 2 enabled.</w:t>
      </w:r>
    </w:p>
    <w:p w14:paraId="6698B202" w14:textId="77777777" w:rsidR="00640083" w:rsidRPr="00640083" w:rsidRDefault="00640083" w:rsidP="00640083">
      <w:pPr>
        <w:numPr>
          <w:ilvl w:val="1"/>
          <w:numId w:val="4"/>
        </w:numPr>
      </w:pPr>
      <w:r w:rsidRPr="00640083">
        <w:t>Create containers for storing CSV and Parquet files.</w:t>
      </w:r>
    </w:p>
    <w:p w14:paraId="0AF1E0C1" w14:textId="77777777" w:rsidR="00640083" w:rsidRPr="00640083" w:rsidRDefault="00640083" w:rsidP="00640083">
      <w:pPr>
        <w:numPr>
          <w:ilvl w:val="0"/>
          <w:numId w:val="4"/>
        </w:numPr>
      </w:pPr>
      <w:r w:rsidRPr="00640083">
        <w:rPr>
          <w:b/>
          <w:bCs/>
        </w:rPr>
        <w:t>Upload Batch Data</w:t>
      </w:r>
      <w:r w:rsidRPr="00640083">
        <w:t>:</w:t>
      </w:r>
    </w:p>
    <w:p w14:paraId="7C480069" w14:textId="77777777" w:rsidR="00640083" w:rsidRDefault="00640083" w:rsidP="00640083">
      <w:pPr>
        <w:numPr>
          <w:ilvl w:val="1"/>
          <w:numId w:val="4"/>
        </w:numPr>
      </w:pPr>
      <w:r w:rsidRPr="00640083">
        <w:t>Upload CSV and Parquet files containing sales data to the respective containers in Data Lake Gen 2.</w:t>
      </w:r>
    </w:p>
    <w:p w14:paraId="3ABBB778" w14:textId="77777777" w:rsidR="00640083" w:rsidRPr="00640083" w:rsidRDefault="00640083" w:rsidP="00640083">
      <w:r w:rsidRPr="00640083">
        <w:rPr>
          <w:b/>
          <w:bCs/>
        </w:rPr>
        <w:t>Event Hubs</w:t>
      </w:r>
    </w:p>
    <w:p w14:paraId="4E7A4472" w14:textId="77777777" w:rsidR="00640083" w:rsidRPr="00640083" w:rsidRDefault="00640083" w:rsidP="00640083">
      <w:pPr>
        <w:numPr>
          <w:ilvl w:val="0"/>
          <w:numId w:val="3"/>
        </w:numPr>
      </w:pPr>
      <w:r w:rsidRPr="00640083">
        <w:rPr>
          <w:b/>
          <w:bCs/>
        </w:rPr>
        <w:t>Setup Event Hubs</w:t>
      </w:r>
      <w:r w:rsidRPr="00640083">
        <w:t>:</w:t>
      </w:r>
    </w:p>
    <w:p w14:paraId="43A098B0" w14:textId="77777777" w:rsidR="00640083" w:rsidRPr="00640083" w:rsidRDefault="00640083" w:rsidP="00640083">
      <w:pPr>
        <w:numPr>
          <w:ilvl w:val="1"/>
          <w:numId w:val="3"/>
        </w:numPr>
      </w:pPr>
      <w:r w:rsidRPr="00640083">
        <w:t>Create an Event Hub namespace and an Event Hub instance.</w:t>
      </w:r>
    </w:p>
    <w:p w14:paraId="7D80369A" w14:textId="7F2FCE1D" w:rsidR="00640083" w:rsidRPr="00640083" w:rsidRDefault="00640083" w:rsidP="00640083">
      <w:pPr>
        <w:numPr>
          <w:ilvl w:val="1"/>
          <w:numId w:val="3"/>
        </w:numPr>
      </w:pPr>
      <w:r w:rsidRPr="00640083">
        <w:t>Configure the online sales platform to send real-time data in JSON format to the Event Hub</w:t>
      </w:r>
      <w:r>
        <w:t xml:space="preserve"> (we can use Data Lake as an input for the </w:t>
      </w:r>
      <w:r w:rsidR="00161644">
        <w:t>online transaction</w:t>
      </w:r>
      <w:r>
        <w:t xml:space="preserve"> data)</w:t>
      </w:r>
      <w:r w:rsidRPr="00640083">
        <w:t>.</w:t>
      </w:r>
    </w:p>
    <w:p w14:paraId="7144B41A" w14:textId="77777777" w:rsidR="00640083" w:rsidRPr="00640083" w:rsidRDefault="00640083" w:rsidP="00640083">
      <w:pPr>
        <w:rPr>
          <w:b/>
          <w:bCs/>
        </w:rPr>
      </w:pPr>
      <w:r w:rsidRPr="00640083">
        <w:rPr>
          <w:b/>
          <w:bCs/>
        </w:rPr>
        <w:lastRenderedPageBreak/>
        <w:t>2. Data Ingestion with Azure Synapse Analytics</w:t>
      </w:r>
    </w:p>
    <w:p w14:paraId="73BE424D" w14:textId="77777777" w:rsidR="00640083" w:rsidRPr="00640083" w:rsidRDefault="00640083" w:rsidP="00640083">
      <w:r w:rsidRPr="00640083">
        <w:rPr>
          <w:b/>
          <w:bCs/>
        </w:rPr>
        <w:t>Azure Synapse Analytics Workspace Setup</w:t>
      </w:r>
    </w:p>
    <w:p w14:paraId="650283B9" w14:textId="77777777" w:rsidR="00640083" w:rsidRPr="00640083" w:rsidRDefault="00640083" w:rsidP="00640083">
      <w:pPr>
        <w:numPr>
          <w:ilvl w:val="0"/>
          <w:numId w:val="5"/>
        </w:numPr>
      </w:pPr>
      <w:r w:rsidRPr="00640083">
        <w:rPr>
          <w:b/>
          <w:bCs/>
        </w:rPr>
        <w:t>Create Synapse Workspace</w:t>
      </w:r>
      <w:r w:rsidRPr="00640083">
        <w:t>:</w:t>
      </w:r>
    </w:p>
    <w:p w14:paraId="2C8444DF" w14:textId="77777777" w:rsidR="00640083" w:rsidRPr="00640083" w:rsidRDefault="00640083" w:rsidP="00640083">
      <w:pPr>
        <w:numPr>
          <w:ilvl w:val="1"/>
          <w:numId w:val="5"/>
        </w:numPr>
      </w:pPr>
      <w:r w:rsidRPr="00640083">
        <w:t>Create an Azure Synapse Analytics workspace.</w:t>
      </w:r>
    </w:p>
    <w:p w14:paraId="6952F1BB" w14:textId="77777777" w:rsidR="00640083" w:rsidRPr="00640083" w:rsidRDefault="00640083" w:rsidP="00640083">
      <w:pPr>
        <w:numPr>
          <w:ilvl w:val="1"/>
          <w:numId w:val="5"/>
        </w:numPr>
      </w:pPr>
      <w:r w:rsidRPr="00640083">
        <w:t>Set up linked services to connect to Event Hubs and Azure Data Lake Gen 2.</w:t>
      </w:r>
    </w:p>
    <w:p w14:paraId="2E108128" w14:textId="77777777" w:rsidR="00640083" w:rsidRPr="00640083" w:rsidRDefault="00640083" w:rsidP="00640083">
      <w:r w:rsidRPr="00640083">
        <w:rPr>
          <w:b/>
          <w:bCs/>
        </w:rPr>
        <w:t>Data Pipelines for Batch Ingestion</w:t>
      </w:r>
    </w:p>
    <w:p w14:paraId="4A37966D" w14:textId="77777777" w:rsidR="00640083" w:rsidRPr="00640083" w:rsidRDefault="00640083" w:rsidP="00640083">
      <w:pPr>
        <w:numPr>
          <w:ilvl w:val="0"/>
          <w:numId w:val="6"/>
        </w:numPr>
      </w:pPr>
      <w:r w:rsidRPr="00640083">
        <w:rPr>
          <w:b/>
          <w:bCs/>
        </w:rPr>
        <w:t>Create Batch Ingestion Pipeline</w:t>
      </w:r>
      <w:r w:rsidRPr="00640083">
        <w:t>:</w:t>
      </w:r>
    </w:p>
    <w:p w14:paraId="5192A498" w14:textId="77777777" w:rsidR="00640083" w:rsidRPr="00640083" w:rsidRDefault="00640083" w:rsidP="00640083">
      <w:pPr>
        <w:numPr>
          <w:ilvl w:val="1"/>
          <w:numId w:val="6"/>
        </w:numPr>
      </w:pPr>
      <w:r w:rsidRPr="00640083">
        <w:t>In Azure Synapse Studio, create a new data pipeline.</w:t>
      </w:r>
    </w:p>
    <w:p w14:paraId="01C142A0" w14:textId="77777777" w:rsidR="00640083" w:rsidRPr="00640083" w:rsidRDefault="00640083" w:rsidP="00640083">
      <w:pPr>
        <w:numPr>
          <w:ilvl w:val="1"/>
          <w:numId w:val="6"/>
        </w:numPr>
      </w:pPr>
      <w:r w:rsidRPr="00640083">
        <w:t>Add a Copy Data activity to move data from Azure Data Lake Gen 2 to a staging area in Synapse.</w:t>
      </w:r>
    </w:p>
    <w:p w14:paraId="6E259AB6" w14:textId="77777777" w:rsidR="00640083" w:rsidRPr="00F210BB" w:rsidRDefault="00640083" w:rsidP="00640083">
      <w:pPr>
        <w:rPr>
          <w:b/>
          <w:bCs/>
        </w:rPr>
      </w:pPr>
      <w:r w:rsidRPr="00F210BB">
        <w:rPr>
          <w:b/>
          <w:bCs/>
        </w:rPr>
        <w:t>Example Pipeline Steps:</w:t>
      </w:r>
    </w:p>
    <w:p w14:paraId="33AD26DD" w14:textId="77777777" w:rsidR="00640083" w:rsidRPr="00640083" w:rsidRDefault="00640083" w:rsidP="00640083">
      <w:pPr>
        <w:numPr>
          <w:ilvl w:val="1"/>
          <w:numId w:val="6"/>
        </w:numPr>
      </w:pPr>
      <w:r w:rsidRPr="00640083">
        <w:t>Source: Azure Data Lake Gen 2 (CSV/Parquet files)</w:t>
      </w:r>
    </w:p>
    <w:p w14:paraId="14B8C8AD" w14:textId="77777777" w:rsidR="00640083" w:rsidRPr="00640083" w:rsidRDefault="00640083" w:rsidP="00640083">
      <w:pPr>
        <w:numPr>
          <w:ilvl w:val="1"/>
          <w:numId w:val="6"/>
        </w:numPr>
      </w:pPr>
      <w:r w:rsidRPr="00640083">
        <w:t>Sink: Synapse Analytics staging table</w:t>
      </w:r>
    </w:p>
    <w:p w14:paraId="0FF746E7" w14:textId="77777777" w:rsidR="00640083" w:rsidRPr="00640083" w:rsidRDefault="00640083" w:rsidP="00640083">
      <w:r w:rsidRPr="00640083">
        <w:rPr>
          <w:b/>
          <w:bCs/>
        </w:rPr>
        <w:t>Data Pipelines for Streaming Ingestion</w:t>
      </w:r>
    </w:p>
    <w:p w14:paraId="1C67CC49" w14:textId="77777777" w:rsidR="00640083" w:rsidRPr="00640083" w:rsidRDefault="00640083" w:rsidP="00640083">
      <w:pPr>
        <w:numPr>
          <w:ilvl w:val="0"/>
          <w:numId w:val="7"/>
        </w:numPr>
      </w:pPr>
      <w:r w:rsidRPr="00640083">
        <w:rPr>
          <w:b/>
          <w:bCs/>
        </w:rPr>
        <w:t>Create Streaming Ingestion Pipeline</w:t>
      </w:r>
      <w:r w:rsidRPr="00640083">
        <w:t>:</w:t>
      </w:r>
    </w:p>
    <w:p w14:paraId="5514C11E" w14:textId="77777777" w:rsidR="00640083" w:rsidRPr="00640083" w:rsidRDefault="00640083" w:rsidP="00640083">
      <w:pPr>
        <w:numPr>
          <w:ilvl w:val="1"/>
          <w:numId w:val="7"/>
        </w:numPr>
      </w:pPr>
      <w:r w:rsidRPr="00640083">
        <w:t>In Azure Synapse Studio, create a new data pipeline for streaming data.</w:t>
      </w:r>
    </w:p>
    <w:p w14:paraId="1841895F" w14:textId="77777777" w:rsidR="00640083" w:rsidRPr="00640083" w:rsidRDefault="00640083" w:rsidP="00640083">
      <w:pPr>
        <w:numPr>
          <w:ilvl w:val="1"/>
          <w:numId w:val="7"/>
        </w:numPr>
      </w:pPr>
      <w:r w:rsidRPr="00640083">
        <w:t>Use Azure Stream Analytics to process the streaming data and store it in a dedicated SQL pool.</w:t>
      </w:r>
    </w:p>
    <w:p w14:paraId="253FC373" w14:textId="77777777" w:rsidR="00640083" w:rsidRPr="00F210BB" w:rsidRDefault="00640083" w:rsidP="00640083">
      <w:pPr>
        <w:rPr>
          <w:b/>
          <w:bCs/>
        </w:rPr>
      </w:pPr>
      <w:r w:rsidRPr="00F210BB">
        <w:rPr>
          <w:b/>
          <w:bCs/>
        </w:rPr>
        <w:t>Example Pipeline Steps:</w:t>
      </w:r>
    </w:p>
    <w:p w14:paraId="1A39E6A0" w14:textId="77777777" w:rsidR="00640083" w:rsidRPr="00640083" w:rsidRDefault="00640083" w:rsidP="00640083">
      <w:pPr>
        <w:numPr>
          <w:ilvl w:val="1"/>
          <w:numId w:val="7"/>
        </w:numPr>
      </w:pPr>
      <w:r w:rsidRPr="00640083">
        <w:t>Source: Event Hubs (JSON data)</w:t>
      </w:r>
    </w:p>
    <w:p w14:paraId="3A51456B" w14:textId="77777777" w:rsidR="00640083" w:rsidRPr="00640083" w:rsidRDefault="00640083" w:rsidP="00640083">
      <w:pPr>
        <w:numPr>
          <w:ilvl w:val="1"/>
          <w:numId w:val="7"/>
        </w:numPr>
      </w:pPr>
      <w:r w:rsidRPr="00640083">
        <w:t>Sink: Dedicated SQL Pool</w:t>
      </w:r>
    </w:p>
    <w:p w14:paraId="5AE0E3AD" w14:textId="77777777" w:rsidR="00640083" w:rsidRPr="00640083" w:rsidRDefault="00640083" w:rsidP="00640083">
      <w:pPr>
        <w:rPr>
          <w:b/>
          <w:bCs/>
        </w:rPr>
      </w:pPr>
      <w:r w:rsidRPr="00640083">
        <w:rPr>
          <w:b/>
          <w:bCs/>
        </w:rPr>
        <w:t>3. Data Processing and Transformation</w:t>
      </w:r>
    </w:p>
    <w:p w14:paraId="008B3A78" w14:textId="77777777" w:rsidR="00640083" w:rsidRPr="00640083" w:rsidRDefault="00640083" w:rsidP="00640083">
      <w:r w:rsidRPr="00640083">
        <w:rPr>
          <w:b/>
          <w:bCs/>
        </w:rPr>
        <w:t>Spark Notebooks</w:t>
      </w:r>
    </w:p>
    <w:p w14:paraId="784EC02B" w14:textId="77777777" w:rsidR="00640083" w:rsidRPr="00640083" w:rsidRDefault="00640083" w:rsidP="00640083">
      <w:pPr>
        <w:numPr>
          <w:ilvl w:val="0"/>
          <w:numId w:val="8"/>
        </w:numPr>
      </w:pPr>
      <w:r w:rsidRPr="00640083">
        <w:rPr>
          <w:b/>
          <w:bCs/>
        </w:rPr>
        <w:t>Create Spark Notebook</w:t>
      </w:r>
      <w:r w:rsidRPr="00640083">
        <w:t>:</w:t>
      </w:r>
    </w:p>
    <w:p w14:paraId="002F22C5" w14:textId="77777777" w:rsidR="00640083" w:rsidRPr="00640083" w:rsidRDefault="00640083" w:rsidP="00640083">
      <w:pPr>
        <w:numPr>
          <w:ilvl w:val="1"/>
          <w:numId w:val="8"/>
        </w:numPr>
      </w:pPr>
      <w:r w:rsidRPr="00640083">
        <w:t>In Azure Synapse Studio, create a Spark Notebook.</w:t>
      </w:r>
    </w:p>
    <w:p w14:paraId="2B5582DC" w14:textId="77777777" w:rsidR="00640083" w:rsidRPr="00640083" w:rsidRDefault="00640083" w:rsidP="00640083">
      <w:pPr>
        <w:numPr>
          <w:ilvl w:val="1"/>
          <w:numId w:val="8"/>
        </w:numPr>
      </w:pPr>
      <w:r w:rsidRPr="00640083">
        <w:t xml:space="preserve">Use </w:t>
      </w:r>
      <w:proofErr w:type="spellStart"/>
      <w:r w:rsidRPr="00640083">
        <w:t>PySpark</w:t>
      </w:r>
      <w:proofErr w:type="spellEnd"/>
      <w:r w:rsidRPr="00640083">
        <w:t xml:space="preserve"> to clean, transform, and aggregate data from CSV, JSON, and Parquet files.</w:t>
      </w:r>
    </w:p>
    <w:p w14:paraId="000BF069" w14:textId="77777777" w:rsidR="00640083" w:rsidRPr="00640083" w:rsidRDefault="00640083" w:rsidP="0064008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b/>
          <w:bCs/>
          <w:kern w:val="0"/>
          <w:lang w:eastAsia="en-IN"/>
          <w14:ligatures w14:val="none"/>
        </w:rPr>
        <w:t>4. Data Storage</w:t>
      </w:r>
    </w:p>
    <w:p w14:paraId="6512908F" w14:textId="77777777" w:rsidR="00640083" w:rsidRPr="00640083" w:rsidRDefault="00640083" w:rsidP="0064008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b/>
          <w:bCs/>
          <w:kern w:val="0"/>
          <w:lang w:eastAsia="en-IN"/>
          <w14:ligatures w14:val="none"/>
        </w:rPr>
        <w:lastRenderedPageBreak/>
        <w:t>Dedicated SQL Pool</w:t>
      </w:r>
    </w:p>
    <w:p w14:paraId="1440A26F" w14:textId="77777777" w:rsidR="00640083" w:rsidRPr="00640083" w:rsidRDefault="00640083" w:rsidP="006400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b/>
          <w:bCs/>
          <w:kern w:val="0"/>
          <w:lang w:eastAsia="en-IN"/>
          <w14:ligatures w14:val="none"/>
        </w:rPr>
        <w:t>Create Dedicated SQL Pool</w:t>
      </w:r>
      <w:r w:rsidRPr="00640083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0EA42D55" w14:textId="77777777" w:rsidR="00640083" w:rsidRPr="00640083" w:rsidRDefault="00640083" w:rsidP="006400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kern w:val="0"/>
          <w:lang w:eastAsia="en-IN"/>
          <w14:ligatures w14:val="none"/>
        </w:rPr>
        <w:t>In Azure Synapse Studio, create a dedicated SQL pool.</w:t>
      </w:r>
    </w:p>
    <w:p w14:paraId="4B6BC169" w14:textId="77777777" w:rsidR="00640083" w:rsidRPr="00640083" w:rsidRDefault="00640083" w:rsidP="006400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kern w:val="0"/>
          <w:lang w:eastAsia="en-IN"/>
          <w14:ligatures w14:val="none"/>
        </w:rPr>
        <w:t>Define tables to store the transformed data.</w:t>
      </w:r>
    </w:p>
    <w:p w14:paraId="16D52E0D" w14:textId="77777777" w:rsidR="00640083" w:rsidRPr="00640083" w:rsidRDefault="00640083" w:rsidP="0064008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b/>
          <w:bCs/>
          <w:kern w:val="0"/>
          <w:lang w:eastAsia="en-IN"/>
          <w14:ligatures w14:val="none"/>
        </w:rPr>
        <w:t>5. Real-Time Data Processing</w:t>
      </w:r>
    </w:p>
    <w:p w14:paraId="0B5458FB" w14:textId="77777777" w:rsidR="00640083" w:rsidRPr="00640083" w:rsidRDefault="00640083" w:rsidP="0064008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b/>
          <w:bCs/>
          <w:kern w:val="0"/>
          <w:lang w:eastAsia="en-IN"/>
          <w14:ligatures w14:val="none"/>
        </w:rPr>
        <w:t>Azure Stream Analytics Job</w:t>
      </w:r>
    </w:p>
    <w:p w14:paraId="3DE647C3" w14:textId="77777777" w:rsidR="00640083" w:rsidRPr="00640083" w:rsidRDefault="00640083" w:rsidP="006400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b/>
          <w:bCs/>
          <w:kern w:val="0"/>
          <w:lang w:eastAsia="en-IN"/>
          <w14:ligatures w14:val="none"/>
        </w:rPr>
        <w:t>Create Stream Analytics Job</w:t>
      </w:r>
      <w:r w:rsidRPr="00640083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465BCE9E" w14:textId="77777777" w:rsidR="00640083" w:rsidRPr="00640083" w:rsidRDefault="00640083" w:rsidP="006400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kern w:val="0"/>
          <w:lang w:eastAsia="en-IN"/>
          <w14:ligatures w14:val="none"/>
        </w:rPr>
        <w:t>In the Azure portal, create a Stream Analytics job to process real-time data from Event Hubs.</w:t>
      </w:r>
    </w:p>
    <w:p w14:paraId="4B1267E0" w14:textId="77777777" w:rsidR="00640083" w:rsidRPr="00640083" w:rsidRDefault="00640083" w:rsidP="006400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kern w:val="0"/>
          <w:lang w:eastAsia="en-IN"/>
          <w14:ligatures w14:val="none"/>
        </w:rPr>
        <w:t>Define input from Event Hubs and output to the dedicated SQL pool.</w:t>
      </w:r>
    </w:p>
    <w:p w14:paraId="1C27EC78" w14:textId="77777777" w:rsidR="00640083" w:rsidRPr="00640083" w:rsidRDefault="00640083" w:rsidP="006400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b/>
          <w:bCs/>
          <w:kern w:val="0"/>
          <w:lang w:eastAsia="en-IN"/>
          <w14:ligatures w14:val="none"/>
        </w:rPr>
        <w:t>Stream Analytics Query</w:t>
      </w:r>
      <w:r w:rsidRPr="00640083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31D370A5" w14:textId="314BE4F4" w:rsidR="00640083" w:rsidRPr="00EB56D8" w:rsidRDefault="00640083" w:rsidP="00EB56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40083">
        <w:rPr>
          <w:rFonts w:eastAsia="Times New Roman" w:cs="Times New Roman"/>
          <w:kern w:val="0"/>
          <w:lang w:eastAsia="en-IN"/>
          <w14:ligatures w14:val="none"/>
        </w:rPr>
        <w:t xml:space="preserve">Write a query to </w:t>
      </w:r>
      <w:proofErr w:type="spellStart"/>
      <w:r w:rsidRPr="00640083">
        <w:rPr>
          <w:rFonts w:eastAsia="Times New Roman" w:cs="Times New Roman"/>
          <w:kern w:val="0"/>
          <w:lang w:eastAsia="en-IN"/>
          <w14:ligatures w14:val="none"/>
        </w:rPr>
        <w:t>analyze</w:t>
      </w:r>
      <w:proofErr w:type="spellEnd"/>
      <w:r w:rsidRPr="00640083">
        <w:rPr>
          <w:rFonts w:eastAsia="Times New Roman" w:cs="Times New Roman"/>
          <w:kern w:val="0"/>
          <w:lang w:eastAsia="en-IN"/>
          <w14:ligatures w14:val="none"/>
        </w:rPr>
        <w:t xml:space="preserve"> the streaming data and store it in the SQL pool.</w:t>
      </w:r>
    </w:p>
    <w:p w14:paraId="0069BDBC" w14:textId="0E0748DF" w:rsidR="00640083" w:rsidRPr="00640083" w:rsidRDefault="00640083" w:rsidP="00640083">
      <w:pPr>
        <w:rPr>
          <w:b/>
          <w:bCs/>
        </w:rPr>
      </w:pPr>
      <w:r w:rsidRPr="00640083">
        <w:rPr>
          <w:b/>
          <w:bCs/>
        </w:rPr>
        <w:t>6. Data Visualization</w:t>
      </w:r>
    </w:p>
    <w:p w14:paraId="73A08733" w14:textId="77777777" w:rsidR="00640083" w:rsidRPr="00640083" w:rsidRDefault="00640083" w:rsidP="00640083">
      <w:r w:rsidRPr="00640083">
        <w:rPr>
          <w:b/>
          <w:bCs/>
        </w:rPr>
        <w:t>Power BI</w:t>
      </w:r>
    </w:p>
    <w:p w14:paraId="706F93D0" w14:textId="77777777" w:rsidR="00640083" w:rsidRPr="00640083" w:rsidRDefault="00640083" w:rsidP="00640083">
      <w:pPr>
        <w:numPr>
          <w:ilvl w:val="0"/>
          <w:numId w:val="11"/>
        </w:numPr>
      </w:pPr>
      <w:r w:rsidRPr="00640083">
        <w:rPr>
          <w:b/>
          <w:bCs/>
        </w:rPr>
        <w:t>Connect Power BI to Dedicated SQL Pool</w:t>
      </w:r>
      <w:r w:rsidRPr="00640083">
        <w:t>:</w:t>
      </w:r>
    </w:p>
    <w:p w14:paraId="038696AA" w14:textId="77777777" w:rsidR="00640083" w:rsidRPr="00640083" w:rsidRDefault="00640083" w:rsidP="00640083">
      <w:pPr>
        <w:numPr>
          <w:ilvl w:val="1"/>
          <w:numId w:val="11"/>
        </w:numPr>
      </w:pPr>
      <w:r w:rsidRPr="00640083">
        <w:t>Open Power BI Desktop and connect to the dedicated SQL pool.</w:t>
      </w:r>
    </w:p>
    <w:p w14:paraId="5D4EB439" w14:textId="77777777" w:rsidR="00640083" w:rsidRPr="00640083" w:rsidRDefault="00640083" w:rsidP="00640083">
      <w:pPr>
        <w:numPr>
          <w:ilvl w:val="1"/>
          <w:numId w:val="11"/>
        </w:numPr>
      </w:pPr>
      <w:r w:rsidRPr="00640083">
        <w:t>Import tables containing aggregated sales data.</w:t>
      </w:r>
    </w:p>
    <w:p w14:paraId="2F64DEF3" w14:textId="77777777" w:rsidR="00640083" w:rsidRPr="00640083" w:rsidRDefault="00640083" w:rsidP="00640083">
      <w:pPr>
        <w:numPr>
          <w:ilvl w:val="0"/>
          <w:numId w:val="11"/>
        </w:numPr>
      </w:pPr>
      <w:r w:rsidRPr="00640083">
        <w:rPr>
          <w:b/>
          <w:bCs/>
        </w:rPr>
        <w:t>Create Dashboards and Reports</w:t>
      </w:r>
      <w:r w:rsidRPr="00640083">
        <w:t>:</w:t>
      </w:r>
    </w:p>
    <w:p w14:paraId="4BC9EDDD" w14:textId="77777777" w:rsidR="00640083" w:rsidRPr="00640083" w:rsidRDefault="00640083" w:rsidP="00640083">
      <w:pPr>
        <w:numPr>
          <w:ilvl w:val="1"/>
          <w:numId w:val="11"/>
        </w:numPr>
      </w:pPr>
      <w:r w:rsidRPr="00640083">
        <w:t>Use Power BI to create interactive dashboards and reports.</w:t>
      </w:r>
    </w:p>
    <w:p w14:paraId="1CB70C1B" w14:textId="77777777" w:rsidR="00640083" w:rsidRPr="0089458E" w:rsidRDefault="00640083" w:rsidP="00640083">
      <w:pPr>
        <w:rPr>
          <w:b/>
          <w:bCs/>
        </w:rPr>
      </w:pPr>
      <w:r w:rsidRPr="0089458E">
        <w:rPr>
          <w:b/>
          <w:bCs/>
        </w:rPr>
        <w:t>Example Visualizations:</w:t>
      </w:r>
    </w:p>
    <w:p w14:paraId="355832F6" w14:textId="77777777" w:rsidR="00640083" w:rsidRPr="00640083" w:rsidRDefault="00640083" w:rsidP="00640083">
      <w:pPr>
        <w:numPr>
          <w:ilvl w:val="1"/>
          <w:numId w:val="11"/>
        </w:numPr>
      </w:pPr>
      <w:r w:rsidRPr="00640083">
        <w:rPr>
          <w:b/>
          <w:bCs/>
        </w:rPr>
        <w:t>Real-time Sales Dashboard</w:t>
      </w:r>
      <w:r w:rsidRPr="00640083">
        <w:t>: A dashboard showing current sales performance using real-time data.</w:t>
      </w:r>
    </w:p>
    <w:p w14:paraId="13A7E854" w14:textId="77777777" w:rsidR="00640083" w:rsidRPr="00640083" w:rsidRDefault="00640083" w:rsidP="00640083">
      <w:pPr>
        <w:numPr>
          <w:ilvl w:val="1"/>
          <w:numId w:val="11"/>
        </w:numPr>
      </w:pPr>
      <w:r w:rsidRPr="00640083">
        <w:rPr>
          <w:b/>
          <w:bCs/>
        </w:rPr>
        <w:t>Historical Sales Trends</w:t>
      </w:r>
      <w:r w:rsidRPr="00640083">
        <w:t>: A line chart displaying sales trends over time.</w:t>
      </w:r>
    </w:p>
    <w:p w14:paraId="2B8893A4" w14:textId="77777777" w:rsidR="00640083" w:rsidRPr="00640083" w:rsidRDefault="00640083" w:rsidP="00640083">
      <w:pPr>
        <w:numPr>
          <w:ilvl w:val="1"/>
          <w:numId w:val="11"/>
        </w:numPr>
      </w:pPr>
      <w:r w:rsidRPr="00640083">
        <w:rPr>
          <w:b/>
          <w:bCs/>
        </w:rPr>
        <w:t>Sales by Region and Product</w:t>
      </w:r>
      <w:r w:rsidRPr="00640083">
        <w:t>: A bar chart comparing sales performance across different regions and products.</w:t>
      </w:r>
    </w:p>
    <w:p w14:paraId="7B2637AD" w14:textId="77777777" w:rsidR="00640083" w:rsidRPr="00640083" w:rsidRDefault="00640083"/>
    <w:sectPr w:rsidR="00640083" w:rsidRPr="0064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D2E76"/>
    <w:multiLevelType w:val="multilevel"/>
    <w:tmpl w:val="4F6A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421B6"/>
    <w:multiLevelType w:val="multilevel"/>
    <w:tmpl w:val="FCA2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33563"/>
    <w:multiLevelType w:val="multilevel"/>
    <w:tmpl w:val="CFFC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1286"/>
    <w:multiLevelType w:val="multilevel"/>
    <w:tmpl w:val="BA8E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C1E4C"/>
    <w:multiLevelType w:val="multilevel"/>
    <w:tmpl w:val="02D2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56F74"/>
    <w:multiLevelType w:val="multilevel"/>
    <w:tmpl w:val="0756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049DD"/>
    <w:multiLevelType w:val="multilevel"/>
    <w:tmpl w:val="F07E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EC3784"/>
    <w:multiLevelType w:val="multilevel"/>
    <w:tmpl w:val="1FE2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B08D7"/>
    <w:multiLevelType w:val="multilevel"/>
    <w:tmpl w:val="A628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25520"/>
    <w:multiLevelType w:val="multilevel"/>
    <w:tmpl w:val="066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74F7B"/>
    <w:multiLevelType w:val="multilevel"/>
    <w:tmpl w:val="B30E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348204">
    <w:abstractNumId w:val="9"/>
  </w:num>
  <w:num w:numId="2" w16cid:durableId="1654287673">
    <w:abstractNumId w:val="8"/>
  </w:num>
  <w:num w:numId="3" w16cid:durableId="466627551">
    <w:abstractNumId w:val="1"/>
  </w:num>
  <w:num w:numId="4" w16cid:durableId="1427311901">
    <w:abstractNumId w:val="3"/>
  </w:num>
  <w:num w:numId="5" w16cid:durableId="749931396">
    <w:abstractNumId w:val="7"/>
  </w:num>
  <w:num w:numId="6" w16cid:durableId="648365629">
    <w:abstractNumId w:val="10"/>
  </w:num>
  <w:num w:numId="7" w16cid:durableId="1011948750">
    <w:abstractNumId w:val="4"/>
  </w:num>
  <w:num w:numId="8" w16cid:durableId="861671449">
    <w:abstractNumId w:val="2"/>
  </w:num>
  <w:num w:numId="9" w16cid:durableId="638533932">
    <w:abstractNumId w:val="6"/>
  </w:num>
  <w:num w:numId="10" w16cid:durableId="305398780">
    <w:abstractNumId w:val="5"/>
  </w:num>
  <w:num w:numId="11" w16cid:durableId="142298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3"/>
    <w:rsid w:val="000B56C4"/>
    <w:rsid w:val="000C069E"/>
    <w:rsid w:val="00123498"/>
    <w:rsid w:val="00161644"/>
    <w:rsid w:val="001634EA"/>
    <w:rsid w:val="00334392"/>
    <w:rsid w:val="00345B87"/>
    <w:rsid w:val="004700EC"/>
    <w:rsid w:val="00640083"/>
    <w:rsid w:val="0089458E"/>
    <w:rsid w:val="00AF2B5A"/>
    <w:rsid w:val="00D545BC"/>
    <w:rsid w:val="00DD5772"/>
    <w:rsid w:val="00E86018"/>
    <w:rsid w:val="00EB56D8"/>
    <w:rsid w:val="00F2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1DDB"/>
  <w15:chartTrackingRefBased/>
  <w15:docId w15:val="{D18E0387-14A9-4EB1-BDC9-76118587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0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0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KR</dc:creator>
  <cp:keywords/>
  <dc:description/>
  <cp:lastModifiedBy>Parveen KR</cp:lastModifiedBy>
  <cp:revision>9</cp:revision>
  <dcterms:created xsi:type="dcterms:W3CDTF">2024-08-07T17:27:00Z</dcterms:created>
  <dcterms:modified xsi:type="dcterms:W3CDTF">2024-09-23T06:25:00Z</dcterms:modified>
</cp:coreProperties>
</file>