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C45" w:rsidRPr="004135AF" w:rsidRDefault="00F4432A" w:rsidP="00F4432A">
      <w:pPr>
        <w:jc w:val="cente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Tribes of the world</w:t>
      </w:r>
    </w:p>
    <w:p w:rsidR="00F4432A" w:rsidRPr="004135AF" w:rsidRDefault="00F4432A"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Pygmy:</w:t>
      </w:r>
    </w:p>
    <w:p w:rsidR="000746E4" w:rsidRPr="004135AF" w:rsidRDefault="000746E4"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Achna is the name given to the pygmies' subgroup. Mabuti, Twa, Viroga, and Gossera a</w:t>
      </w:r>
      <w:r w:rsidR="0066182B">
        <w:rPr>
          <w:rFonts w:ascii="Times New Roman" w:hAnsi="Times New Roman" w:cs="Times New Roman"/>
          <w:sz w:val="24"/>
          <w:szCs w:val="24"/>
          <w:lang w:val="en-US"/>
        </w:rPr>
        <w:t>re four sub-castes of this tribe</w:t>
      </w:r>
      <w:r w:rsidRPr="004135AF">
        <w:rPr>
          <w:rFonts w:ascii="Times New Roman" w:hAnsi="Times New Roman" w:cs="Times New Roman"/>
          <w:sz w:val="24"/>
          <w:szCs w:val="24"/>
          <w:lang w:val="en-US"/>
        </w:rPr>
        <w:t xml:space="preserve">. They </w:t>
      </w:r>
      <w:r w:rsidR="0066182B">
        <w:rPr>
          <w:rFonts w:ascii="Times New Roman" w:hAnsi="Times New Roman" w:cs="Times New Roman"/>
          <w:sz w:val="24"/>
          <w:szCs w:val="24"/>
          <w:lang w:val="en-US"/>
        </w:rPr>
        <w:t>live in the Congo basin's Gabon</w:t>
      </w:r>
      <w:r w:rsidRPr="004135AF">
        <w:rPr>
          <w:rFonts w:ascii="Times New Roman" w:hAnsi="Times New Roman" w:cs="Times New Roman"/>
          <w:sz w:val="24"/>
          <w:szCs w:val="24"/>
          <w:lang w:val="en-US"/>
        </w:rPr>
        <w:t xml:space="preserve"> Uganda, the Philippines' forests in Southeast Asia, Ameta's woods, and New Guinea's forests. Their makeshift shelters resemble a beehive. They stand from 1.33 and 1.49 metres tall on average.</w:t>
      </w:r>
    </w:p>
    <w:p w:rsidR="00F4432A" w:rsidRPr="004135AF" w:rsidRDefault="00F4432A"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Boro:</w:t>
      </w:r>
    </w:p>
    <w:p w:rsidR="000746E4" w:rsidRPr="004135AF" w:rsidRDefault="000746E4"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 western Amazon basin, as well as the border areas of Brazil, Peru, and Colombia, are home to this tribe. This tribe is a hunt</w:t>
      </w:r>
      <w:r w:rsidR="0066182B">
        <w:rPr>
          <w:rFonts w:ascii="Times New Roman" w:hAnsi="Times New Roman" w:cs="Times New Roman"/>
          <w:sz w:val="24"/>
          <w:szCs w:val="24"/>
          <w:lang w:val="en-US"/>
        </w:rPr>
        <w:t>er-gatherer group. Their skin arer</w:t>
      </w:r>
      <w:r w:rsidRPr="004135AF">
        <w:rPr>
          <w:rFonts w:ascii="Times New Roman" w:hAnsi="Times New Roman" w:cs="Times New Roman"/>
          <w:sz w:val="24"/>
          <w:szCs w:val="24"/>
          <w:lang w:val="en-US"/>
        </w:rPr>
        <w:t xml:space="preserve"> brown, and their hair is straight and of medium length.</w:t>
      </w:r>
    </w:p>
    <w:p w:rsidR="00F4432A" w:rsidRPr="004135AF" w:rsidRDefault="006046E0"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Sakai:</w:t>
      </w:r>
    </w:p>
    <w:p w:rsidR="000746E4" w:rsidRPr="004135AF" w:rsidRDefault="000746E4"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These primitive tribes, who live in the Malay peninsula's forested areas, have a clear complexion, a long</w:t>
      </w:r>
      <w:r w:rsidR="0066182B">
        <w:rPr>
          <w:rFonts w:ascii="Times New Roman" w:hAnsi="Times New Roman" w:cs="Times New Roman"/>
          <w:sz w:val="24"/>
          <w:szCs w:val="24"/>
          <w:lang w:val="en-US"/>
        </w:rPr>
        <w:t xml:space="preserve"> stature, and a skinny body. There hairs are</w:t>
      </w:r>
      <w:r w:rsidRPr="004135AF">
        <w:rPr>
          <w:rFonts w:ascii="Times New Roman" w:hAnsi="Times New Roman" w:cs="Times New Roman"/>
          <w:sz w:val="24"/>
          <w:szCs w:val="24"/>
          <w:lang w:val="en-US"/>
        </w:rPr>
        <w:t xml:space="preserve"> black and curly, and his head is long. Their main activities are agriculture, horticulture, and hunting. For </w:t>
      </w:r>
      <w:bookmarkStart w:id="0" w:name="_GoBack"/>
      <w:bookmarkEnd w:id="0"/>
      <w:r w:rsidRPr="004135AF">
        <w:rPr>
          <w:rFonts w:ascii="Times New Roman" w:hAnsi="Times New Roman" w:cs="Times New Roman"/>
          <w:sz w:val="24"/>
          <w:szCs w:val="24"/>
          <w:lang w:val="en-US"/>
        </w:rPr>
        <w:t>hunting, they utilise a blowpipe.</w:t>
      </w:r>
    </w:p>
    <w:p w:rsidR="00F4432A" w:rsidRPr="004135AF" w:rsidRDefault="00F4432A"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Semang:</w:t>
      </w:r>
    </w:p>
    <w:p w:rsidR="008704FB" w:rsidRPr="004135AF" w:rsidRDefault="000746E4"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They can be found in the mountainous regions of the Malay peninsula, the Andaman Islands, the Philippines, and central Africa. They are members of the Negroid race. Yam is their primary source of nutrition. Their survival is dependent on the forest's produce and hunting.</w:t>
      </w:r>
    </w:p>
    <w:p w:rsidR="008704FB" w:rsidRPr="004135AF" w:rsidRDefault="008704FB"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Papuan:</w:t>
      </w:r>
    </w:p>
    <w:p w:rsidR="008704FB"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These Papua New Guinea tribes resemble pygmies and live on the island of Papua New Guinea in the western Pacific Ocean. Agriculture is their main source of income. They're hazardous and irrational.</w:t>
      </w:r>
    </w:p>
    <w:p w:rsidR="008704FB" w:rsidRPr="004135AF" w:rsidRDefault="008704FB"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Bushmen:</w:t>
      </w:r>
    </w:p>
    <w:p w:rsidR="008704FB"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Inhabitant of South Africa's Kalahari desert. Lesotho, Natal, and Zimbabwe are now home to the Hanshi tribe. Their skin is black and their eyes are huge. Bushmen's rice is the term for termites.</w:t>
      </w:r>
    </w:p>
    <w:p w:rsidR="008704FB" w:rsidRPr="004135AF" w:rsidRDefault="008704FB"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Bedouin:</w:t>
      </w:r>
    </w:p>
    <w:p w:rsidR="008704FB"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 Negrito are a Bedouin tribe who live as tribes in the Hamad and Nafad deserts in northern Arabia. Camels, sheep, and goats are their prey. They live in tents and wrap scarves around their heads.</w:t>
      </w:r>
    </w:p>
    <w:p w:rsidR="008704FB" w:rsidRPr="004135AF" w:rsidRDefault="008704FB"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Masai:</w:t>
      </w:r>
    </w:p>
    <w:p w:rsidR="008704FB"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lastRenderedPageBreak/>
        <w:t>They are nomadic herders who reside on the plateaus of Tanganyika, Kenya, and Uganda. These are a cross between Mediterranean and Negroid races. Cows were regarded sacred by them. Laibon is the name of the priest here.</w:t>
      </w:r>
    </w:p>
    <w:p w:rsidR="008704FB" w:rsidRPr="004135AF" w:rsidRDefault="008704FB"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Kyrgyz:</w:t>
      </w:r>
    </w:p>
    <w:p w:rsidR="00D205C3"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They can be found on Kyrgyzstan's Pamir plateau and Central Asia's Tinshan Mountains. These individuals are itinerant cattlemen. Kumis is made from milk and sour wine. They live in yurts, which are round tents that are used to house temporary occupants.</w:t>
      </w:r>
    </w:p>
    <w:p w:rsidR="00D205C3" w:rsidRPr="004135AF" w:rsidRDefault="00D205C3"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Eskimo:</w:t>
      </w:r>
    </w:p>
    <w:p w:rsidR="00F4432A"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Eskimo people are notorious for eating raw meat. Eskimo people are Mongoloid people who live in the tundra regions of North America, from Alaska to Greenland. Hunting is their main source of income. Their pet is a reindeer.</w:t>
      </w:r>
    </w:p>
    <w:p w:rsidR="00D205C3" w:rsidRPr="004135AF" w:rsidRDefault="00D205C3"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Samoyeds:</w:t>
      </w:r>
    </w:p>
    <w:p w:rsidR="006046E0"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They belong to the Mogoloid race, which originated in western Siberia's Tundra region. Hunting and livestock husbandry are their primary occupations. They are only staying for a short time.</w:t>
      </w:r>
    </w:p>
    <w:p w:rsidR="00D205C3" w:rsidRPr="004135AF" w:rsidRDefault="00D205C3"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Kazzak:</w:t>
      </w:r>
    </w:p>
    <w:p w:rsidR="00D205C3"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Kazzaks belong to the Mongolids race. Kyrgyzs are another name for them. They are itinerant cattlemen who speak Turkish.</w:t>
      </w:r>
    </w:p>
    <w:p w:rsidR="00D205C3" w:rsidRPr="004135AF" w:rsidRDefault="00D205C3"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Maya:</w:t>
      </w:r>
    </w:p>
    <w:p w:rsidR="00D205C3"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Red Indians make up the majority of these people. It is an agrarian tribe that lives in the countries of Mexico, Guatemala, and Honduras.</w:t>
      </w:r>
    </w:p>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Afridi:</w:t>
      </w:r>
    </w:p>
    <w:p w:rsidR="00307F1C"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It is a tribal caste of Pakhtuns who live in Pakistan from Safed Koh to Peshwar. This community's members are great fighters and heroes.</w:t>
      </w:r>
    </w:p>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Tupik:</w:t>
      </w:r>
    </w:p>
    <w:p w:rsidR="006046E0" w:rsidRPr="004135AF" w:rsidRDefault="006046E0" w:rsidP="00F4432A">
      <w:pPr>
        <w:rPr>
          <w:rFonts w:ascii="Times New Roman" w:hAnsi="Times New Roman" w:cs="Times New Roman"/>
          <w:sz w:val="24"/>
          <w:szCs w:val="24"/>
          <w:lang w:val="en-US"/>
        </w:rPr>
      </w:pPr>
      <w:r w:rsidRPr="004135AF">
        <w:rPr>
          <w:rFonts w:ascii="Times New Roman" w:hAnsi="Times New Roman" w:cs="Times New Roman"/>
          <w:sz w:val="24"/>
          <w:szCs w:val="24"/>
          <w:lang w:val="en-US"/>
        </w:rPr>
        <w:t>Western Alaska and eastern Russia are home to Tupik tribes.</w:t>
      </w:r>
    </w:p>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World Endangered tribes:</w:t>
      </w:r>
    </w:p>
    <w:tbl>
      <w:tblPr>
        <w:tblStyle w:val="TableGrid"/>
        <w:tblW w:w="0" w:type="auto"/>
        <w:tblLook w:val="04A0" w:firstRow="1" w:lastRow="0" w:firstColumn="1" w:lastColumn="0" w:noHBand="0" w:noVBand="1"/>
      </w:tblPr>
      <w:tblGrid>
        <w:gridCol w:w="1951"/>
        <w:gridCol w:w="7291"/>
      </w:tblGrid>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Hazda</w:t>
            </w:r>
          </w:p>
        </w:tc>
        <w:tc>
          <w:tcPr>
            <w:tcW w:w="729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They reside in tanzania and have limited population of 200 people.</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Kung</w:t>
            </w:r>
          </w:p>
        </w:tc>
        <w:tc>
          <w:tcPr>
            <w:tcW w:w="729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 xml:space="preserve">It is found in Kalahari region. </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Apache</w:t>
            </w:r>
          </w:p>
        </w:tc>
        <w:tc>
          <w:tcPr>
            <w:tcW w:w="729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It is found in the Plain of Oklahama, United States</w:t>
            </w:r>
            <w:r w:rsidR="000746E4" w:rsidRPr="004135AF">
              <w:rPr>
                <w:rFonts w:ascii="Times New Roman" w:hAnsi="Times New Roman" w:cs="Times New Roman"/>
                <w:b/>
                <w:bCs/>
                <w:sz w:val="24"/>
                <w:szCs w:val="24"/>
                <w:lang w:val="en-US"/>
              </w:rPr>
              <w:t>, has approximately 1000 individuals.</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Yanomani</w:t>
            </w:r>
          </w:p>
        </w:tc>
        <w:tc>
          <w:tcPr>
            <w:tcW w:w="7291" w:type="dxa"/>
          </w:tcPr>
          <w:p w:rsidR="00307F1C"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This tribe found on the border of Venezuela and Brazil. It is an extinct tribe.</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Yukagir</w:t>
            </w:r>
          </w:p>
        </w:tc>
        <w:tc>
          <w:tcPr>
            <w:tcW w:w="7291" w:type="dxa"/>
          </w:tcPr>
          <w:p w:rsidR="00307F1C"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It is found in Siberian region and have population of only 2000.</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lastRenderedPageBreak/>
              <w:t>Chukchi</w:t>
            </w:r>
          </w:p>
        </w:tc>
        <w:tc>
          <w:tcPr>
            <w:tcW w:w="7291" w:type="dxa"/>
          </w:tcPr>
          <w:p w:rsidR="000746E4"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These people speak Palco-asian, live in north east Siberia and North America.</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Onge</w:t>
            </w:r>
          </w:p>
        </w:tc>
        <w:tc>
          <w:tcPr>
            <w:tcW w:w="7291" w:type="dxa"/>
          </w:tcPr>
          <w:p w:rsidR="00307F1C"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This tribe found in Andaman and belong to Negroid race. They have population of 100 people.</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Sentinel</w:t>
            </w:r>
          </w:p>
        </w:tc>
        <w:tc>
          <w:tcPr>
            <w:tcW w:w="7291" w:type="dxa"/>
          </w:tcPr>
          <w:p w:rsidR="00307F1C"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It is found in Andaman and Nicobar. It is an extinct tribe.</w:t>
            </w:r>
          </w:p>
        </w:tc>
      </w:tr>
      <w:tr w:rsidR="00307F1C" w:rsidRPr="004135AF" w:rsidTr="000746E4">
        <w:tc>
          <w:tcPr>
            <w:tcW w:w="1951" w:type="dxa"/>
          </w:tcPr>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Accra</w:t>
            </w:r>
          </w:p>
        </w:tc>
        <w:tc>
          <w:tcPr>
            <w:tcW w:w="7291" w:type="dxa"/>
          </w:tcPr>
          <w:p w:rsidR="00307F1C" w:rsidRPr="004135AF" w:rsidRDefault="000746E4"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It is found in the forests of Amazon. It is recongised as endangered tribes of Brazil.</w:t>
            </w:r>
          </w:p>
        </w:tc>
      </w:tr>
    </w:tbl>
    <w:p w:rsidR="00307F1C" w:rsidRPr="004135AF" w:rsidRDefault="00307F1C" w:rsidP="00F4432A">
      <w:pPr>
        <w:rPr>
          <w:rFonts w:ascii="Times New Roman" w:hAnsi="Times New Roman" w:cs="Times New Roman"/>
          <w:b/>
          <w:bCs/>
          <w:sz w:val="24"/>
          <w:szCs w:val="24"/>
          <w:lang w:val="en-US"/>
        </w:rPr>
      </w:pPr>
    </w:p>
    <w:p w:rsidR="00307F1C" w:rsidRPr="004135AF" w:rsidRDefault="00307F1C" w:rsidP="00F4432A">
      <w:pPr>
        <w:rPr>
          <w:rFonts w:ascii="Times New Roman" w:hAnsi="Times New Roman" w:cs="Times New Roman"/>
          <w:b/>
          <w:bCs/>
          <w:sz w:val="24"/>
          <w:szCs w:val="24"/>
          <w:lang w:val="en-US"/>
        </w:rPr>
      </w:pPr>
      <w:r w:rsidRPr="004135AF">
        <w:rPr>
          <w:rFonts w:ascii="Times New Roman" w:hAnsi="Times New Roman" w:cs="Times New Roman"/>
          <w:b/>
          <w:bCs/>
          <w:sz w:val="24"/>
          <w:szCs w:val="24"/>
          <w:lang w:val="en-US"/>
        </w:rPr>
        <w:t xml:space="preserve"> </w:t>
      </w:r>
    </w:p>
    <w:p w:rsidR="00D205C3" w:rsidRPr="004135AF" w:rsidRDefault="00D205C3" w:rsidP="00F4432A">
      <w:pPr>
        <w:rPr>
          <w:rFonts w:ascii="Times New Roman" w:hAnsi="Times New Roman" w:cs="Times New Roman"/>
          <w:sz w:val="24"/>
          <w:szCs w:val="24"/>
          <w:lang w:val="en-US"/>
        </w:rPr>
      </w:pPr>
    </w:p>
    <w:sectPr w:rsidR="00D205C3" w:rsidRPr="0041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0NTA3MLIwsjAxNzZQ0lEKTi0uzszPAykwqgUAKWBzHSwAAAA="/>
  </w:docVars>
  <w:rsids>
    <w:rsidRoot w:val="00F4432A"/>
    <w:rsid w:val="000746E4"/>
    <w:rsid w:val="00165585"/>
    <w:rsid w:val="00307F1C"/>
    <w:rsid w:val="004135AF"/>
    <w:rsid w:val="004E68A3"/>
    <w:rsid w:val="006046E0"/>
    <w:rsid w:val="0066182B"/>
    <w:rsid w:val="008704FB"/>
    <w:rsid w:val="00C34CEF"/>
    <w:rsid w:val="00D205C3"/>
    <w:rsid w:val="00D85C45"/>
    <w:rsid w:val="00F443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2022-06-08T08:31:00Z</dcterms:created>
  <dcterms:modified xsi:type="dcterms:W3CDTF">2022-06-08T14:26:00Z</dcterms:modified>
</cp:coreProperties>
</file>