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696" w:rsidRDefault="00001696">
      <w:pPr>
        <w:rPr>
          <w:rStyle w:val="fontstyle01"/>
          <w:rFonts w:ascii="Book Antiqua" w:hAnsi="Book Antiqua"/>
          <w:sz w:val="24"/>
          <w:szCs w:val="24"/>
        </w:rPr>
      </w:pPr>
      <w:r>
        <w:rPr>
          <w:rStyle w:val="fontstyle01"/>
          <w:rFonts w:ascii="Book Antiqua" w:hAnsi="Book Antiqua"/>
          <w:sz w:val="24"/>
          <w:szCs w:val="24"/>
        </w:rPr>
        <w:t>What do you understand by sexual reproduction?</w:t>
      </w:r>
    </w:p>
    <w:p w:rsidR="00137844" w:rsidRPr="00001696" w:rsidRDefault="0074796D">
      <w:pPr>
        <w:rPr>
          <w:rFonts w:ascii="Book Antiqua" w:hAnsi="Book Antiqua"/>
          <w:sz w:val="24"/>
          <w:szCs w:val="24"/>
        </w:rPr>
      </w:pPr>
      <w:r w:rsidRPr="00001696">
        <w:rPr>
          <w:rStyle w:val="fontstyle01"/>
          <w:rFonts w:ascii="Book Antiqua" w:hAnsi="Book Antiqua"/>
          <w:sz w:val="24"/>
          <w:szCs w:val="24"/>
        </w:rPr>
        <w:t>Sexual reproduction</w:t>
      </w:r>
      <w:r w:rsidRPr="00001696">
        <w:rPr>
          <w:rStyle w:val="fontstyle21"/>
          <w:rFonts w:ascii="Book Antiqua" w:hAnsi="Book Antiqua"/>
          <w:sz w:val="24"/>
          <w:szCs w:val="24"/>
        </w:rPr>
        <w:t xml:space="preserve">: It is the most important factor for promoting genetic variability in populations. Mechanisms that </w:t>
      </w:r>
      <w:proofErr w:type="spellStart"/>
      <w:r w:rsidRPr="00001696">
        <w:rPr>
          <w:rStyle w:val="fontstyle21"/>
          <w:rFonts w:ascii="Book Antiqua" w:hAnsi="Book Antiqua"/>
          <w:sz w:val="24"/>
          <w:szCs w:val="24"/>
        </w:rPr>
        <w:t>favor</w:t>
      </w:r>
      <w:proofErr w:type="spellEnd"/>
      <w:r w:rsidRPr="00001696">
        <w:rPr>
          <w:rStyle w:val="fontstyle21"/>
          <w:rFonts w:ascii="Book Antiqua" w:hAnsi="Book Antiqua"/>
          <w:sz w:val="24"/>
          <w:szCs w:val="24"/>
        </w:rPr>
        <w:t xml:space="preserve"> out-breeding further promote variability in populations.</w:t>
      </w:r>
    </w:p>
    <w:p w:rsidR="0074796D" w:rsidRPr="00001696" w:rsidRDefault="0074796D">
      <w:pPr>
        <w:rPr>
          <w:rFonts w:ascii="Book Antiqua" w:hAnsi="Book Antiqua"/>
          <w:sz w:val="24"/>
          <w:szCs w:val="24"/>
        </w:rPr>
      </w:pPr>
      <w:r w:rsidRPr="00001696">
        <w:rPr>
          <w:rFonts w:ascii="Book Antiqua" w:hAnsi="Book Antiqua"/>
          <w:color w:val="000000"/>
          <w:sz w:val="24"/>
          <w:szCs w:val="24"/>
        </w:rPr>
        <w:t>There are basically two ways by which animals can reproduce: (</w:t>
      </w:r>
      <w:proofErr w:type="spellStart"/>
      <w:r w:rsidRPr="00001696">
        <w:rPr>
          <w:rFonts w:ascii="Book Antiqua" w:hAnsi="Book Antiqua"/>
          <w:color w:val="000000"/>
          <w:sz w:val="24"/>
          <w:szCs w:val="24"/>
        </w:rPr>
        <w:t>i</w:t>
      </w:r>
      <w:proofErr w:type="spellEnd"/>
      <w:r w:rsidRPr="00001696">
        <w:rPr>
          <w:rFonts w:ascii="Book Antiqua" w:hAnsi="Book Antiqua"/>
          <w:color w:val="000000"/>
          <w:sz w:val="24"/>
          <w:szCs w:val="24"/>
        </w:rPr>
        <w:t xml:space="preserve">) </w:t>
      </w:r>
      <w:r w:rsidRPr="00001696">
        <w:rPr>
          <w:rFonts w:ascii="Book Antiqua" w:hAnsi="Book Antiqua"/>
          <w:b/>
          <w:bCs/>
          <w:color w:val="000000"/>
          <w:sz w:val="24"/>
          <w:szCs w:val="24"/>
        </w:rPr>
        <w:t xml:space="preserve">asexual reproduction </w:t>
      </w:r>
      <w:r w:rsidRPr="00001696">
        <w:rPr>
          <w:rFonts w:ascii="Book Antiqua" w:hAnsi="Book Antiqua"/>
          <w:color w:val="000000"/>
          <w:sz w:val="24"/>
          <w:szCs w:val="24"/>
        </w:rPr>
        <w:t xml:space="preserve">(‘A’ absence, i.e., absence of sexual method): It is a type of reproduction in which new individuals are produced by non-sexual or vegetative methods, without involving the two sexes and (ii) </w:t>
      </w:r>
      <w:r w:rsidRPr="00001696">
        <w:rPr>
          <w:rFonts w:ascii="Book Antiqua" w:hAnsi="Book Antiqua"/>
          <w:b/>
          <w:bCs/>
          <w:color w:val="000000"/>
          <w:sz w:val="24"/>
          <w:szCs w:val="24"/>
        </w:rPr>
        <w:t xml:space="preserve">sexual reproduction: </w:t>
      </w:r>
      <w:r w:rsidRPr="00001696">
        <w:rPr>
          <w:rFonts w:ascii="Book Antiqua" w:hAnsi="Book Antiqua"/>
          <w:color w:val="000000"/>
          <w:sz w:val="24"/>
          <w:szCs w:val="24"/>
        </w:rPr>
        <w:t>This is another type of reproductive method in which male and female sex cells (</w:t>
      </w:r>
      <w:r w:rsidRPr="00001696">
        <w:rPr>
          <w:rFonts w:ascii="Book Antiqua" w:hAnsi="Book Antiqua"/>
          <w:b/>
          <w:bCs/>
          <w:color w:val="000000"/>
          <w:sz w:val="24"/>
          <w:szCs w:val="24"/>
        </w:rPr>
        <w:t>gametes</w:t>
      </w:r>
      <w:r w:rsidRPr="00001696">
        <w:rPr>
          <w:rFonts w:ascii="Book Antiqua" w:hAnsi="Book Antiqua"/>
          <w:color w:val="000000"/>
          <w:sz w:val="24"/>
          <w:szCs w:val="24"/>
        </w:rPr>
        <w:t>) fuse to form a new individual (</w:t>
      </w:r>
      <w:r w:rsidRPr="00001696">
        <w:rPr>
          <w:rFonts w:ascii="Book Antiqua" w:hAnsi="Book Antiqua"/>
          <w:b/>
          <w:bCs/>
          <w:i/>
          <w:iCs/>
          <w:color w:val="000000"/>
          <w:sz w:val="24"/>
          <w:szCs w:val="24"/>
        </w:rPr>
        <w:t>zygote</w:t>
      </w:r>
      <w:r w:rsidRPr="00001696">
        <w:rPr>
          <w:rFonts w:ascii="Book Antiqua" w:hAnsi="Book Antiqua"/>
          <w:color w:val="000000"/>
          <w:sz w:val="24"/>
          <w:szCs w:val="24"/>
        </w:rPr>
        <w:t>). It is seen in higher animals like horse, dog, man, cat,</w:t>
      </w:r>
      <w:r w:rsidRPr="00001696">
        <w:rPr>
          <w:rFonts w:ascii="Book Antiqua" w:hAnsi="Book Antiqua"/>
          <w:sz w:val="24"/>
          <w:szCs w:val="24"/>
        </w:rPr>
        <w:t xml:space="preserve"> etc.</w:t>
      </w:r>
    </w:p>
    <w:p w:rsidR="0074796D" w:rsidRPr="00001696" w:rsidRDefault="0074796D" w:rsidP="0074796D">
      <w:pPr>
        <w:spacing w:after="0" w:line="240" w:lineRule="auto"/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</w:pPr>
      <w:r w:rsidRPr="00001696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Sexual Reproduction</w:t>
      </w:r>
    </w:p>
    <w:p w:rsidR="0074796D" w:rsidRPr="00001696" w:rsidRDefault="0074796D" w:rsidP="0074796D">
      <w:pPr>
        <w:spacing w:after="0" w:line="240" w:lineRule="auto"/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</w:pPr>
      <w:r w:rsidRPr="00001696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The basic precondition for this type of reproduction is fusion of male gametes known as “</w:t>
      </w:r>
      <w:r w:rsidRPr="00001696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sperms</w:t>
      </w:r>
      <w:r w:rsidRPr="00001696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” and female gametes—the “</w:t>
      </w:r>
      <w:r w:rsidRPr="00001696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ova</w:t>
      </w:r>
      <w:r w:rsidRPr="00001696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” or eggs, to form the </w:t>
      </w:r>
      <w:r w:rsidRPr="00001696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 xml:space="preserve">zygote </w:t>
      </w:r>
      <w:r w:rsidRPr="00001696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or embryo. In simple terms, zygote is a “fertilised ovum” or fertilised egg. The </w:t>
      </w:r>
      <w:r w:rsidRPr="00001696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 xml:space="preserve">union or fusion </w:t>
      </w:r>
      <w:r w:rsidRPr="00001696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of male and female gametes to form a zygote, during sexual reproduction, is called </w:t>
      </w:r>
      <w:r w:rsidRPr="00001696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fertilisation</w:t>
      </w:r>
      <w:r w:rsidRPr="00001696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.</w:t>
      </w:r>
    </w:p>
    <w:p w:rsidR="0074796D" w:rsidRPr="00001696" w:rsidRDefault="0074796D" w:rsidP="0074796D">
      <w:pPr>
        <w:spacing w:after="0" w:line="240" w:lineRule="auto"/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</w:pPr>
    </w:p>
    <w:p w:rsidR="0074796D" w:rsidRPr="00001696" w:rsidRDefault="0074796D" w:rsidP="0074796D">
      <w:pPr>
        <w:spacing w:after="0" w:line="240" w:lineRule="auto"/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</w:pPr>
      <w:r w:rsidRPr="00001696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Sexual Reproduction leads to increased genetic variation in population</w:t>
      </w:r>
    </w:p>
    <w:p w:rsidR="0074796D" w:rsidRPr="00001696" w:rsidRDefault="0074796D" w:rsidP="0074796D">
      <w:pPr>
        <w:rPr>
          <w:rFonts w:ascii="Book Antiqua" w:hAnsi="Book Antiqua"/>
          <w:sz w:val="24"/>
          <w:szCs w:val="24"/>
        </w:rPr>
      </w:pPr>
      <w:r w:rsidRPr="00001696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because </w:t>
      </w:r>
      <w:proofErr w:type="spellStart"/>
      <w:r w:rsidRPr="00001696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offsprings</w:t>
      </w:r>
      <w:proofErr w:type="spellEnd"/>
      <w:r w:rsidRPr="00001696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 receive genes from both the parents, which get mixed during fertilisation (</w:t>
      </w:r>
      <w:r w:rsidRPr="00001696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meiosis</w:t>
      </w:r>
      <w:r w:rsidRPr="00001696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). Further by providing genetic variation, sexual reproduction leads to </w:t>
      </w:r>
      <w:r w:rsidRPr="00001696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origin of new species, i.e., evolution.</w:t>
      </w:r>
    </w:p>
    <w:p w:rsidR="0074796D" w:rsidRPr="00001696" w:rsidRDefault="0074796D" w:rsidP="0074796D">
      <w:pPr>
        <w:rPr>
          <w:rFonts w:ascii="Book Antiqua" w:hAnsi="Book Antiqua"/>
          <w:sz w:val="24"/>
          <w:szCs w:val="24"/>
        </w:rPr>
      </w:pPr>
      <w:r w:rsidRPr="00001696">
        <w:rPr>
          <w:rStyle w:val="fontstyle01"/>
          <w:rFonts w:ascii="Book Antiqua" w:hAnsi="Book Antiqua"/>
          <w:sz w:val="24"/>
          <w:szCs w:val="24"/>
        </w:rPr>
        <w:t>Sexual reproduction</w:t>
      </w:r>
      <w:r w:rsidRPr="00001696">
        <w:rPr>
          <w:rStyle w:val="fontstyle21"/>
          <w:rFonts w:ascii="Book Antiqua" w:hAnsi="Book Antiqua"/>
          <w:sz w:val="24"/>
          <w:szCs w:val="24"/>
        </w:rPr>
        <w:t xml:space="preserve">: It is the most important factor for promoting genetic variability in populations. Mechanisms that </w:t>
      </w:r>
      <w:proofErr w:type="spellStart"/>
      <w:r w:rsidRPr="00001696">
        <w:rPr>
          <w:rStyle w:val="fontstyle21"/>
          <w:rFonts w:ascii="Book Antiqua" w:hAnsi="Book Antiqua"/>
          <w:sz w:val="24"/>
          <w:szCs w:val="24"/>
        </w:rPr>
        <w:t>favor</w:t>
      </w:r>
      <w:proofErr w:type="spellEnd"/>
      <w:r w:rsidRPr="00001696">
        <w:rPr>
          <w:rStyle w:val="fontstyle21"/>
          <w:rFonts w:ascii="Book Antiqua" w:hAnsi="Book Antiqua"/>
          <w:sz w:val="24"/>
          <w:szCs w:val="24"/>
        </w:rPr>
        <w:t xml:space="preserve"> out-breeding further promote variability in populations.</w:t>
      </w:r>
    </w:p>
    <w:p w:rsidR="0074796D" w:rsidRPr="00001696" w:rsidRDefault="0074796D" w:rsidP="0074796D">
      <w:p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  <w:r w:rsidRPr="00001696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 xml:space="preserve">Meiosis and fertilisation occur during sexual reproduction. Therefore </w:t>
      </w:r>
      <w:r w:rsidRPr="00001696">
        <w:rPr>
          <w:rFonts w:ascii="Book Antiqua" w:eastAsia="Times New Roman" w:hAnsi="Book Antiqua" w:cs="Times New Roman"/>
          <w:b/>
          <w:bCs/>
          <w:color w:val="242021"/>
          <w:sz w:val="24"/>
          <w:szCs w:val="24"/>
          <w:lang w:eastAsia="en-IN"/>
        </w:rPr>
        <w:t>sexual reproduction</w:t>
      </w:r>
      <w:r w:rsidRPr="00001696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 xml:space="preserve"> causes variation.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</w:p>
    <w:p w:rsidR="0045078E" w:rsidRPr="00001696" w:rsidRDefault="00001696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H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umans look a bit like each of the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parents this is because they share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genetic information with both of them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>. T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his mixing comes about because of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sexual reproduction which involves the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joining of two sex cells or gametes in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the process called fertilization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>.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male and female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humans have different reproductive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systems during puberty the reproductive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organs developed to enable 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pr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oduction of offspring 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T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he testes are kept outside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the body in the scrotum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thus keeps them cooler and is better to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form sperm production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.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the sperm ducts carry sperm from 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testes to the urethra which is a tube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running down the inside of the penis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.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lastRenderedPageBreak/>
        <w:t>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other sperm is mixed with secretion from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glands to produce a liquid called semen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proofErr w:type="spellStart"/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semen</w:t>
      </w:r>
      <w:proofErr w:type="spellEnd"/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helps carry the sperm into 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female reproductive system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.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here's 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female reproductive system the female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gametes eggs or OVA are released from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the ovaries one is released every month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by a process called ovulation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.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when a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baby girl is born she already has all of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the eggs she will ever release inside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her ovaries during puberty the monthly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cycle of an ink maturing and being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released starts this is part of 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menstrual cycle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.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A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fter ovulation 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egg travels along a tube called 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fallopian tube or oviduct away from 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ovary and towards the uterus which is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also known as the womb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.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D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uring sexual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intercourse also called copulation semen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is ejaculated from the penis into 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woman's vagina and swim up through 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cervix and uterus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. 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if a sperm manages to reach the egg in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the fallopian tube then fertilization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will occur. 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T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he egg only survives for 24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hours after ovulation but sperm can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survive for up to 5 days this means that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there is about 6 days during a cycle in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which a sperm and egg can meet and 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female can become pregnant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.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T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fertilized egg called the zygote will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start to divide on reaching the uterus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. T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his cluster of cells will settle into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the lining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,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if the egg is not fertilized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. 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I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t will leave the uterus along 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lining and menstruation also known as a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period will occur once inside the uterus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in a pregnant woman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.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T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h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e w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all of cells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will continue to divide and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differentiate to form different types of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cells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,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some will form structures in the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embryo and others the placenta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.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</w:p>
    <w:p w:rsidR="0045078E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</w:p>
    <w:p w:rsidR="00001696" w:rsidRPr="00001696" w:rsidRDefault="0045078E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placenta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is an organ and it's where the exchange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of substance between the mother and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>embryo occurs</w:t>
      </w:r>
      <w:r w:rsidR="00001696" w:rsidRPr="00001696">
        <w:rPr>
          <w:rFonts w:ascii="Book Antiqua" w:eastAsia="Times New Roman" w:hAnsi="Book Antiqua" w:cs="Arial"/>
          <w:sz w:val="24"/>
          <w:szCs w:val="24"/>
          <w:lang w:eastAsia="en-IN"/>
        </w:rPr>
        <w:t>.</w:t>
      </w:r>
      <w:r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</w:p>
    <w:p w:rsidR="00001696" w:rsidRPr="00001696" w:rsidRDefault="00001696" w:rsidP="0074796D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</w:p>
    <w:p w:rsidR="0045078E" w:rsidRDefault="00001696" w:rsidP="0074796D">
      <w:p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N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utrients and oxygen will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pass from the mother's blood into the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embryos blood in the percenter blood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vessels in the umbilical cord transport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these to the embryo waste products like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carbon dioxide will pause from the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embryo to the mother where they are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excreted at the end of week 8 after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fertilization the embryo is called the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proofErr w:type="spellStart"/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fetus</w:t>
      </w:r>
      <w:proofErr w:type="spellEnd"/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now it has all the organs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including the heart and brain but it is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only stole the size of a grape the </w:t>
      </w:r>
      <w:proofErr w:type="spellStart"/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fetus</w:t>
      </w:r>
      <w:proofErr w:type="spellEnd"/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continues to develop for the entire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pregnancy also called gestation so it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can survive independently of its mother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this is normally between 38 and 42 weeks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in this video you have learnt about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sexual reproduction in humans and how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the male and female sexual reproductive</w:t>
      </w:r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 xml:space="preserve">organs are used to form and grow a </w:t>
      </w:r>
      <w:proofErr w:type="spellStart"/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fetus</w:t>
      </w:r>
      <w:proofErr w:type="spellEnd"/>
      <w:r w:rsidR="0045078E" w:rsidRPr="0000169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="0045078E" w:rsidRPr="0045078E">
        <w:rPr>
          <w:rFonts w:ascii="Book Antiqua" w:eastAsia="Times New Roman" w:hAnsi="Book Antiqua" w:cs="Arial"/>
          <w:sz w:val="24"/>
          <w:szCs w:val="24"/>
          <w:lang w:eastAsia="en-IN"/>
        </w:rPr>
        <w:t>ready to be born</w:t>
      </w:r>
      <w:r w:rsidRPr="00001696">
        <w:rPr>
          <w:rFonts w:ascii="Book Antiqua" w:eastAsia="Times New Roman" w:hAnsi="Book Antiqua" w:cs="Arial"/>
          <w:sz w:val="24"/>
          <w:szCs w:val="24"/>
          <w:lang w:eastAsia="en-IN"/>
        </w:rPr>
        <w:t>.</w:t>
      </w:r>
    </w:p>
    <w:p w:rsidR="00001696" w:rsidRDefault="00001696" w:rsidP="0074796D">
      <w:p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</w:p>
    <w:p w:rsidR="00001696" w:rsidRPr="00131A53" w:rsidRDefault="00001696" w:rsidP="00131A53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>Types of Sexual reproduction</w:t>
      </w:r>
    </w:p>
    <w:p w:rsidR="00131A53" w:rsidRPr="00131A53" w:rsidRDefault="00131A53" w:rsidP="00131A53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 xml:space="preserve">Sexual and asexual reproduction </w:t>
      </w:r>
    </w:p>
    <w:p w:rsidR="00131A53" w:rsidRPr="00131A53" w:rsidRDefault="00131A53" w:rsidP="00131A53">
      <w:pPr>
        <w:pStyle w:val="ListParagraph"/>
        <w:numPr>
          <w:ilvl w:val="1"/>
          <w:numId w:val="2"/>
        </w:num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lastRenderedPageBreak/>
        <w:t>Difference between sexual and asexual reproduction</w:t>
      </w:r>
    </w:p>
    <w:p w:rsidR="00131A53" w:rsidRDefault="00131A53" w:rsidP="0074796D">
      <w:p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</w:p>
    <w:p w:rsidR="00001696" w:rsidRPr="00131A53" w:rsidRDefault="00001696" w:rsidP="00131A53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>Sexual reproduction single celled organisms</w:t>
      </w:r>
    </w:p>
    <w:p w:rsidR="00001696" w:rsidRDefault="00001696" w:rsidP="0074796D">
      <w:p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</w:p>
    <w:p w:rsidR="00001696" w:rsidRPr="00131A53" w:rsidRDefault="00001696" w:rsidP="00131A53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  <w:proofErr w:type="spellStart"/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>Syngamy</w:t>
      </w:r>
      <w:proofErr w:type="spellEnd"/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 xml:space="preserve"> in Multicellular organisms</w:t>
      </w:r>
    </w:p>
    <w:p w:rsidR="00001696" w:rsidRPr="00131A53" w:rsidRDefault="00001696" w:rsidP="00131A53">
      <w:pPr>
        <w:pStyle w:val="ListParagraph"/>
        <w:numPr>
          <w:ilvl w:val="1"/>
          <w:numId w:val="2"/>
        </w:num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 xml:space="preserve">Different types of </w:t>
      </w:r>
      <w:proofErr w:type="spellStart"/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>Syngamy</w:t>
      </w:r>
      <w:proofErr w:type="spellEnd"/>
    </w:p>
    <w:p w:rsidR="00001696" w:rsidRPr="00131A53" w:rsidRDefault="00001696" w:rsidP="00131A53">
      <w:pPr>
        <w:pStyle w:val="ListParagraph"/>
        <w:numPr>
          <w:ilvl w:val="2"/>
          <w:numId w:val="2"/>
        </w:num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 xml:space="preserve">Plant </w:t>
      </w:r>
      <w:proofErr w:type="spellStart"/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>syngamy</w:t>
      </w:r>
      <w:proofErr w:type="spellEnd"/>
    </w:p>
    <w:p w:rsidR="00001696" w:rsidRPr="00131A53" w:rsidRDefault="00001696" w:rsidP="00131A53">
      <w:pPr>
        <w:pStyle w:val="ListParagraph"/>
        <w:numPr>
          <w:ilvl w:val="2"/>
          <w:numId w:val="2"/>
        </w:num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 xml:space="preserve">Animal </w:t>
      </w:r>
      <w:proofErr w:type="spellStart"/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>syngamy</w:t>
      </w:r>
      <w:proofErr w:type="spellEnd"/>
    </w:p>
    <w:p w:rsidR="00001696" w:rsidRPr="00131A53" w:rsidRDefault="00001696" w:rsidP="00131A53">
      <w:pPr>
        <w:pStyle w:val="ListParagraph"/>
        <w:numPr>
          <w:ilvl w:val="2"/>
          <w:numId w:val="2"/>
        </w:num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 xml:space="preserve">Human </w:t>
      </w:r>
      <w:proofErr w:type="spellStart"/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>syngamy</w:t>
      </w:r>
      <w:proofErr w:type="spellEnd"/>
    </w:p>
    <w:p w:rsidR="00001696" w:rsidRDefault="00001696" w:rsidP="00001696">
      <w:p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</w:p>
    <w:p w:rsidR="00001696" w:rsidRPr="00131A53" w:rsidRDefault="00001696" w:rsidP="00131A53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  <w:r w:rsidRPr="00131A53"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  <w:t>Advantage of sexual reproduction</w:t>
      </w:r>
    </w:p>
    <w:p w:rsidR="00001696" w:rsidRPr="00001696" w:rsidRDefault="00001696" w:rsidP="00001696">
      <w:pPr>
        <w:spacing w:after="0" w:line="240" w:lineRule="auto"/>
        <w:rPr>
          <w:rFonts w:ascii="Book Antiqua" w:eastAsia="Times New Roman" w:hAnsi="Book Antiqua" w:cs="Times New Roman"/>
          <w:color w:val="242021"/>
          <w:sz w:val="24"/>
          <w:szCs w:val="24"/>
          <w:lang w:eastAsia="en-IN"/>
        </w:rPr>
      </w:pPr>
      <w:bookmarkStart w:id="0" w:name="_GoBack"/>
      <w:bookmarkEnd w:id="0"/>
    </w:p>
    <w:sectPr w:rsidR="00001696" w:rsidRPr="0000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BoldItalic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0127C"/>
    <w:multiLevelType w:val="hybridMultilevel"/>
    <w:tmpl w:val="A880E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82E6D"/>
    <w:multiLevelType w:val="hybridMultilevel"/>
    <w:tmpl w:val="7A14C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0M7GwMDUxMbcwMLZQ0lEKTi0uzszPAykwrAUASIjcCywAAAA="/>
  </w:docVars>
  <w:rsids>
    <w:rsidRoot w:val="0074796D"/>
    <w:rsid w:val="00001696"/>
    <w:rsid w:val="00131A53"/>
    <w:rsid w:val="00137844"/>
    <w:rsid w:val="0045078E"/>
    <w:rsid w:val="0074796D"/>
    <w:rsid w:val="00FE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4796D"/>
    <w:rPr>
      <w:rFonts w:ascii="LiberationSerif-Bold" w:hAnsi="LiberationSerif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4796D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74796D"/>
    <w:rPr>
      <w:rFonts w:ascii="LiberationSerif-BoldItalic" w:hAnsi="LiberationSerif-BoldItalic" w:hint="default"/>
      <w:b/>
      <w:bCs/>
      <w:i/>
      <w:iCs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131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4796D"/>
    <w:rPr>
      <w:rFonts w:ascii="LiberationSerif-Bold" w:hAnsi="LiberationSerif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4796D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74796D"/>
    <w:rPr>
      <w:rFonts w:ascii="LiberationSerif-BoldItalic" w:hAnsi="LiberationSerif-BoldItalic" w:hint="default"/>
      <w:b/>
      <w:bCs/>
      <w:i/>
      <w:iCs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131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po</dc:creator>
  <cp:lastModifiedBy>ayush po</cp:lastModifiedBy>
  <cp:revision>2</cp:revision>
  <dcterms:created xsi:type="dcterms:W3CDTF">2023-12-27T15:34:00Z</dcterms:created>
  <dcterms:modified xsi:type="dcterms:W3CDTF">2023-12-27T16:37:00Z</dcterms:modified>
</cp:coreProperties>
</file>