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254E" w14:textId="5381F200" w:rsidR="00226B96" w:rsidRDefault="00226B96">
      <w:r>
        <w:rPr>
          <w:noProof/>
        </w:rPr>
        <w:drawing>
          <wp:inline distT="0" distB="0" distL="0" distR="0" wp14:anchorId="01FD4786" wp14:editId="157F663D">
            <wp:extent cx="6315075" cy="27432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A924551-EDA0-91C0-267F-73B8FD9ACC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B2DBA8C" w14:textId="645A70D0" w:rsidR="00226B96" w:rsidRDefault="00226B96"/>
    <w:p w14:paraId="7CA6C13D" w14:textId="24502DA9" w:rsidR="00226B96" w:rsidRDefault="00226B96"/>
    <w:p w14:paraId="32F46079" w14:textId="209D223B" w:rsidR="00226B96" w:rsidRDefault="00226B96"/>
    <w:p w14:paraId="4736E655" w14:textId="202F2DDD" w:rsidR="00226B96" w:rsidRDefault="00226B96"/>
    <w:p w14:paraId="4CFF28BD" w14:textId="3E7A6057" w:rsidR="00226B96" w:rsidRDefault="00226B96"/>
    <w:p w14:paraId="77CEC564" w14:textId="1ED3D27A" w:rsidR="00226B96" w:rsidRDefault="00226B96">
      <w:r>
        <w:rPr>
          <w:noProof/>
        </w:rPr>
        <w:drawing>
          <wp:inline distT="0" distB="0" distL="0" distR="0" wp14:anchorId="72D675B3" wp14:editId="4E57A34F">
            <wp:extent cx="592455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A924551-EDA0-91C0-267F-73B8FD9ACC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F3E5083" w14:textId="54A38249" w:rsidR="00226B96" w:rsidRDefault="00226B96"/>
    <w:p w14:paraId="1FCA1C6A" w14:textId="27B0C595" w:rsidR="00226B96" w:rsidRDefault="00226B96"/>
    <w:p w14:paraId="4398AC03" w14:textId="530BC27C" w:rsidR="00226B96" w:rsidRDefault="00226B96"/>
    <w:p w14:paraId="0530EF42" w14:textId="41577325" w:rsidR="00226B96" w:rsidRDefault="00226B96"/>
    <w:p w14:paraId="52E926CF" w14:textId="5582C145" w:rsidR="00226B96" w:rsidRDefault="00226B96"/>
    <w:p w14:paraId="143D4764" w14:textId="0DE87A35" w:rsidR="00226B96" w:rsidRDefault="00226B96"/>
    <w:p w14:paraId="77F1ED93" w14:textId="54440713" w:rsidR="00226B96" w:rsidRDefault="00226B96">
      <w:r>
        <w:rPr>
          <w:noProof/>
        </w:rPr>
        <w:lastRenderedPageBreak/>
        <w:drawing>
          <wp:inline distT="0" distB="0" distL="0" distR="0" wp14:anchorId="075406CC" wp14:editId="4D4B13D1">
            <wp:extent cx="5686425" cy="274320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A924551-EDA0-91C0-267F-73B8FD9ACC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0D04F0D" w14:textId="627575D2" w:rsidR="00226B96" w:rsidRDefault="00226B96"/>
    <w:p w14:paraId="4F35D9CC" w14:textId="5FF13F26" w:rsidR="00226B96" w:rsidRDefault="00226B96"/>
    <w:p w14:paraId="45107F0E" w14:textId="24E7054B" w:rsidR="00226B96" w:rsidRDefault="00226B96"/>
    <w:p w14:paraId="4DC2D37B" w14:textId="4637E93B" w:rsidR="00226B96" w:rsidRDefault="00226B96"/>
    <w:p w14:paraId="69FB4436" w14:textId="6774CC44" w:rsidR="00226B96" w:rsidRDefault="00226B96"/>
    <w:p w14:paraId="049127EC" w14:textId="3A2A8056" w:rsidR="00226B96" w:rsidRDefault="00367279">
      <w:r>
        <w:rPr>
          <w:noProof/>
        </w:rPr>
        <w:drawing>
          <wp:inline distT="0" distB="0" distL="0" distR="0" wp14:anchorId="4E141D61" wp14:editId="05E4EB7B">
            <wp:extent cx="6029325" cy="3543300"/>
            <wp:effectExtent l="0" t="0" r="952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A924551-EDA0-91C0-267F-73B8FD9ACC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B8A34FE" w14:textId="501FAE44" w:rsidR="00367279" w:rsidRDefault="00367279"/>
    <w:p w14:paraId="6A6D572B" w14:textId="7FB5FF1C" w:rsidR="00367279" w:rsidRDefault="00367279"/>
    <w:p w14:paraId="0408C3FF" w14:textId="5F53B3A0" w:rsidR="00367279" w:rsidRDefault="00367279"/>
    <w:p w14:paraId="291EDE7D" w14:textId="77777777" w:rsidR="00367279" w:rsidRDefault="00367279"/>
    <w:p w14:paraId="3A3DF416" w14:textId="368C4686" w:rsidR="00226B96" w:rsidRDefault="00226B96" w:rsidP="00226B96">
      <w:pPr>
        <w:rPr>
          <w:b/>
          <w:bCs/>
        </w:rPr>
      </w:pPr>
      <w:r>
        <w:rPr>
          <w:b/>
          <w:bCs/>
        </w:rPr>
        <w:t>INTERN STUDIO has only single data = [q1(2022) = conference score =</w:t>
      </w:r>
      <w:r>
        <w:rPr>
          <w:b/>
          <w:bCs/>
        </w:rPr>
        <w:t>20</w:t>
      </w:r>
      <w:r>
        <w:rPr>
          <w:b/>
          <w:bCs/>
        </w:rPr>
        <w:t>]</w:t>
      </w:r>
    </w:p>
    <w:p w14:paraId="75C9B5AC" w14:textId="77777777" w:rsidR="00226B96" w:rsidRDefault="00226B96" w:rsidP="00226B96">
      <w:pPr>
        <w:rPr>
          <w:b/>
          <w:bCs/>
        </w:rPr>
      </w:pPr>
    </w:p>
    <w:p w14:paraId="564B84D7" w14:textId="77777777" w:rsidR="00226B96" w:rsidRDefault="00226B96" w:rsidP="00226B96">
      <w:pPr>
        <w:rPr>
          <w:b/>
          <w:bCs/>
        </w:rPr>
      </w:pPr>
    </w:p>
    <w:p w14:paraId="2A34019A" w14:textId="77777777" w:rsidR="00226B96" w:rsidRDefault="00226B96" w:rsidP="00226B96">
      <w:pPr>
        <w:rPr>
          <w:b/>
          <w:bCs/>
        </w:rPr>
      </w:pPr>
    </w:p>
    <w:p w14:paraId="282E2E17" w14:textId="77777777" w:rsidR="00226B96" w:rsidRDefault="00226B96" w:rsidP="00226B96">
      <w:pPr>
        <w:rPr>
          <w:b/>
          <w:bCs/>
        </w:rPr>
      </w:pPr>
      <w:r>
        <w:rPr>
          <w:b/>
          <w:bCs/>
        </w:rPr>
        <w:t xml:space="preserve"> JAVA STUDIO CONFERENCE SCORES ARE  0 (FROM 2015 TO 2022)</w:t>
      </w:r>
    </w:p>
    <w:p w14:paraId="0EAAE43A" w14:textId="77777777" w:rsidR="00226B96" w:rsidRDefault="00226B96" w:rsidP="00226B96">
      <w:pPr>
        <w:rPr>
          <w:b/>
          <w:bCs/>
        </w:rPr>
      </w:pPr>
      <w:r>
        <w:rPr>
          <w:b/>
          <w:bCs/>
        </w:rPr>
        <w:t>TESTING STUDIO CONFERENCE SCORES ARE  0 (FROM 2016 TO 2022)</w:t>
      </w:r>
    </w:p>
    <w:p w14:paraId="4D023D91" w14:textId="77777777" w:rsidR="00226B96" w:rsidRDefault="00226B96" w:rsidP="00226B96">
      <w:pPr>
        <w:rPr>
          <w:b/>
          <w:bCs/>
        </w:rPr>
      </w:pPr>
      <w:r>
        <w:rPr>
          <w:b/>
          <w:bCs/>
        </w:rPr>
        <w:t xml:space="preserve"> DEV OPS STUDIO CONFERENCE SCORES ARE  0 (FROM 2019 TO 2022)</w:t>
      </w:r>
    </w:p>
    <w:p w14:paraId="6A00BBDD" w14:textId="77777777" w:rsidR="00226B96" w:rsidRDefault="00226B96" w:rsidP="00226B96">
      <w:pPr>
        <w:rPr>
          <w:b/>
          <w:bCs/>
        </w:rPr>
      </w:pPr>
      <w:r>
        <w:rPr>
          <w:b/>
          <w:bCs/>
        </w:rPr>
        <w:t xml:space="preserve"> MARKETING STUDIO CONFERENCE SCORES ARE  0 (FROM 2018 TO 2021)</w:t>
      </w:r>
    </w:p>
    <w:p w14:paraId="39340579" w14:textId="77777777" w:rsidR="00226B96" w:rsidRDefault="00226B96" w:rsidP="00226B96">
      <w:pPr>
        <w:rPr>
          <w:b/>
          <w:bCs/>
        </w:rPr>
      </w:pPr>
      <w:r>
        <w:rPr>
          <w:b/>
          <w:bCs/>
        </w:rPr>
        <w:t xml:space="preserve"> LIGHTBEND STUDIO CONFERENCE SCORES ARE  0 (FROM 2014 TO 2021)</w:t>
      </w:r>
    </w:p>
    <w:p w14:paraId="1BC2B3EC" w14:textId="77777777" w:rsidR="00226B96" w:rsidRDefault="00226B96" w:rsidP="00226B96">
      <w:pPr>
        <w:rPr>
          <w:b/>
          <w:bCs/>
        </w:rPr>
      </w:pPr>
      <w:r>
        <w:rPr>
          <w:b/>
          <w:bCs/>
        </w:rPr>
        <w:t xml:space="preserve"> MANAGEMENT STUDIO CONFERENCE SCORES ARE  0 (FROM 2010 TO 2022)</w:t>
      </w:r>
    </w:p>
    <w:p w14:paraId="177D2AB8" w14:textId="77777777" w:rsidR="00226B96" w:rsidRDefault="00226B96" w:rsidP="00226B96">
      <w:pPr>
        <w:rPr>
          <w:b/>
          <w:bCs/>
        </w:rPr>
      </w:pPr>
      <w:r>
        <w:rPr>
          <w:b/>
          <w:bCs/>
        </w:rPr>
        <w:t>AI/ML STUDIO CONFERENCE SCORES ARE  0 (FROM 2020 TO 2022)</w:t>
      </w:r>
    </w:p>
    <w:p w14:paraId="37DCA159" w14:textId="77777777" w:rsidR="00226B96" w:rsidRDefault="00226B96" w:rsidP="00226B96">
      <w:pPr>
        <w:rPr>
          <w:b/>
          <w:bCs/>
        </w:rPr>
      </w:pPr>
      <w:r>
        <w:rPr>
          <w:b/>
          <w:bCs/>
        </w:rPr>
        <w:t>RUST STUDIO CONFERENCE SCORES ARE  0 (FROM 2019 TO 2022)</w:t>
      </w:r>
    </w:p>
    <w:p w14:paraId="26269845" w14:textId="77777777" w:rsidR="00226B96" w:rsidRDefault="00226B96" w:rsidP="00226B96">
      <w:pPr>
        <w:rPr>
          <w:b/>
          <w:bCs/>
        </w:rPr>
      </w:pPr>
      <w:r>
        <w:rPr>
          <w:b/>
          <w:bCs/>
        </w:rPr>
        <w:t>LEARNING DEV STUDIO CONFERENCE SCORES ARE  0 (FOR 2021)</w:t>
      </w:r>
    </w:p>
    <w:p w14:paraId="31AC46BD" w14:textId="77777777" w:rsidR="00226B96" w:rsidRDefault="00226B96" w:rsidP="00226B96">
      <w:pPr>
        <w:rPr>
          <w:b/>
          <w:bCs/>
        </w:rPr>
      </w:pPr>
      <w:r>
        <w:rPr>
          <w:b/>
          <w:bCs/>
        </w:rPr>
        <w:t>AGILE STUDIO CONFERENCE SCORES ARE  0 (FROM 2020 TO 2021)</w:t>
      </w:r>
    </w:p>
    <w:p w14:paraId="41CEEBEE" w14:textId="77777777" w:rsidR="00226B96" w:rsidRDefault="00226B96"/>
    <w:sectPr w:rsidR="00226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96"/>
    <w:rsid w:val="00226B96"/>
    <w:rsid w:val="0036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8F5F"/>
  <w15:chartTrackingRefBased/>
  <w15:docId w15:val="{B97522B8-9361-4043-800D-442B7E31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conference_scor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conference_scor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conference_scor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conference_scor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account_managemt_studio conference_score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conference_score!$D$1</c:f>
              <c:strCache>
                <c:ptCount val="1"/>
                <c:pt idx="0">
                  <c:v>conference_score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conference_score!$B$11:$C$12</c:f>
              <c:multiLvlStrCache>
                <c:ptCount val="2"/>
                <c:lvl>
                  <c:pt idx="0">
                    <c:v>Q2</c:v>
                  </c:pt>
                  <c:pt idx="1">
                    <c:v>Q1</c:v>
                  </c:pt>
                </c:lvl>
                <c:lvl>
                  <c:pt idx="0">
                    <c:v>2020</c:v>
                  </c:pt>
                  <c:pt idx="1">
                    <c:v>2022</c:v>
                  </c:pt>
                </c:lvl>
              </c:multiLvlStrCache>
            </c:multiLvlStrRef>
          </c:cat>
          <c:val>
            <c:numRef>
              <c:f>conference_score!$D$11:$D$12</c:f>
              <c:numCache>
                <c:formatCode>General</c:formatCode>
                <c:ptCount val="2"/>
                <c:pt idx="0">
                  <c:v>0</c:v>
                </c:pt>
                <c:pt idx="1">
                  <c:v>175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85-4C82-A7BF-DF9C108FE5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2695968"/>
        <c:axId val="2032680160"/>
      </c:lineChart>
      <c:catAx>
        <c:axId val="2032695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quartely_anuual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2680160"/>
        <c:crosses val="autoZero"/>
        <c:auto val="1"/>
        <c:lblAlgn val="ctr"/>
        <c:lblOffset val="100"/>
        <c:noMultiLvlLbl val="0"/>
      </c:catAx>
      <c:valAx>
        <c:axId val="203268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conference</a:t>
                </a:r>
                <a:r>
                  <a:rPr lang="en-IN" baseline="0"/>
                  <a:t> score_mean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2695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eng_opps_studio conference_score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conference_score!$D$1</c:f>
              <c:strCache>
                <c:ptCount val="1"/>
                <c:pt idx="0">
                  <c:v>conference_score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conference_score!$B$30:$C$38</c:f>
              <c:multiLvlStrCache>
                <c:ptCount val="9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Q1</c:v>
                  </c:pt>
                  <c:pt idx="8">
                    <c:v>Q1</c:v>
                  </c:pt>
                </c:lvl>
                <c:lvl>
                  <c:pt idx="0">
                    <c:v>2016</c:v>
                  </c:pt>
                  <c:pt idx="1">
                    <c:v>2018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2022</c:v>
                  </c:pt>
                </c:lvl>
              </c:multiLvlStrCache>
            </c:multiLvlStrRef>
          </c:cat>
          <c:val>
            <c:numRef>
              <c:f>conference_score!$D$30:$D$38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B4-4F63-B81B-D1BD859700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2695968"/>
        <c:axId val="2032680160"/>
      </c:lineChart>
      <c:catAx>
        <c:axId val="2032695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quartely_anuual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2680160"/>
        <c:crosses val="autoZero"/>
        <c:auto val="1"/>
        <c:lblAlgn val="ctr"/>
        <c:lblOffset val="100"/>
        <c:noMultiLvlLbl val="0"/>
      </c:catAx>
      <c:valAx>
        <c:axId val="203268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conference</a:t>
                </a:r>
                <a:r>
                  <a:rPr lang="en-IN" baseline="0"/>
                  <a:t> score_mean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2695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front_end_studio conference_score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conference_score!$D$1</c:f>
              <c:strCache>
                <c:ptCount val="1"/>
                <c:pt idx="0">
                  <c:v>conference_score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conference_score!$B$39:$C$49</c:f>
              <c:multiLvlStrCache>
                <c:ptCount val="11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Q2</c:v>
                  </c:pt>
                  <c:pt idx="8">
                    <c:v>Q3</c:v>
                  </c:pt>
                  <c:pt idx="9">
                    <c:v>Q4</c:v>
                  </c:pt>
                  <c:pt idx="10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2022</c:v>
                  </c:pt>
                </c:lvl>
              </c:multiLvlStrCache>
            </c:multiLvlStrRef>
          </c:cat>
          <c:val>
            <c:numRef>
              <c:f>conference_score!$D$39:$D$49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77-451B-957C-FB69A18B55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2695968"/>
        <c:axId val="2032680160"/>
      </c:lineChart>
      <c:catAx>
        <c:axId val="2032695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quartely_anuual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2680160"/>
        <c:crosses val="autoZero"/>
        <c:auto val="1"/>
        <c:lblAlgn val="ctr"/>
        <c:lblOffset val="100"/>
        <c:noMultiLvlLbl val="0"/>
      </c:catAx>
      <c:valAx>
        <c:axId val="203268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conference</a:t>
                </a:r>
                <a:r>
                  <a:rPr lang="en-IN" baseline="0"/>
                  <a:t> score_mean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2695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scala_studio conference_score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conference_score!$D$1</c:f>
              <c:strCache>
                <c:ptCount val="1"/>
                <c:pt idx="0">
                  <c:v>conference_score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conference_score!$B$182:$C$213</c:f>
              <c:multiLvlStrCache>
                <c:ptCount val="3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Q1</c:v>
                  </c:pt>
                  <c:pt idx="20">
                    <c:v>Q2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Q2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2017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2018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2018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2019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2022</c:v>
                  </c:pt>
                </c:lvl>
              </c:multiLvlStrCache>
            </c:multiLvlStrRef>
          </c:cat>
          <c:val>
            <c:numRef>
              <c:f>conference_score!$D$182:$D$213</c:f>
              <c:numCache>
                <c:formatCode>General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20</c:v>
                </c:pt>
                <c:pt idx="26">
                  <c:v>20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E6-4ACC-AAB5-0447256625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2695968"/>
        <c:axId val="2032680160"/>
      </c:lineChart>
      <c:catAx>
        <c:axId val="2032695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quartely_anuual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2680160"/>
        <c:crosses val="autoZero"/>
        <c:auto val="1"/>
        <c:lblAlgn val="ctr"/>
        <c:lblOffset val="100"/>
        <c:noMultiLvlLbl val="0"/>
      </c:catAx>
      <c:valAx>
        <c:axId val="203268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conference</a:t>
                </a:r>
                <a:r>
                  <a:rPr lang="en-IN" baseline="0"/>
                  <a:t> score_mean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2695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1</cp:revision>
  <dcterms:created xsi:type="dcterms:W3CDTF">2022-05-12T02:32:00Z</dcterms:created>
  <dcterms:modified xsi:type="dcterms:W3CDTF">2022-05-12T02:39:00Z</dcterms:modified>
</cp:coreProperties>
</file>