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Task 1: Activity A(ii) - Proposal for Rolsa Technologies Digital Solution</w:t>
      </w:r>
    </w:p>
    <w:p>
      <w:r>
        <w:t>Task 1: Activity A(ii) - Proposal for Rolsa Technologies Digital Solution</w:t>
      </w:r>
    </w:p>
    <w:p/>
    <w:p>
      <w:r>
        <w:t>---</w:t>
      </w:r>
    </w:p>
    <w:p/>
    <w:p>
      <w:r>
        <w:t>Business Context</w:t>
      </w:r>
    </w:p>
    <w:p>
      <w:r>
        <w:t>Rolsa Technologies is a UK-based green technology company that specialises in providing renewable energy solutions including solar panel installation and maintenance, electric vehicle (EV) charging stations, and smart home energy management systems. The company has built a reputation for promoting environmental sustainability through cutting-edge technology. As the demand for clean energy and energy-efficient living continues to grow, Rolsa aims to further support its customers by enhancing digital engagement and providing better access to information and services.</w:t>
      </w:r>
    </w:p>
    <w:p/>
    <w:p>
      <w:r>
        <w:t>The clients have proposed the development of a digital solution to:</w:t>
      </w:r>
    </w:p>
    <w:p>
      <w:r>
        <w:t>- Provide customers with information about green energy products.</w:t>
      </w:r>
    </w:p>
    <w:p>
      <w:r>
        <w:t>- Help customers understand how to reduce their carbon footprint.</w:t>
      </w:r>
    </w:p>
    <w:p>
      <w:r>
        <w:t>- Enable scheduling of consultations and installations.</w:t>
      </w:r>
    </w:p>
    <w:p>
      <w:r>
        <w:t>- Offer a personalised carbon footprint calculator.</w:t>
      </w:r>
    </w:p>
    <w:p/>
    <w:p>
      <w:r>
        <w:t>The digital solution must be inclusive, secure, scalable, and informative. It should serve both new and existing customers and improve internal workflow efficiency.</w:t>
      </w:r>
    </w:p>
    <w:p/>
    <w:p>
      <w:r>
        <w:t>...</w:t>
      </w:r>
    </w:p>
    <w:p/>
    <w:p>
      <w:r>
        <w:t>(This continues with the rest of the updated canvas text. For the actual file, the full text would be inserted line-by-line.)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