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E583B" w14:textId="7A017EB9" w:rsidR="00AE060A" w:rsidRDefault="00AE060A">
      <w:pPr>
        <w:rPr>
          <w:b/>
          <w:sz w:val="28"/>
        </w:rPr>
      </w:pPr>
      <w:r>
        <w:rPr>
          <w:b/>
          <w:sz w:val="28"/>
        </w:rPr>
        <w:t>TMCMC methods code instructions</w:t>
      </w:r>
    </w:p>
    <w:p w14:paraId="473CB292" w14:textId="77777777" w:rsidR="00102DDD" w:rsidRDefault="00102DDD" w:rsidP="00102DDD">
      <w:pPr>
        <w:rPr>
          <w:b/>
          <w:sz w:val="28"/>
        </w:rPr>
      </w:pPr>
      <w:r>
        <w:rPr>
          <w:b/>
          <w:sz w:val="28"/>
        </w:rPr>
        <w:t>Outline</w:t>
      </w:r>
    </w:p>
    <w:p w14:paraId="7E9B6446" w14:textId="77777777" w:rsidR="00102DDD" w:rsidRDefault="00102DDD" w:rsidP="00102DDD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Overall instructions</w:t>
      </w:r>
    </w:p>
    <w:p w14:paraId="2A62DE72" w14:textId="77777777" w:rsidR="00102DDD" w:rsidRDefault="00102DDD" w:rsidP="00102DDD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Parameters</w:t>
      </w:r>
    </w:p>
    <w:p w14:paraId="2DFC8F8F" w14:textId="77777777" w:rsidR="00102DDD" w:rsidRDefault="00102DDD" w:rsidP="00102DDD">
      <w:pPr>
        <w:pStyle w:val="ListParagraph"/>
        <w:numPr>
          <w:ilvl w:val="1"/>
          <w:numId w:val="10"/>
        </w:numPr>
        <w:rPr>
          <w:b/>
          <w:sz w:val="28"/>
        </w:rPr>
      </w:pPr>
      <w:r>
        <w:rPr>
          <w:b/>
          <w:sz w:val="28"/>
        </w:rPr>
        <w:t>TMCMC</w:t>
      </w:r>
    </w:p>
    <w:p w14:paraId="4D1C3A1D" w14:textId="77777777" w:rsidR="00102DDD" w:rsidRDefault="00102DDD" w:rsidP="00102DDD">
      <w:pPr>
        <w:pStyle w:val="ListParagraph"/>
        <w:numPr>
          <w:ilvl w:val="1"/>
          <w:numId w:val="10"/>
        </w:numPr>
        <w:rPr>
          <w:b/>
          <w:sz w:val="28"/>
        </w:rPr>
      </w:pPr>
      <w:r>
        <w:rPr>
          <w:b/>
          <w:sz w:val="28"/>
        </w:rPr>
        <w:t>GTMCMC</w:t>
      </w:r>
    </w:p>
    <w:p w14:paraId="4EEE4A38" w14:textId="77777777" w:rsidR="00102DDD" w:rsidRDefault="00102DDD" w:rsidP="00102DDD">
      <w:pPr>
        <w:pStyle w:val="ListParagraph"/>
        <w:numPr>
          <w:ilvl w:val="1"/>
          <w:numId w:val="10"/>
        </w:numPr>
        <w:rPr>
          <w:b/>
          <w:sz w:val="28"/>
        </w:rPr>
      </w:pPr>
      <w:r>
        <w:rPr>
          <w:b/>
          <w:sz w:val="28"/>
        </w:rPr>
        <w:t>T-RJMCMC</w:t>
      </w:r>
    </w:p>
    <w:p w14:paraId="2667833C" w14:textId="071F778A" w:rsidR="00102DDD" w:rsidRPr="00102DDD" w:rsidRDefault="00102DDD" w:rsidP="00102DDD">
      <w:pPr>
        <w:pStyle w:val="ListParagraph"/>
        <w:numPr>
          <w:ilvl w:val="0"/>
          <w:numId w:val="10"/>
        </w:numPr>
        <w:rPr>
          <w:b/>
          <w:sz w:val="28"/>
        </w:rPr>
      </w:pPr>
      <w:r>
        <w:rPr>
          <w:b/>
          <w:sz w:val="28"/>
        </w:rPr>
        <w:t>How to generate data</w:t>
      </w:r>
    </w:p>
    <w:p w14:paraId="0A4BBF28" w14:textId="77777777" w:rsidR="00AE060A" w:rsidRDefault="00AE060A">
      <w:pPr>
        <w:rPr>
          <w:sz w:val="28"/>
        </w:rPr>
      </w:pPr>
      <w:r>
        <w:rPr>
          <w:sz w:val="28"/>
        </w:rPr>
        <w:t xml:space="preserve">This directory contains codes and tests for all TMCMC methods, including the basic TMCMC, the GTMCMC, and the T-RJMCMC. It contains a library folder (‘lib’) and an application folder (‘app’). Two scripts (‘compile_libs.sh’ and ‘compile_apps.sh’) are provided to compile the libraries and the applications. The script ‘run_test.sh’ runs all examples in the ‘apps’ folder. </w:t>
      </w:r>
    </w:p>
    <w:p w14:paraId="16F10E6B" w14:textId="77777777" w:rsidR="00AE060A" w:rsidRPr="00AE060A" w:rsidRDefault="00AE060A">
      <w:pPr>
        <w:rPr>
          <w:b/>
          <w:color w:val="FF0000"/>
          <w:sz w:val="28"/>
        </w:rPr>
      </w:pPr>
      <w:r w:rsidRPr="00AE060A">
        <w:rPr>
          <w:b/>
          <w:color w:val="FF0000"/>
          <w:sz w:val="28"/>
        </w:rPr>
        <w:t xml:space="preserve">Your system must install an MPI library to compile and run these codes.  </w:t>
      </w:r>
    </w:p>
    <w:p w14:paraId="38C2CAC8" w14:textId="77777777" w:rsidR="00AE060A" w:rsidRPr="00AE060A" w:rsidRDefault="00AE060A">
      <w:pPr>
        <w:rPr>
          <w:b/>
          <w:sz w:val="28"/>
        </w:rPr>
      </w:pPr>
      <w:r w:rsidRPr="00AE060A">
        <w:rPr>
          <w:b/>
          <w:sz w:val="28"/>
        </w:rPr>
        <w:t>Overall instructions</w:t>
      </w:r>
    </w:p>
    <w:p w14:paraId="23EA1F11" w14:textId="77777777" w:rsidR="00AE060A" w:rsidRPr="00AE060A" w:rsidRDefault="00AE060A" w:rsidP="00AE060A">
      <w:pPr>
        <w:pStyle w:val="ListParagraph"/>
        <w:numPr>
          <w:ilvl w:val="0"/>
          <w:numId w:val="8"/>
        </w:numPr>
        <w:rPr>
          <w:sz w:val="28"/>
        </w:rPr>
      </w:pPr>
      <w:r w:rsidRPr="00AE060A">
        <w:rPr>
          <w:sz w:val="28"/>
        </w:rPr>
        <w:t xml:space="preserve">Run command </w:t>
      </w:r>
    </w:p>
    <w:p w14:paraId="67B6A2CB" w14:textId="77777777" w:rsidR="00AE060A" w:rsidRDefault="00AE060A" w:rsidP="00AE060A">
      <w:pPr>
        <w:ind w:firstLine="720"/>
        <w:rPr>
          <w:sz w:val="28"/>
        </w:rPr>
      </w:pPr>
      <w:r>
        <w:rPr>
          <w:sz w:val="28"/>
        </w:rPr>
        <w:t>bash compile_libs.sh</w:t>
      </w:r>
    </w:p>
    <w:p w14:paraId="64903ADB" w14:textId="77777777" w:rsidR="00AE060A" w:rsidRDefault="00AE060A" w:rsidP="00AE060A">
      <w:pPr>
        <w:pStyle w:val="ListParagraph"/>
        <w:numPr>
          <w:ilvl w:val="0"/>
          <w:numId w:val="8"/>
        </w:numPr>
        <w:rPr>
          <w:sz w:val="28"/>
        </w:rPr>
      </w:pPr>
      <w:r w:rsidRPr="00AE060A">
        <w:rPr>
          <w:sz w:val="28"/>
        </w:rPr>
        <w:t>Run command</w:t>
      </w:r>
    </w:p>
    <w:p w14:paraId="0C2EE018" w14:textId="77777777" w:rsidR="00AE060A" w:rsidRDefault="00AE060A" w:rsidP="00AE060A">
      <w:pPr>
        <w:pStyle w:val="ListParagraph"/>
        <w:rPr>
          <w:sz w:val="28"/>
        </w:rPr>
      </w:pPr>
      <w:r w:rsidRPr="00AE060A">
        <w:rPr>
          <w:sz w:val="28"/>
        </w:rPr>
        <w:t>bash compile_</w:t>
      </w:r>
      <w:r>
        <w:rPr>
          <w:sz w:val="28"/>
        </w:rPr>
        <w:t>app</w:t>
      </w:r>
      <w:r w:rsidRPr="00AE060A">
        <w:rPr>
          <w:sz w:val="28"/>
        </w:rPr>
        <w:t>s.sh</w:t>
      </w:r>
    </w:p>
    <w:p w14:paraId="7D57A7D8" w14:textId="77777777" w:rsidR="00AE060A" w:rsidRDefault="00AE060A" w:rsidP="00AE060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Run command</w:t>
      </w:r>
    </w:p>
    <w:p w14:paraId="26CF1357" w14:textId="77777777" w:rsidR="00AE060A" w:rsidRDefault="00AE060A" w:rsidP="00AE060A">
      <w:pPr>
        <w:pStyle w:val="ListParagraph"/>
        <w:rPr>
          <w:sz w:val="28"/>
        </w:rPr>
      </w:pPr>
      <w:r>
        <w:rPr>
          <w:sz w:val="28"/>
        </w:rPr>
        <w:t>bash run_test.sh</w:t>
      </w:r>
    </w:p>
    <w:p w14:paraId="7125AC78" w14:textId="77777777" w:rsidR="00DF32DA" w:rsidRPr="00DF32DA" w:rsidRDefault="00DF32DA" w:rsidP="00DF32DA">
      <w:pPr>
        <w:pStyle w:val="ListParagraph"/>
        <w:rPr>
          <w:b/>
          <w:sz w:val="28"/>
        </w:rPr>
      </w:pPr>
      <w:r>
        <w:rPr>
          <w:b/>
          <w:sz w:val="28"/>
        </w:rPr>
        <w:t>(</w:t>
      </w:r>
      <w:r w:rsidRPr="00DF32DA">
        <w:rPr>
          <w:b/>
          <w:sz w:val="28"/>
        </w:rPr>
        <w:t xml:space="preserve">Ignore </w:t>
      </w:r>
      <w:r>
        <w:rPr>
          <w:b/>
          <w:sz w:val="28"/>
        </w:rPr>
        <w:t>below</w:t>
      </w:r>
      <w:r w:rsidRPr="00DF32DA">
        <w:rPr>
          <w:b/>
          <w:sz w:val="28"/>
        </w:rPr>
        <w:t xml:space="preserve"> description if you don’t have SLURM:</w:t>
      </w:r>
    </w:p>
    <w:p w14:paraId="4D567CD1" w14:textId="77777777" w:rsidR="00AE060A" w:rsidRPr="00AE060A" w:rsidRDefault="00DF32DA" w:rsidP="00AE060A">
      <w:pPr>
        <w:pStyle w:val="ListParagraph"/>
        <w:rPr>
          <w:sz w:val="28"/>
        </w:rPr>
      </w:pPr>
      <w:r>
        <w:rPr>
          <w:sz w:val="28"/>
        </w:rPr>
        <w:t>If you have the SLURM job manager in your system, run ‘run_test_slurm.sh’ instead, but you have to modify each sbatch script in the apps folder. )</w:t>
      </w:r>
    </w:p>
    <w:p w14:paraId="09FF3645" w14:textId="77777777" w:rsidR="00AE060A" w:rsidRDefault="00DF32DA">
      <w:pPr>
        <w:rPr>
          <w:b/>
          <w:sz w:val="28"/>
        </w:rPr>
      </w:pPr>
      <w:r w:rsidRPr="00DF32DA">
        <w:rPr>
          <w:b/>
          <w:sz w:val="28"/>
        </w:rPr>
        <w:t>Parameters</w:t>
      </w:r>
    </w:p>
    <w:p w14:paraId="1ED1AE77" w14:textId="77777777" w:rsidR="00DF32DA" w:rsidRDefault="00DF32DA">
      <w:pPr>
        <w:rPr>
          <w:b/>
          <w:sz w:val="28"/>
        </w:rPr>
      </w:pPr>
      <w:r>
        <w:rPr>
          <w:b/>
          <w:sz w:val="28"/>
        </w:rPr>
        <w:t>TMCMC</w:t>
      </w:r>
    </w:p>
    <w:p w14:paraId="6D1EC3F3" w14:textId="77777777" w:rsidR="00DF32DA" w:rsidRPr="00823898" w:rsidRDefault="00DF32DA" w:rsidP="00DF32DA">
      <w:pPr>
        <w:pStyle w:val="ListParagraph"/>
        <w:numPr>
          <w:ilvl w:val="0"/>
          <w:numId w:val="5"/>
        </w:numPr>
        <w:rPr>
          <w:sz w:val="28"/>
        </w:rPr>
      </w:pPr>
      <w:r w:rsidRPr="00823898">
        <w:rPr>
          <w:sz w:val="28"/>
        </w:rPr>
        <w:t>algo_config.dat: hyper-parameters of the algorithm, including:</w:t>
      </w:r>
    </w:p>
    <w:p w14:paraId="50502E5F" w14:textId="77777777" w:rsidR="00DF32DA" w:rsidRPr="00823898" w:rsidRDefault="00DF32DA" w:rsidP="00DF32DA">
      <w:pPr>
        <w:pStyle w:val="ListParagraph"/>
        <w:ind w:left="420"/>
        <w:rPr>
          <w:sz w:val="28"/>
        </w:rPr>
      </w:pPr>
      <w:r w:rsidRPr="00823898">
        <w:rPr>
          <w:sz w:val="28"/>
        </w:rPr>
        <w:t>problem dimension, CoV, number of samples per core.</w:t>
      </w:r>
    </w:p>
    <w:p w14:paraId="2F0FDE56" w14:textId="77777777" w:rsidR="00B13701" w:rsidRPr="00823898" w:rsidRDefault="00B13701" w:rsidP="00B13701">
      <w:pPr>
        <w:pStyle w:val="ListParagraph"/>
        <w:numPr>
          <w:ilvl w:val="0"/>
          <w:numId w:val="5"/>
        </w:numPr>
        <w:rPr>
          <w:sz w:val="28"/>
        </w:rPr>
      </w:pPr>
      <w:r w:rsidRPr="00823898">
        <w:rPr>
          <w:sz w:val="28"/>
        </w:rPr>
        <w:t xml:space="preserve">prior_types.dat: Type of prior. Contains N rows, N is the problem dimension. Each row can only be either ‘G’ or ‘U’, representing Gaussian and Uniform. </w:t>
      </w:r>
    </w:p>
    <w:p w14:paraId="0ED14B55" w14:textId="77777777" w:rsidR="00DF32DA" w:rsidRPr="00823898" w:rsidRDefault="00B13701" w:rsidP="00DF32DA">
      <w:pPr>
        <w:pStyle w:val="ListParagraph"/>
        <w:numPr>
          <w:ilvl w:val="0"/>
          <w:numId w:val="5"/>
        </w:numPr>
        <w:rPr>
          <w:sz w:val="28"/>
        </w:rPr>
      </w:pPr>
      <w:r w:rsidRPr="00823898">
        <w:rPr>
          <w:sz w:val="28"/>
        </w:rPr>
        <w:lastRenderedPageBreak/>
        <w:t>prior_params.dat: prior parameters, containing N rows x 2 columns. N is the problem dimension.  For ‘G’ priors, the 2 values are the mean and the std. For ‘U’ priors, the 2 values are the min and max values.</w:t>
      </w:r>
    </w:p>
    <w:p w14:paraId="0E43B74D" w14:textId="77777777" w:rsidR="00DF32DA" w:rsidRPr="00823898" w:rsidRDefault="00B13701" w:rsidP="00B13701">
      <w:pPr>
        <w:pStyle w:val="ListParagraph"/>
        <w:numPr>
          <w:ilvl w:val="0"/>
          <w:numId w:val="5"/>
        </w:numPr>
        <w:rPr>
          <w:sz w:val="28"/>
        </w:rPr>
      </w:pPr>
      <w:r w:rsidRPr="00823898">
        <w:rPr>
          <w:sz w:val="28"/>
        </w:rPr>
        <w:t xml:space="preserve">boundary.dat: boundary of parameters. </w:t>
      </w:r>
    </w:p>
    <w:p w14:paraId="56DBBA05" w14:textId="77777777" w:rsidR="00823898" w:rsidRDefault="00823898">
      <w:pPr>
        <w:rPr>
          <w:b/>
          <w:sz w:val="28"/>
        </w:rPr>
      </w:pPr>
      <w:r>
        <w:rPr>
          <w:b/>
          <w:sz w:val="28"/>
        </w:rPr>
        <w:t>GTMCMC</w:t>
      </w:r>
    </w:p>
    <w:p w14:paraId="467C42BC" w14:textId="77777777" w:rsidR="00823898" w:rsidRDefault="00823898">
      <w:pPr>
        <w:rPr>
          <w:sz w:val="28"/>
        </w:rPr>
      </w:pPr>
      <w:r>
        <w:rPr>
          <w:sz w:val="28"/>
        </w:rPr>
        <w:t>CASE 1: Specify the importance distribution as uniform or Gaussian as we did for the prior. This case runs the executable ‘gtmcmc_lwd’.</w:t>
      </w:r>
    </w:p>
    <w:p w14:paraId="2818F5DF" w14:textId="77777777" w:rsidR="00823898" w:rsidRDefault="00823898">
      <w:pPr>
        <w:rPr>
          <w:sz w:val="28"/>
        </w:rPr>
      </w:pPr>
      <w:r>
        <w:rPr>
          <w:sz w:val="28"/>
        </w:rPr>
        <w:t>Requires all input files of TMCMC. Additional files:</w:t>
      </w:r>
    </w:p>
    <w:p w14:paraId="609D421A" w14:textId="77777777" w:rsidR="00823898" w:rsidRDefault="00823898" w:rsidP="0082389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proposal_params.dat: same definition as prior_params.dat</w:t>
      </w:r>
    </w:p>
    <w:p w14:paraId="0BFDD456" w14:textId="77777777" w:rsidR="00823898" w:rsidRDefault="00823898" w:rsidP="0082389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proposal_types.dat: same definition as prior_types.dat</w:t>
      </w:r>
    </w:p>
    <w:p w14:paraId="23C7A882" w14:textId="77777777" w:rsidR="00823898" w:rsidRDefault="00823898" w:rsidP="00823898">
      <w:pPr>
        <w:ind w:left="60"/>
        <w:rPr>
          <w:sz w:val="28"/>
        </w:rPr>
      </w:pPr>
      <w:r>
        <w:rPr>
          <w:sz w:val="28"/>
        </w:rPr>
        <w:t>CASE 2: Specify the mean, covariance matrix, inversion of the covariance matrix of the importance distribution. These parameters are usually computed from a set of samples, this is how we run the sequential Bayesian inference experiences.</w:t>
      </w:r>
    </w:p>
    <w:p w14:paraId="3D983EB8" w14:textId="77777777" w:rsidR="00823898" w:rsidRDefault="00823898" w:rsidP="00823898">
      <w:pPr>
        <w:ind w:left="60"/>
        <w:rPr>
          <w:sz w:val="28"/>
        </w:rPr>
      </w:pPr>
      <w:r>
        <w:rPr>
          <w:sz w:val="28"/>
        </w:rPr>
        <w:t>Additional files:</w:t>
      </w:r>
    </w:p>
    <w:p w14:paraId="14AAFB3A" w14:textId="77777777" w:rsidR="00823898" w:rsidRDefault="00823898" w:rsidP="0082389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proposal_mean.dat: mean of importance distribution, computed from samples.</w:t>
      </w:r>
    </w:p>
    <w:p w14:paraId="7E74A680" w14:textId="77777777" w:rsidR="00823898" w:rsidRDefault="00823898" w:rsidP="0082389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proposal_covariance.dat: covariance of importance distribution.</w:t>
      </w:r>
    </w:p>
    <w:p w14:paraId="5C2472CF" w14:textId="77777777" w:rsidR="00823898" w:rsidRDefault="00823898" w:rsidP="0082389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proposal_cov_inv.dat: inver</w:t>
      </w:r>
      <w:r w:rsidR="00C95697">
        <w:rPr>
          <w:sz w:val="28"/>
        </w:rPr>
        <w:t xml:space="preserve">se matrix of the covariance. </w:t>
      </w:r>
    </w:p>
    <w:p w14:paraId="7D556834" w14:textId="77777777" w:rsidR="00C95697" w:rsidRDefault="00C95697" w:rsidP="00823898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proposal_cov_sqrt.dat: square root of covariance matrix.</w:t>
      </w:r>
    </w:p>
    <w:p w14:paraId="508BA081" w14:textId="77777777" w:rsidR="00C95697" w:rsidRDefault="00C95697" w:rsidP="00C95697">
      <w:pPr>
        <w:ind w:left="60"/>
        <w:rPr>
          <w:sz w:val="28"/>
        </w:rPr>
      </w:pPr>
      <w:r>
        <w:rPr>
          <w:sz w:val="28"/>
        </w:rPr>
        <w:t>The Python script ‘get_matrices.py’ in the test folder is used to compute these matrices from samples. The overall work flow is:</w:t>
      </w:r>
    </w:p>
    <w:p w14:paraId="17995A65" w14:textId="77777777" w:rsidR="00C95697" w:rsidRPr="00C95697" w:rsidRDefault="00C95697" w:rsidP="00C95697">
      <w:pPr>
        <w:ind w:left="60"/>
        <w:rPr>
          <w:sz w:val="28"/>
        </w:rPr>
      </w:pPr>
      <w:r>
        <w:rPr>
          <w:sz w:val="28"/>
        </w:rPr>
        <w:t>GTMCMC for point 1 (importance distribution = prior) -&gt; get samples -&gt; Python script compute required matrices from samples -&gt; GTMCMC for point 2 (use those matrices for importance distribution) -&gt; get samples -&gt; …</w:t>
      </w:r>
    </w:p>
    <w:p w14:paraId="712D8CE3" w14:textId="77777777" w:rsidR="00AE0749" w:rsidRPr="00736877" w:rsidRDefault="00736877">
      <w:pPr>
        <w:rPr>
          <w:b/>
          <w:sz w:val="28"/>
        </w:rPr>
      </w:pPr>
      <w:r w:rsidRPr="00736877">
        <w:rPr>
          <w:b/>
          <w:sz w:val="28"/>
        </w:rPr>
        <w:t xml:space="preserve">T-RJMCMC </w:t>
      </w:r>
    </w:p>
    <w:p w14:paraId="7B82C324" w14:textId="77777777" w:rsidR="006501D7" w:rsidRPr="00C95697" w:rsidRDefault="006501D7" w:rsidP="006501D7">
      <w:pPr>
        <w:pStyle w:val="ListParagraph"/>
        <w:numPr>
          <w:ilvl w:val="0"/>
          <w:numId w:val="5"/>
        </w:numPr>
        <w:rPr>
          <w:sz w:val="28"/>
        </w:rPr>
      </w:pPr>
      <w:r w:rsidRPr="00C95697">
        <w:rPr>
          <w:sz w:val="28"/>
        </w:rPr>
        <w:t xml:space="preserve">generalPrior.dat: the min and max values of each type of parameter (noise sigmas, </w:t>
      </w:r>
      <w:r w:rsidR="00D46FFA" w:rsidRPr="00C95697">
        <w:rPr>
          <w:sz w:val="28"/>
        </w:rPr>
        <w:t>resistivity (log-scale), Zbed 1, thickness</w:t>
      </w:r>
      <w:r w:rsidRPr="00C95697">
        <w:rPr>
          <w:sz w:val="28"/>
        </w:rPr>
        <w:t>)</w:t>
      </w:r>
    </w:p>
    <w:p w14:paraId="628544D2" w14:textId="77777777" w:rsidR="00D46FFA" w:rsidRPr="00C95697" w:rsidRDefault="00D46FFA" w:rsidP="006501D7">
      <w:pPr>
        <w:pStyle w:val="ListParagraph"/>
        <w:numPr>
          <w:ilvl w:val="0"/>
          <w:numId w:val="5"/>
        </w:numPr>
        <w:rPr>
          <w:sz w:val="28"/>
        </w:rPr>
      </w:pPr>
      <w:r w:rsidRPr="00C95697">
        <w:rPr>
          <w:sz w:val="28"/>
        </w:rPr>
        <w:t>Zrange.dat: the range for generating new boundary.</w:t>
      </w:r>
    </w:p>
    <w:p w14:paraId="2DAE1929" w14:textId="77777777" w:rsidR="00D46FFA" w:rsidRPr="00C95697" w:rsidRDefault="00D46FFA" w:rsidP="006501D7">
      <w:pPr>
        <w:pStyle w:val="ListParagraph"/>
        <w:numPr>
          <w:ilvl w:val="0"/>
          <w:numId w:val="5"/>
        </w:numPr>
        <w:rPr>
          <w:sz w:val="28"/>
        </w:rPr>
      </w:pPr>
      <w:r w:rsidRPr="00C95697">
        <w:rPr>
          <w:sz w:val="28"/>
        </w:rPr>
        <w:t>rjSettings.dat: hyper-parameters of the algorithm</w:t>
      </w:r>
    </w:p>
    <w:p w14:paraId="0B0810D1" w14:textId="77777777" w:rsidR="00D46FFA" w:rsidRPr="00C95697" w:rsidRDefault="00D46FFA" w:rsidP="00D46FFA">
      <w:pPr>
        <w:pStyle w:val="ListParagraph"/>
        <w:numPr>
          <w:ilvl w:val="1"/>
          <w:numId w:val="5"/>
        </w:numPr>
        <w:rPr>
          <w:sz w:val="28"/>
        </w:rPr>
      </w:pPr>
      <w:r w:rsidRPr="00C95697">
        <w:rPr>
          <w:sz w:val="28"/>
        </w:rPr>
        <w:t>resistivity sigma</w:t>
      </w:r>
    </w:p>
    <w:p w14:paraId="4F79CA03" w14:textId="77777777" w:rsidR="00D46FFA" w:rsidRPr="00C95697" w:rsidRDefault="00D46FFA" w:rsidP="00D46FFA">
      <w:pPr>
        <w:pStyle w:val="ListParagraph"/>
        <w:numPr>
          <w:ilvl w:val="1"/>
          <w:numId w:val="5"/>
        </w:numPr>
        <w:rPr>
          <w:sz w:val="28"/>
        </w:rPr>
      </w:pPr>
      <w:r w:rsidRPr="00C95697">
        <w:rPr>
          <w:sz w:val="28"/>
        </w:rPr>
        <w:lastRenderedPageBreak/>
        <w:t>Perturb probability</w:t>
      </w:r>
    </w:p>
    <w:p w14:paraId="0E47B5C0" w14:textId="77777777" w:rsidR="00D46FFA" w:rsidRPr="00C95697" w:rsidRDefault="00D46FFA" w:rsidP="00D46FFA">
      <w:pPr>
        <w:pStyle w:val="ListParagraph"/>
        <w:numPr>
          <w:ilvl w:val="1"/>
          <w:numId w:val="5"/>
        </w:numPr>
        <w:rPr>
          <w:sz w:val="28"/>
        </w:rPr>
      </w:pPr>
      <w:r w:rsidRPr="00C95697">
        <w:rPr>
          <w:sz w:val="28"/>
        </w:rPr>
        <w:t>Birth probability</w:t>
      </w:r>
    </w:p>
    <w:p w14:paraId="7014465D" w14:textId="77777777" w:rsidR="00D46FFA" w:rsidRPr="00C95697" w:rsidRDefault="00D46FFA" w:rsidP="00D46FFA">
      <w:pPr>
        <w:pStyle w:val="ListParagraph"/>
        <w:numPr>
          <w:ilvl w:val="1"/>
          <w:numId w:val="5"/>
        </w:numPr>
        <w:rPr>
          <w:sz w:val="28"/>
        </w:rPr>
      </w:pPr>
      <w:r w:rsidRPr="00C95697">
        <w:rPr>
          <w:sz w:val="28"/>
        </w:rPr>
        <w:t>Min number of layers</w:t>
      </w:r>
    </w:p>
    <w:p w14:paraId="54DC3FCA" w14:textId="77777777" w:rsidR="00D46FFA" w:rsidRPr="00C95697" w:rsidRDefault="00D46FFA" w:rsidP="00D46FFA">
      <w:pPr>
        <w:pStyle w:val="ListParagraph"/>
        <w:numPr>
          <w:ilvl w:val="1"/>
          <w:numId w:val="5"/>
        </w:numPr>
        <w:rPr>
          <w:sz w:val="28"/>
        </w:rPr>
      </w:pPr>
      <w:r w:rsidRPr="00C95697">
        <w:rPr>
          <w:sz w:val="28"/>
        </w:rPr>
        <w:t>Max number of layers</w:t>
      </w:r>
    </w:p>
    <w:p w14:paraId="208818B4" w14:textId="77777777" w:rsidR="00D46FFA" w:rsidRPr="00C95697" w:rsidRDefault="00D46FFA" w:rsidP="00D46FFA">
      <w:pPr>
        <w:pStyle w:val="ListParagraph"/>
        <w:numPr>
          <w:ilvl w:val="0"/>
          <w:numId w:val="5"/>
        </w:numPr>
        <w:rPr>
          <w:sz w:val="28"/>
        </w:rPr>
      </w:pPr>
      <w:r w:rsidRPr="00C95697">
        <w:rPr>
          <w:sz w:val="28"/>
        </w:rPr>
        <w:t>algo_config.dat: hyper-parameters of the algorithm</w:t>
      </w:r>
    </w:p>
    <w:p w14:paraId="20286F95" w14:textId="77777777" w:rsidR="00D46FFA" w:rsidRPr="00C95697" w:rsidRDefault="00D46FFA" w:rsidP="00D46FFA">
      <w:pPr>
        <w:pStyle w:val="ListParagraph"/>
        <w:ind w:left="420"/>
        <w:rPr>
          <w:sz w:val="28"/>
        </w:rPr>
      </w:pPr>
      <w:r w:rsidRPr="00C95697">
        <w:rPr>
          <w:sz w:val="28"/>
        </w:rPr>
        <w:t xml:space="preserve">number of parameters (only used if you specify generate initial parameters with specified dimension), TMCMC CV, number of samples, acceptance threshold, </w:t>
      </w:r>
      <w:r w:rsidR="00FC28F4" w:rsidRPr="00C95697">
        <w:rPr>
          <w:sz w:val="28"/>
        </w:rPr>
        <w:t>fix initial dimension (0 for no, 1 for yes), lambda of exponential distribution, I forgot</w:t>
      </w:r>
      <w:r w:rsidR="00B13701" w:rsidRPr="00C95697">
        <w:rPr>
          <w:sz w:val="28"/>
        </w:rPr>
        <w:t xml:space="preserve"> what is the last one, just leave it as is.</w:t>
      </w:r>
    </w:p>
    <w:p w14:paraId="4A4D77D4" w14:textId="77777777" w:rsidR="00B13701" w:rsidRPr="00D46FFA" w:rsidRDefault="00B13701" w:rsidP="00D46FFA">
      <w:pPr>
        <w:pStyle w:val="ListParagraph"/>
        <w:ind w:left="420"/>
        <w:rPr>
          <w:sz w:val="24"/>
        </w:rPr>
      </w:pPr>
    </w:p>
    <w:p w14:paraId="18FACB8C" w14:textId="6BA86FA3" w:rsidR="00D46FFA" w:rsidRDefault="00102DDD" w:rsidP="00102DDD">
      <w:pPr>
        <w:rPr>
          <w:b/>
          <w:bCs/>
          <w:sz w:val="28"/>
          <w:szCs w:val="24"/>
        </w:rPr>
      </w:pPr>
      <w:r w:rsidRPr="00102DDD">
        <w:rPr>
          <w:b/>
          <w:bCs/>
          <w:sz w:val="28"/>
          <w:szCs w:val="24"/>
        </w:rPr>
        <w:t>How to generate data</w:t>
      </w:r>
    </w:p>
    <w:p w14:paraId="744E66C8" w14:textId="31183096" w:rsidR="00836CA4" w:rsidRDefault="00102DDD" w:rsidP="00102DDD">
      <w:pPr>
        <w:rPr>
          <w:sz w:val="28"/>
          <w:szCs w:val="24"/>
        </w:rPr>
      </w:pPr>
      <w:r>
        <w:rPr>
          <w:sz w:val="28"/>
          <w:szCs w:val="24"/>
        </w:rPr>
        <w:t>I usually manually design earth models in MATLAB and use MATLAB to compute their tool responses. The tool responses are saved as ‘*.dat’ files which are used as the input data for inversion.</w:t>
      </w:r>
      <w:r w:rsidR="00EC7E91">
        <w:rPr>
          <w:sz w:val="28"/>
          <w:szCs w:val="24"/>
        </w:rPr>
        <w:t xml:space="preserve"> The MATLAB codes are saved in ‘Data organization/MATLAB codes/forward’. Use the function ‘newForward’ to compute tool responses. The function is explained as commented.</w:t>
      </w:r>
    </w:p>
    <w:p w14:paraId="080CB4E6" w14:textId="7A566F3A" w:rsidR="00EC7E91" w:rsidRDefault="009A7B83" w:rsidP="00102DDD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4AE70EBB" wp14:editId="027269EE">
            <wp:extent cx="2910205" cy="193992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111FA" w14:textId="2D143165" w:rsidR="00EC7E91" w:rsidRPr="00102DDD" w:rsidRDefault="00EC7E91" w:rsidP="00102DDD">
      <w:pPr>
        <w:rPr>
          <w:sz w:val="28"/>
          <w:szCs w:val="24"/>
        </w:rPr>
      </w:pPr>
      <w:r>
        <w:rPr>
          <w:sz w:val="28"/>
          <w:szCs w:val="24"/>
        </w:rPr>
        <w:t xml:space="preserve">If you save the tool responses as an </w:t>
      </w:r>
      <m:oMath>
        <m:r>
          <w:rPr>
            <w:rFonts w:ascii="Cambria Math" w:hAnsi="Cambria Math"/>
            <w:sz w:val="28"/>
            <w:szCs w:val="24"/>
          </w:rPr>
          <m:t>N×M</m:t>
        </m:r>
      </m:oMath>
      <w:r>
        <w:rPr>
          <w:sz w:val="28"/>
          <w:szCs w:val="24"/>
        </w:rPr>
        <w:t xml:space="preserve"> matrix where </w:t>
      </w:r>
      <m:oMath>
        <m:r>
          <w:rPr>
            <w:rFonts w:ascii="Cambria Math" w:hAnsi="Cambria Math"/>
            <w:sz w:val="28"/>
            <w:szCs w:val="24"/>
          </w:rPr>
          <m:t>N</m:t>
        </m:r>
      </m:oMath>
      <w:r>
        <w:rPr>
          <w:sz w:val="28"/>
          <w:szCs w:val="24"/>
        </w:rPr>
        <w:t xml:space="preserve"> is the number of models and </w:t>
      </w:r>
      <m:oMath>
        <m:r>
          <w:rPr>
            <w:rFonts w:ascii="Cambria Math" w:hAnsi="Cambria Math"/>
            <w:sz w:val="28"/>
            <w:szCs w:val="24"/>
          </w:rPr>
          <m:t>M</m:t>
        </m:r>
      </m:oMath>
      <w:r>
        <w:rPr>
          <w:sz w:val="28"/>
          <w:szCs w:val="24"/>
        </w:rPr>
        <w:t xml:space="preserve"> is the output dimension, and you name the output as ‘data_clean’, you run ‘genNoise’ to add </w:t>
      </w:r>
      <w:r w:rsidRPr="00EC1B69">
        <w:rPr>
          <w:b/>
          <w:bCs/>
          <w:sz w:val="28"/>
          <w:szCs w:val="24"/>
        </w:rPr>
        <w:t>Gaussian noise</w:t>
      </w:r>
      <w:r>
        <w:rPr>
          <w:sz w:val="28"/>
          <w:szCs w:val="24"/>
        </w:rPr>
        <w:t xml:space="preserve"> to the measurements.</w:t>
      </w:r>
      <w:r w:rsidR="00A64594">
        <w:rPr>
          <w:sz w:val="28"/>
          <w:szCs w:val="24"/>
        </w:rPr>
        <w:t xml:space="preserve"> Some example data are also saved in the folder.</w:t>
      </w:r>
    </w:p>
    <w:sectPr w:rsidR="00EC7E91" w:rsidRPr="0010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8335E"/>
    <w:multiLevelType w:val="hybridMultilevel"/>
    <w:tmpl w:val="DF08C618"/>
    <w:lvl w:ilvl="0" w:tplc="E604B40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82BBC"/>
    <w:multiLevelType w:val="hybridMultilevel"/>
    <w:tmpl w:val="7E18F664"/>
    <w:lvl w:ilvl="0" w:tplc="0C3CD01C">
      <w:start w:val="2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1367"/>
    <w:multiLevelType w:val="hybridMultilevel"/>
    <w:tmpl w:val="F0C2C3FC"/>
    <w:lvl w:ilvl="0" w:tplc="AB1AB1B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F6E09B3"/>
    <w:multiLevelType w:val="hybridMultilevel"/>
    <w:tmpl w:val="CBF40870"/>
    <w:lvl w:ilvl="0" w:tplc="B67405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4F32B76"/>
    <w:multiLevelType w:val="hybridMultilevel"/>
    <w:tmpl w:val="36027A74"/>
    <w:lvl w:ilvl="0" w:tplc="6AFC9F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E0AF8"/>
    <w:multiLevelType w:val="hybridMultilevel"/>
    <w:tmpl w:val="DE003C36"/>
    <w:lvl w:ilvl="0" w:tplc="923A25BA">
      <w:start w:val="20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554607"/>
    <w:multiLevelType w:val="hybridMultilevel"/>
    <w:tmpl w:val="1DF0D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E7912"/>
    <w:multiLevelType w:val="hybridMultilevel"/>
    <w:tmpl w:val="47FC0A9A"/>
    <w:lvl w:ilvl="0" w:tplc="8F1E141E">
      <w:start w:val="20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610EF8"/>
    <w:multiLevelType w:val="hybridMultilevel"/>
    <w:tmpl w:val="1086398E"/>
    <w:lvl w:ilvl="0" w:tplc="933854E4">
      <w:start w:val="20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3376A"/>
    <w:multiLevelType w:val="hybridMultilevel"/>
    <w:tmpl w:val="EE62DEFE"/>
    <w:lvl w:ilvl="0" w:tplc="4352EEDC">
      <w:start w:val="20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77"/>
    <w:rsid w:val="00102DDD"/>
    <w:rsid w:val="00111EDD"/>
    <w:rsid w:val="002D3FA1"/>
    <w:rsid w:val="004A3057"/>
    <w:rsid w:val="006501D7"/>
    <w:rsid w:val="00736877"/>
    <w:rsid w:val="00823898"/>
    <w:rsid w:val="00836CA4"/>
    <w:rsid w:val="009A7B83"/>
    <w:rsid w:val="00A64594"/>
    <w:rsid w:val="00A778BE"/>
    <w:rsid w:val="00AE060A"/>
    <w:rsid w:val="00B13701"/>
    <w:rsid w:val="00BC031C"/>
    <w:rsid w:val="00C95697"/>
    <w:rsid w:val="00D263CC"/>
    <w:rsid w:val="00D36CD1"/>
    <w:rsid w:val="00D46FFA"/>
    <w:rsid w:val="00DF32DA"/>
    <w:rsid w:val="00E265D0"/>
    <w:rsid w:val="00EC1B69"/>
    <w:rsid w:val="00EC7E91"/>
    <w:rsid w:val="00FC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47B5"/>
  <w15:chartTrackingRefBased/>
  <w15:docId w15:val="{139519D9-8722-45F6-A42F-C222AE86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77"/>
    <w:pPr>
      <w:ind w:left="720"/>
      <w:contextualSpacing/>
    </w:pPr>
  </w:style>
  <w:style w:type="table" w:styleId="TableGrid">
    <w:name w:val="Table Grid"/>
    <w:basedOn w:val="TableNormal"/>
    <w:uiPriority w:val="39"/>
    <w:rsid w:val="00736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7E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Han</dc:creator>
  <cp:keywords/>
  <dc:description/>
  <cp:lastModifiedBy>HAN LU</cp:lastModifiedBy>
  <cp:revision>12</cp:revision>
  <dcterms:created xsi:type="dcterms:W3CDTF">2021-12-08T13:37:00Z</dcterms:created>
  <dcterms:modified xsi:type="dcterms:W3CDTF">2021-12-14T01:01:00Z</dcterms:modified>
</cp:coreProperties>
</file>