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CE" w:rsidRPr="00156FCE" w:rsidRDefault="005B15AA" w:rsidP="005D5088">
      <w:pPr>
        <w:spacing w:after="0" w:line="276" w:lineRule="auto"/>
        <w:ind w:firstLine="720"/>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V</w:t>
      </w:r>
      <w:r w:rsidR="00C93120">
        <w:rPr>
          <w:rFonts w:ascii="Times New Roman" w:hAnsi="Times New Roman" w:cs="Times New Roman"/>
          <w:b/>
          <w:sz w:val="28"/>
          <w:szCs w:val="28"/>
          <w:lang w:val="az-Latn-AZ"/>
        </w:rPr>
        <w:t xml:space="preserve">. </w:t>
      </w:r>
      <w:r w:rsidR="00156FCE">
        <w:rPr>
          <w:rFonts w:ascii="Times New Roman" w:hAnsi="Times New Roman" w:cs="Times New Roman"/>
          <w:b/>
          <w:sz w:val="28"/>
          <w:szCs w:val="28"/>
          <w:lang w:val="az-Latn-AZ"/>
        </w:rPr>
        <w:t>KOMMUNİKASİYA VƏ ONUN FORMALARI. VERBA</w:t>
      </w:r>
      <w:r w:rsidR="00AC0709">
        <w:rPr>
          <w:rFonts w:ascii="Times New Roman" w:hAnsi="Times New Roman" w:cs="Times New Roman"/>
          <w:b/>
          <w:sz w:val="28"/>
          <w:szCs w:val="28"/>
          <w:lang w:val="az-Latn-AZ"/>
        </w:rPr>
        <w:t>L VƏ QEYRİ-VERBAL KOMMUNİKASİYA VASİTƏLƏRİ.</w:t>
      </w:r>
    </w:p>
    <w:p w:rsidR="00420E8A" w:rsidRDefault="00AB685D" w:rsidP="009E1B26">
      <w:pPr>
        <w:spacing w:after="0" w:line="276" w:lineRule="auto"/>
        <w:ind w:firstLine="720"/>
        <w:jc w:val="both"/>
        <w:rPr>
          <w:rFonts w:ascii="Times New Roman" w:hAnsi="Times New Roman" w:cs="Times New Roman"/>
          <w:sz w:val="28"/>
          <w:szCs w:val="28"/>
          <w:lang w:val="az-Latn-AZ"/>
        </w:rPr>
      </w:pPr>
      <w:r w:rsidRPr="00AB685D">
        <w:rPr>
          <w:rFonts w:ascii="Times New Roman" w:hAnsi="Times New Roman" w:cs="Times New Roman"/>
          <w:i/>
          <w:sz w:val="28"/>
          <w:szCs w:val="28"/>
          <w:lang w:val="az-Latn-AZ"/>
        </w:rPr>
        <w:t>“K</w:t>
      </w:r>
      <w:r w:rsidR="0059667C" w:rsidRPr="00D9194E">
        <w:rPr>
          <w:rFonts w:ascii="Times New Roman" w:hAnsi="Times New Roman" w:cs="Times New Roman"/>
          <w:i/>
          <w:sz w:val="28"/>
          <w:szCs w:val="28"/>
          <w:lang w:val="az-Latn-AZ"/>
        </w:rPr>
        <w:t>ommunikasiya”</w:t>
      </w:r>
      <w:r w:rsidR="0059667C">
        <w:rPr>
          <w:rFonts w:ascii="Times New Roman" w:hAnsi="Times New Roman" w:cs="Times New Roman"/>
          <w:sz w:val="28"/>
          <w:szCs w:val="28"/>
          <w:lang w:val="az-Latn-AZ"/>
        </w:rPr>
        <w:t xml:space="preserve"> latın mənşəli termin olub, rabitə, əlaqə, ünsiyyət mənalarını ifadə edir. </w:t>
      </w:r>
      <w:r w:rsidR="009F12F6">
        <w:rPr>
          <w:rFonts w:ascii="Times New Roman" w:hAnsi="Times New Roman" w:cs="Times New Roman"/>
          <w:sz w:val="28"/>
          <w:szCs w:val="28"/>
          <w:lang w:val="az-Latn-AZ"/>
        </w:rPr>
        <w:t xml:space="preserve">Kommunikasiya </w:t>
      </w:r>
      <w:r w:rsidR="009D5990">
        <w:rPr>
          <w:rFonts w:ascii="Times New Roman" w:hAnsi="Times New Roman" w:cs="Times New Roman"/>
          <w:sz w:val="28"/>
          <w:szCs w:val="28"/>
          <w:lang w:val="az-Latn-AZ"/>
        </w:rPr>
        <w:t xml:space="preserve">insanın həyat və </w:t>
      </w:r>
      <w:r w:rsidR="000404E9">
        <w:rPr>
          <w:rFonts w:ascii="Times New Roman" w:hAnsi="Times New Roman" w:cs="Times New Roman"/>
          <w:sz w:val="28"/>
          <w:szCs w:val="28"/>
          <w:lang w:val="az-Latn-AZ"/>
        </w:rPr>
        <w:t>fəaliyyətinin əsasını təşkil edir, onu müxtə</w:t>
      </w:r>
      <w:r w:rsidR="00FC30F6">
        <w:rPr>
          <w:rFonts w:ascii="Times New Roman" w:hAnsi="Times New Roman" w:cs="Times New Roman"/>
          <w:sz w:val="28"/>
          <w:szCs w:val="28"/>
          <w:lang w:val="az-Latn-AZ"/>
        </w:rPr>
        <w:t xml:space="preserve">lif </w:t>
      </w:r>
      <w:r w:rsidR="000404E9">
        <w:rPr>
          <w:rFonts w:ascii="Times New Roman" w:hAnsi="Times New Roman" w:cs="Times New Roman"/>
          <w:sz w:val="28"/>
          <w:szCs w:val="28"/>
          <w:lang w:val="az-Latn-AZ"/>
        </w:rPr>
        <w:t>sahələ</w:t>
      </w:r>
      <w:r w:rsidR="00FC30F6">
        <w:rPr>
          <w:rFonts w:ascii="Times New Roman" w:hAnsi="Times New Roman" w:cs="Times New Roman"/>
          <w:sz w:val="28"/>
          <w:szCs w:val="28"/>
          <w:lang w:val="az-Latn-AZ"/>
        </w:rPr>
        <w:t>r</w:t>
      </w:r>
      <w:r w:rsidR="000404E9">
        <w:rPr>
          <w:rFonts w:ascii="Times New Roman" w:hAnsi="Times New Roman" w:cs="Times New Roman"/>
          <w:sz w:val="28"/>
          <w:szCs w:val="28"/>
          <w:lang w:val="az-Latn-AZ"/>
        </w:rPr>
        <w:t xml:space="preserve">də  müşayiət edir. </w:t>
      </w:r>
      <w:r w:rsidR="009D5990" w:rsidRPr="009D5990">
        <w:rPr>
          <w:rFonts w:ascii="Times New Roman" w:hAnsi="Times New Roman" w:cs="Times New Roman"/>
          <w:sz w:val="28"/>
          <w:szCs w:val="28"/>
          <w:lang w:val="az-Latn-AZ"/>
        </w:rPr>
        <w:t>Gündəlik həyatda biz müxtəlif şəraitlərdə və müxtəlif insanlarla ünsiyyətdə</w:t>
      </w:r>
      <w:r w:rsidR="009D5990">
        <w:rPr>
          <w:rFonts w:ascii="Times New Roman" w:hAnsi="Times New Roman" w:cs="Times New Roman"/>
          <w:sz w:val="28"/>
          <w:szCs w:val="28"/>
          <w:lang w:val="az-Latn-AZ"/>
        </w:rPr>
        <w:t xml:space="preserve"> oluruq, </w:t>
      </w:r>
      <w:r w:rsidR="00DF004C" w:rsidRPr="00DF004C">
        <w:rPr>
          <w:rFonts w:ascii="Times New Roman" w:hAnsi="Times New Roman" w:cs="Times New Roman"/>
          <w:sz w:val="28"/>
          <w:szCs w:val="28"/>
          <w:lang w:val="az-Latn-AZ"/>
        </w:rPr>
        <w:t>məsləhətləşir</w:t>
      </w:r>
      <w:r w:rsidR="00557110">
        <w:rPr>
          <w:rFonts w:ascii="Times New Roman" w:hAnsi="Times New Roman" w:cs="Times New Roman"/>
          <w:sz w:val="28"/>
          <w:szCs w:val="28"/>
          <w:lang w:val="az-Latn-AZ"/>
        </w:rPr>
        <w:t>ik</w:t>
      </w:r>
      <w:r w:rsidR="00DF004C" w:rsidRPr="00DF004C">
        <w:rPr>
          <w:rFonts w:ascii="Times New Roman" w:hAnsi="Times New Roman" w:cs="Times New Roman"/>
          <w:sz w:val="28"/>
          <w:szCs w:val="28"/>
          <w:lang w:val="az-Latn-AZ"/>
        </w:rPr>
        <w:t>,</w:t>
      </w:r>
      <w:r w:rsidR="00DF004C">
        <w:rPr>
          <w:rFonts w:ascii="Times New Roman" w:hAnsi="Times New Roman" w:cs="Times New Roman"/>
          <w:sz w:val="28"/>
          <w:szCs w:val="28"/>
          <w:lang w:val="az-Latn-AZ"/>
        </w:rPr>
        <w:t xml:space="preserve"> </w:t>
      </w:r>
      <w:r w:rsidR="00557110" w:rsidRPr="00557110">
        <w:rPr>
          <w:rFonts w:ascii="Times New Roman" w:hAnsi="Times New Roman" w:cs="Times New Roman"/>
          <w:sz w:val="28"/>
          <w:szCs w:val="28"/>
          <w:lang w:val="az-Latn-AZ"/>
        </w:rPr>
        <w:t>məlumat mübadiləsi</w:t>
      </w:r>
      <w:r w:rsidR="00557110">
        <w:rPr>
          <w:rFonts w:ascii="Times New Roman" w:hAnsi="Times New Roman" w:cs="Times New Roman"/>
          <w:sz w:val="28"/>
          <w:szCs w:val="28"/>
          <w:lang w:val="az-Latn-AZ"/>
        </w:rPr>
        <w:t xml:space="preserve">, </w:t>
      </w:r>
      <w:r w:rsidR="00DF004C" w:rsidRPr="00DF004C">
        <w:rPr>
          <w:rFonts w:ascii="Times New Roman" w:hAnsi="Times New Roman" w:cs="Times New Roman"/>
          <w:sz w:val="28"/>
          <w:szCs w:val="28"/>
          <w:lang w:val="az-Latn-AZ"/>
        </w:rPr>
        <w:t>danışıqlar aparır</w:t>
      </w:r>
      <w:r w:rsidR="00557110">
        <w:rPr>
          <w:rFonts w:ascii="Times New Roman" w:hAnsi="Times New Roman" w:cs="Times New Roman"/>
          <w:sz w:val="28"/>
          <w:szCs w:val="28"/>
          <w:lang w:val="az-Latn-AZ"/>
        </w:rPr>
        <w:t>ıq</w:t>
      </w:r>
      <w:r w:rsidR="00DF004C" w:rsidRPr="00DF004C">
        <w:rPr>
          <w:rFonts w:ascii="Times New Roman" w:hAnsi="Times New Roman" w:cs="Times New Roman"/>
          <w:sz w:val="28"/>
          <w:szCs w:val="28"/>
          <w:lang w:val="az-Latn-AZ"/>
        </w:rPr>
        <w:t>, öz hiss və düşüncələrimizi paylaşır</w:t>
      </w:r>
      <w:r w:rsidR="00557110">
        <w:rPr>
          <w:rFonts w:ascii="Times New Roman" w:hAnsi="Times New Roman" w:cs="Times New Roman"/>
          <w:sz w:val="28"/>
          <w:szCs w:val="28"/>
          <w:lang w:val="az-Latn-AZ"/>
        </w:rPr>
        <w:t>ıq.</w:t>
      </w:r>
      <w:r w:rsidR="009D5990">
        <w:rPr>
          <w:rFonts w:ascii="Times New Roman" w:hAnsi="Times New Roman" w:cs="Times New Roman"/>
          <w:sz w:val="28"/>
          <w:szCs w:val="28"/>
          <w:lang w:val="az-Latn-AZ"/>
        </w:rPr>
        <w:t xml:space="preserve"> </w:t>
      </w:r>
      <w:r w:rsidR="00F835AE">
        <w:rPr>
          <w:rFonts w:ascii="Times New Roman" w:hAnsi="Times New Roman" w:cs="Times New Roman"/>
          <w:sz w:val="28"/>
          <w:szCs w:val="28"/>
          <w:lang w:val="az-Latn-AZ"/>
        </w:rPr>
        <w:t>Göründüyü kimi</w:t>
      </w:r>
      <w:r w:rsidR="009F12F6">
        <w:rPr>
          <w:rFonts w:ascii="Times New Roman" w:hAnsi="Times New Roman" w:cs="Times New Roman"/>
          <w:sz w:val="28"/>
          <w:szCs w:val="28"/>
          <w:lang w:val="az-Latn-AZ"/>
        </w:rPr>
        <w:t>, k</w:t>
      </w:r>
      <w:r w:rsidR="009F12F6" w:rsidRPr="009F12F6">
        <w:rPr>
          <w:rFonts w:ascii="Times New Roman" w:hAnsi="Times New Roman" w:cs="Times New Roman"/>
          <w:sz w:val="28"/>
          <w:szCs w:val="28"/>
          <w:lang w:val="az-Latn-AZ"/>
        </w:rPr>
        <w:t>ommunikasiyasız, ünsiyyətsiz heç bir fəaliyyə</w:t>
      </w:r>
      <w:r w:rsidR="00127391">
        <w:rPr>
          <w:rFonts w:ascii="Times New Roman" w:hAnsi="Times New Roman" w:cs="Times New Roman"/>
          <w:sz w:val="28"/>
          <w:szCs w:val="28"/>
          <w:lang w:val="az-Latn-AZ"/>
        </w:rPr>
        <w:t xml:space="preserve">t mümkün deyil. </w:t>
      </w:r>
    </w:p>
    <w:p w:rsidR="00730658" w:rsidRPr="00C93120" w:rsidRDefault="00C2638C" w:rsidP="005E152A">
      <w:pPr>
        <w:spacing w:after="0" w:line="276"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K</w:t>
      </w:r>
      <w:r w:rsidR="00730658" w:rsidRPr="00C93120">
        <w:rPr>
          <w:rFonts w:ascii="Times New Roman" w:hAnsi="Times New Roman" w:cs="Times New Roman"/>
          <w:sz w:val="28"/>
          <w:szCs w:val="28"/>
          <w:lang w:val="az-Latn-AZ"/>
        </w:rPr>
        <w:t>ommunikasiya vasitələrini əsasən iki qrupa ayırırlar:</w:t>
      </w:r>
    </w:p>
    <w:p w:rsidR="00952FC4" w:rsidRDefault="00730658" w:rsidP="00730658">
      <w:pPr>
        <w:pStyle w:val="Default"/>
        <w:spacing w:line="276" w:lineRule="auto"/>
        <w:jc w:val="both"/>
        <w:rPr>
          <w:rFonts w:ascii="Times New Roman" w:hAnsi="Times New Roman" w:cs="Times New Roman"/>
          <w:sz w:val="28"/>
          <w:szCs w:val="28"/>
          <w:lang w:val="az-Latn-AZ"/>
        </w:rPr>
      </w:pPr>
      <w:r w:rsidRPr="00C93120">
        <w:rPr>
          <w:rFonts w:ascii="Times New Roman" w:hAnsi="Times New Roman" w:cs="Times New Roman"/>
          <w:sz w:val="28"/>
          <w:szCs w:val="28"/>
          <w:lang w:val="az-Latn-AZ"/>
        </w:rPr>
        <w:tab/>
        <w:t>1. Birinci qrup kommunikasiya vasitələ</w:t>
      </w:r>
      <w:r w:rsidR="00E10AD1" w:rsidRPr="00C93120">
        <w:rPr>
          <w:rFonts w:ascii="Times New Roman" w:hAnsi="Times New Roman" w:cs="Times New Roman"/>
          <w:sz w:val="28"/>
          <w:szCs w:val="28"/>
          <w:lang w:val="az-Latn-AZ"/>
        </w:rPr>
        <w:t xml:space="preserve">ri dil, nitq </w:t>
      </w:r>
      <w:r w:rsidRPr="00C93120">
        <w:rPr>
          <w:rFonts w:ascii="Times New Roman" w:hAnsi="Times New Roman" w:cs="Times New Roman"/>
          <w:sz w:val="28"/>
          <w:szCs w:val="28"/>
          <w:lang w:val="az-Latn-AZ"/>
        </w:rPr>
        <w:t xml:space="preserve">vasitəsilə təmin edilir. Bu cür kommunikasiya vasitələrini </w:t>
      </w:r>
      <w:r>
        <w:rPr>
          <w:rFonts w:ascii="Times New Roman" w:hAnsi="Times New Roman" w:cs="Times New Roman"/>
          <w:b/>
          <w:sz w:val="28"/>
          <w:szCs w:val="28"/>
          <w:lang w:val="az-Latn-AZ"/>
        </w:rPr>
        <w:t>v</w:t>
      </w:r>
      <w:r w:rsidR="00E5719D">
        <w:rPr>
          <w:rFonts w:ascii="Times New Roman" w:hAnsi="Times New Roman" w:cs="Times New Roman"/>
          <w:b/>
          <w:sz w:val="28"/>
          <w:szCs w:val="28"/>
          <w:lang w:val="az-Latn-AZ"/>
        </w:rPr>
        <w:t>erbal kommunikasiya</w:t>
      </w:r>
      <w:r>
        <w:rPr>
          <w:rFonts w:ascii="Times New Roman" w:hAnsi="Times New Roman" w:cs="Times New Roman"/>
          <w:b/>
          <w:sz w:val="28"/>
          <w:szCs w:val="28"/>
          <w:lang w:val="az-Latn-AZ"/>
        </w:rPr>
        <w:t xml:space="preserve"> vasitələri </w:t>
      </w:r>
      <w:r w:rsidR="00E10AD1">
        <w:rPr>
          <w:rFonts w:ascii="Times New Roman" w:hAnsi="Times New Roman" w:cs="Times New Roman"/>
          <w:sz w:val="28"/>
          <w:szCs w:val="28"/>
          <w:lang w:val="az-Latn-AZ"/>
        </w:rPr>
        <w:t xml:space="preserve">adlandırırlar. </w:t>
      </w:r>
      <w:r w:rsidR="00DE7E89" w:rsidRPr="00DE7E89">
        <w:rPr>
          <w:rFonts w:ascii="Times New Roman" w:hAnsi="Times New Roman" w:cs="Times New Roman"/>
          <w:sz w:val="28"/>
          <w:szCs w:val="28"/>
          <w:lang w:val="az-Latn-AZ"/>
        </w:rPr>
        <w:t xml:space="preserve">Yəni hansı dildən istifadə etməsindən asılı olmayaraq hər bir dil daşıyıcısı nitq vasitəsilə ünsiyyət qurur, </w:t>
      </w:r>
      <w:r>
        <w:rPr>
          <w:rFonts w:ascii="Times New Roman" w:hAnsi="Times New Roman" w:cs="Times New Roman"/>
          <w:sz w:val="28"/>
          <w:szCs w:val="28"/>
          <w:lang w:val="az-Latn-AZ"/>
        </w:rPr>
        <w:t xml:space="preserve">öz </w:t>
      </w:r>
      <w:r w:rsidR="00DE7E89" w:rsidRPr="00DE7E89">
        <w:rPr>
          <w:rFonts w:ascii="Times New Roman" w:hAnsi="Times New Roman" w:cs="Times New Roman"/>
          <w:sz w:val="28"/>
          <w:szCs w:val="28"/>
          <w:lang w:val="az-Latn-AZ"/>
        </w:rPr>
        <w:t>fikir və düşüncələrini ifadə edir.</w:t>
      </w:r>
    </w:p>
    <w:p w:rsidR="00952FC4" w:rsidRDefault="00730658" w:rsidP="00730658">
      <w:pPr>
        <w:pStyle w:val="Default"/>
        <w:spacing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b/>
        <w:t xml:space="preserve">2. İkinci qrup kommunikasiya vasitələri dildən, nitqdən kənar vasitələrdir. Bu cür vasitələr  </w:t>
      </w:r>
      <w:r>
        <w:rPr>
          <w:rFonts w:ascii="Times New Roman" w:hAnsi="Times New Roman" w:cs="Times New Roman"/>
          <w:b/>
          <w:sz w:val="28"/>
          <w:szCs w:val="28"/>
          <w:lang w:val="az-Latn-AZ"/>
        </w:rPr>
        <w:t>q</w:t>
      </w:r>
      <w:r w:rsidR="00E5719D">
        <w:rPr>
          <w:rFonts w:ascii="Times New Roman" w:hAnsi="Times New Roman" w:cs="Times New Roman"/>
          <w:b/>
          <w:sz w:val="28"/>
          <w:szCs w:val="28"/>
          <w:lang w:val="az-Latn-AZ"/>
        </w:rPr>
        <w:t>eyri-verbal kommunikasiy</w:t>
      </w:r>
      <w:r>
        <w:rPr>
          <w:rFonts w:ascii="Times New Roman" w:hAnsi="Times New Roman" w:cs="Times New Roman"/>
          <w:b/>
          <w:sz w:val="28"/>
          <w:szCs w:val="28"/>
          <w:lang w:val="az-Latn-AZ"/>
        </w:rPr>
        <w:t xml:space="preserve">a vasitələri </w:t>
      </w:r>
      <w:r w:rsidR="00F1537E">
        <w:rPr>
          <w:rFonts w:ascii="Times New Roman" w:hAnsi="Times New Roman" w:cs="Times New Roman"/>
          <w:sz w:val="28"/>
          <w:szCs w:val="28"/>
          <w:lang w:val="az-Latn-AZ"/>
        </w:rPr>
        <w:t>adlandırılı</w:t>
      </w:r>
      <w:r>
        <w:rPr>
          <w:rFonts w:ascii="Times New Roman" w:hAnsi="Times New Roman" w:cs="Times New Roman"/>
          <w:sz w:val="28"/>
          <w:szCs w:val="28"/>
          <w:lang w:val="az-Latn-AZ"/>
        </w:rPr>
        <w:t xml:space="preserve">r. Onlara </w:t>
      </w:r>
      <w:r w:rsidR="00952FC4" w:rsidRPr="00952FC4">
        <w:rPr>
          <w:rFonts w:ascii="Times New Roman" w:hAnsi="Times New Roman" w:cs="Times New Roman"/>
          <w:sz w:val="28"/>
          <w:szCs w:val="28"/>
          <w:lang w:val="az-Latn-AZ"/>
        </w:rPr>
        <w:t>mimika və jestlər, sə</w:t>
      </w:r>
      <w:r>
        <w:rPr>
          <w:rFonts w:ascii="Times New Roman" w:hAnsi="Times New Roman" w:cs="Times New Roman"/>
          <w:sz w:val="28"/>
          <w:szCs w:val="28"/>
          <w:lang w:val="az-Latn-AZ"/>
        </w:rPr>
        <w:t xml:space="preserve">s tonu </w:t>
      </w:r>
      <w:r w:rsidR="00952FC4" w:rsidRPr="00952FC4">
        <w:rPr>
          <w:rFonts w:ascii="Times New Roman" w:hAnsi="Times New Roman" w:cs="Times New Roman"/>
          <w:sz w:val="28"/>
          <w:szCs w:val="28"/>
          <w:lang w:val="az-Latn-AZ"/>
        </w:rPr>
        <w:t>və s. aid edilir.</w:t>
      </w:r>
    </w:p>
    <w:p w:rsidR="007C2A6A" w:rsidRDefault="007C2A6A" w:rsidP="00730658">
      <w:pPr>
        <w:pStyle w:val="Default"/>
        <w:spacing w:line="276" w:lineRule="auto"/>
        <w:jc w:val="both"/>
        <w:rPr>
          <w:rFonts w:ascii="Times New Roman" w:hAnsi="Times New Roman" w:cs="Times New Roman"/>
          <w:sz w:val="28"/>
          <w:szCs w:val="28"/>
          <w:lang w:val="az-Latn-AZ"/>
        </w:rPr>
      </w:pPr>
    </w:p>
    <w:p w:rsidR="007C2A6A" w:rsidRDefault="007C2A6A" w:rsidP="00730658">
      <w:pPr>
        <w:pStyle w:val="Default"/>
        <w:spacing w:line="276" w:lineRule="auto"/>
        <w:jc w:val="both"/>
        <w:rPr>
          <w:rFonts w:ascii="Times New Roman" w:hAnsi="Times New Roman" w:cs="Times New Roman"/>
          <w:sz w:val="28"/>
          <w:szCs w:val="28"/>
          <w:lang w:val="az-Latn-AZ"/>
        </w:rPr>
      </w:pPr>
    </w:p>
    <w:p w:rsidR="00DB4C01" w:rsidRDefault="00DB4C01" w:rsidP="007C2A6A">
      <w:pPr>
        <w:spacing w:after="0" w:line="276" w:lineRule="auto"/>
        <w:ind w:firstLine="720"/>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VERBAL KOMMUNİKASİYA</w:t>
      </w:r>
      <w:r w:rsidR="00730658">
        <w:rPr>
          <w:rFonts w:ascii="Times New Roman" w:hAnsi="Times New Roman" w:cs="Times New Roman"/>
          <w:b/>
          <w:sz w:val="28"/>
          <w:szCs w:val="28"/>
          <w:lang w:val="az-Latn-AZ"/>
        </w:rPr>
        <w:t xml:space="preserve"> VASİTƏLƏRİ</w:t>
      </w:r>
    </w:p>
    <w:p w:rsidR="004E2B27" w:rsidRDefault="004E2B27" w:rsidP="00090C60">
      <w:pPr>
        <w:pStyle w:val="1"/>
        <w:shd w:val="clear" w:color="auto" w:fill="auto"/>
        <w:tabs>
          <w:tab w:val="left" w:pos="1014"/>
        </w:tabs>
        <w:spacing w:line="276" w:lineRule="auto"/>
        <w:ind w:left="600" w:firstLine="0"/>
        <w:jc w:val="both"/>
        <w:rPr>
          <w:lang w:val="az-Latn-AZ"/>
        </w:rPr>
      </w:pPr>
    </w:p>
    <w:p w:rsidR="00C92671" w:rsidRPr="004E2B27" w:rsidRDefault="00105D08" w:rsidP="00090C60">
      <w:pPr>
        <w:pStyle w:val="1"/>
        <w:shd w:val="clear" w:color="auto" w:fill="auto"/>
        <w:tabs>
          <w:tab w:val="left" w:pos="1014"/>
        </w:tabs>
        <w:spacing w:line="276" w:lineRule="auto"/>
        <w:ind w:left="600" w:firstLine="0"/>
        <w:jc w:val="both"/>
        <w:rPr>
          <w:lang w:val="az-Latn-AZ"/>
        </w:rPr>
      </w:pPr>
      <w:r w:rsidRPr="004E2B27">
        <w:rPr>
          <w:lang w:val="az-Latn-AZ"/>
        </w:rPr>
        <w:t>Verbal kommunikasiyanın (nitqin)</w:t>
      </w:r>
      <w:r w:rsidR="00A110F8" w:rsidRPr="004E2B27">
        <w:rPr>
          <w:lang w:val="az-Latn-AZ"/>
        </w:rPr>
        <w:t xml:space="preserve"> iki növü mövcuddur:</w:t>
      </w:r>
      <w:r w:rsidR="00C92671" w:rsidRPr="004E2B27">
        <w:rPr>
          <w:lang w:val="az-Latn-AZ"/>
        </w:rPr>
        <w:t xml:space="preserve"> </w:t>
      </w:r>
    </w:p>
    <w:p w:rsidR="004E2B27" w:rsidRDefault="004E2B27" w:rsidP="005D5088">
      <w:pPr>
        <w:spacing w:after="0" w:line="276" w:lineRule="auto"/>
        <w:ind w:firstLine="720"/>
        <w:jc w:val="both"/>
        <w:rPr>
          <w:rFonts w:ascii="Times New Roman" w:hAnsi="Times New Roman" w:cs="Times New Roman"/>
          <w:sz w:val="28"/>
          <w:szCs w:val="28"/>
          <w:lang w:val="az-Latn-AZ"/>
        </w:rPr>
      </w:pPr>
    </w:p>
    <w:p w:rsidR="00C92671" w:rsidRDefault="00C92671" w:rsidP="007D3EA9">
      <w:pPr>
        <w:spacing w:after="0" w:line="276" w:lineRule="auto"/>
        <w:jc w:val="both"/>
        <w:rPr>
          <w:rFonts w:ascii="Times New Roman" w:hAnsi="Times New Roman" w:cs="Times New Roman"/>
          <w:b/>
          <w:sz w:val="28"/>
          <w:szCs w:val="28"/>
          <w:lang w:val="az-Latn-AZ"/>
        </w:rPr>
      </w:pPr>
      <w:r w:rsidRPr="0038594A">
        <w:rPr>
          <w:rFonts w:ascii="Times New Roman" w:hAnsi="Times New Roman" w:cs="Times New Roman"/>
          <w:sz w:val="28"/>
          <w:szCs w:val="28"/>
          <w:lang w:val="az-Latn-AZ"/>
        </w:rPr>
        <w:t xml:space="preserve">1. </w:t>
      </w:r>
      <w:r w:rsidR="0038594A" w:rsidRPr="0038594A">
        <w:rPr>
          <w:rFonts w:ascii="Times New Roman" w:hAnsi="Times New Roman" w:cs="Times New Roman"/>
          <w:sz w:val="28"/>
          <w:szCs w:val="28"/>
          <w:lang w:val="az-Latn-AZ"/>
        </w:rPr>
        <w:t xml:space="preserve">Tarixən ən qədim hesab olunan </w:t>
      </w:r>
      <w:r w:rsidR="0038594A">
        <w:rPr>
          <w:rFonts w:ascii="Times New Roman" w:hAnsi="Times New Roman" w:cs="Times New Roman"/>
          <w:b/>
          <w:sz w:val="28"/>
          <w:szCs w:val="28"/>
          <w:lang w:val="az-Latn-AZ"/>
        </w:rPr>
        <w:t>ş</w:t>
      </w:r>
      <w:r w:rsidRPr="00C5003C">
        <w:rPr>
          <w:rFonts w:ascii="Times New Roman" w:hAnsi="Times New Roman" w:cs="Times New Roman"/>
          <w:b/>
          <w:sz w:val="28"/>
          <w:szCs w:val="28"/>
          <w:lang w:val="az-Latn-AZ"/>
        </w:rPr>
        <w:t xml:space="preserve">ifahi </w:t>
      </w:r>
      <w:r w:rsidR="00D24512">
        <w:rPr>
          <w:rFonts w:ascii="Times New Roman" w:hAnsi="Times New Roman" w:cs="Times New Roman"/>
          <w:b/>
          <w:sz w:val="28"/>
          <w:szCs w:val="28"/>
          <w:lang w:val="az-Latn-AZ"/>
        </w:rPr>
        <w:t>kommunikasiya (</w:t>
      </w:r>
      <w:r w:rsidRPr="00C5003C">
        <w:rPr>
          <w:rFonts w:ascii="Times New Roman" w:hAnsi="Times New Roman" w:cs="Times New Roman"/>
          <w:b/>
          <w:sz w:val="28"/>
          <w:szCs w:val="28"/>
          <w:lang w:val="az-Latn-AZ"/>
        </w:rPr>
        <w:t>nitq</w:t>
      </w:r>
      <w:r w:rsidR="00D24512">
        <w:rPr>
          <w:rFonts w:ascii="Times New Roman" w:hAnsi="Times New Roman" w:cs="Times New Roman"/>
          <w:b/>
          <w:sz w:val="28"/>
          <w:szCs w:val="28"/>
          <w:lang w:val="az-Latn-AZ"/>
        </w:rPr>
        <w:t>)</w:t>
      </w:r>
      <w:r w:rsidR="0038594A">
        <w:rPr>
          <w:rFonts w:ascii="Times New Roman" w:hAnsi="Times New Roman" w:cs="Times New Roman"/>
          <w:b/>
          <w:sz w:val="28"/>
          <w:szCs w:val="28"/>
          <w:lang w:val="az-Latn-AZ"/>
        </w:rPr>
        <w:t>.</w:t>
      </w:r>
    </w:p>
    <w:p w:rsidR="0038594A" w:rsidRPr="0038594A" w:rsidRDefault="0038594A" w:rsidP="004E2B27">
      <w:pPr>
        <w:spacing w:after="0" w:line="276" w:lineRule="auto"/>
        <w:jc w:val="both"/>
        <w:rPr>
          <w:rFonts w:ascii="Times New Roman" w:hAnsi="Times New Roman" w:cs="Times New Roman"/>
          <w:sz w:val="28"/>
          <w:szCs w:val="28"/>
          <w:lang w:val="az-Latn-AZ"/>
        </w:rPr>
      </w:pPr>
      <w:r w:rsidRPr="0038594A">
        <w:rPr>
          <w:rFonts w:ascii="Times New Roman" w:hAnsi="Times New Roman" w:cs="Times New Roman"/>
          <w:sz w:val="28"/>
          <w:szCs w:val="28"/>
          <w:lang w:val="az-Latn-AZ"/>
        </w:rPr>
        <w:t xml:space="preserve">Şifahi nitq bəşəriyyətin, insanlığın təşəkkül tarixi ilə bağlıdır. Şifahi nitq fəaliyyəti və cəmiyyətdəki rolu baxımından yazılı nitqdən çox-çox əvvəlki dövrlərə aiddir. </w:t>
      </w:r>
    </w:p>
    <w:p w:rsidR="0038594A" w:rsidRPr="0038594A" w:rsidRDefault="0038594A" w:rsidP="004E2B27">
      <w:pPr>
        <w:spacing w:after="0" w:line="276" w:lineRule="auto"/>
        <w:jc w:val="both"/>
        <w:rPr>
          <w:rFonts w:ascii="Times New Roman" w:hAnsi="Times New Roman" w:cs="Times New Roman"/>
          <w:sz w:val="28"/>
          <w:szCs w:val="28"/>
          <w:lang w:val="az-Latn-AZ"/>
        </w:rPr>
      </w:pPr>
      <w:r w:rsidRPr="0038594A">
        <w:rPr>
          <w:rFonts w:ascii="Times New Roman" w:hAnsi="Times New Roman" w:cs="Times New Roman"/>
          <w:sz w:val="28"/>
          <w:szCs w:val="28"/>
          <w:lang w:val="az-Latn-AZ"/>
        </w:rPr>
        <w:t>Şifahi nitq tələffüz edilən, eşidilərək qavranılan, başa düşülən nitq növüdür. Bu nitqin köməyi ilə danışanlar arasında bilavasitə əlaqə yaranır. Şifahi nitq zamanı  ünsiyyətdə olan adamlar bir-birini görür, eşidirlər. Şifahi nitqi danışan adamın mimikası və bədəninin ifadəli hərəkətləri, səsinin ahəngi müşayiət edir və onun anlaşılmasına şərait yaradır.</w:t>
      </w:r>
    </w:p>
    <w:p w:rsidR="007D3EA9" w:rsidRDefault="007D3EA9" w:rsidP="007D3EA9">
      <w:pPr>
        <w:spacing w:after="0" w:line="276" w:lineRule="auto"/>
        <w:jc w:val="both"/>
        <w:rPr>
          <w:rFonts w:ascii="Times New Roman" w:hAnsi="Times New Roman" w:cs="Times New Roman"/>
          <w:sz w:val="28"/>
          <w:szCs w:val="28"/>
          <w:lang w:val="az-Latn-AZ"/>
        </w:rPr>
      </w:pPr>
    </w:p>
    <w:p w:rsidR="00990E4E" w:rsidRDefault="00990E4E" w:rsidP="007D3EA9">
      <w:pPr>
        <w:spacing w:after="0" w:line="276" w:lineRule="auto"/>
        <w:jc w:val="both"/>
        <w:rPr>
          <w:rFonts w:ascii="Times New Roman" w:hAnsi="Times New Roman" w:cs="Times New Roman"/>
          <w:b/>
          <w:sz w:val="28"/>
          <w:szCs w:val="28"/>
          <w:lang w:val="az-Latn-AZ"/>
        </w:rPr>
      </w:pPr>
      <w:r w:rsidRPr="0038594A">
        <w:rPr>
          <w:rFonts w:ascii="Times New Roman" w:hAnsi="Times New Roman" w:cs="Times New Roman"/>
          <w:sz w:val="28"/>
          <w:szCs w:val="28"/>
          <w:lang w:val="az-Latn-AZ"/>
        </w:rPr>
        <w:t xml:space="preserve">2. </w:t>
      </w:r>
      <w:r w:rsidR="0038594A" w:rsidRPr="0038594A">
        <w:rPr>
          <w:rFonts w:ascii="Times New Roman" w:hAnsi="Times New Roman" w:cs="Times New Roman"/>
          <w:sz w:val="28"/>
          <w:szCs w:val="28"/>
          <w:lang w:val="az-Latn-AZ"/>
        </w:rPr>
        <w:t>Yazının meydana gəlməsindən, xüsusilə əlifba yarandıqdan sonra meydana gələn</w:t>
      </w:r>
      <w:r w:rsidR="0038594A">
        <w:rPr>
          <w:rFonts w:ascii="Times New Roman" w:hAnsi="Times New Roman" w:cs="Times New Roman"/>
          <w:b/>
          <w:sz w:val="28"/>
          <w:szCs w:val="28"/>
          <w:lang w:val="az-Latn-AZ"/>
        </w:rPr>
        <w:t xml:space="preserve"> y</w:t>
      </w:r>
      <w:r w:rsidRPr="00990E4E">
        <w:rPr>
          <w:rFonts w:ascii="Times New Roman" w:hAnsi="Times New Roman" w:cs="Times New Roman"/>
          <w:b/>
          <w:sz w:val="28"/>
          <w:szCs w:val="28"/>
          <w:lang w:val="az-Latn-AZ"/>
        </w:rPr>
        <w:t xml:space="preserve">azılı </w:t>
      </w:r>
      <w:r w:rsidR="00D24512">
        <w:rPr>
          <w:rFonts w:ascii="Times New Roman" w:hAnsi="Times New Roman" w:cs="Times New Roman"/>
          <w:b/>
          <w:sz w:val="28"/>
          <w:szCs w:val="28"/>
          <w:lang w:val="az-Latn-AZ"/>
        </w:rPr>
        <w:t>kommunikasiya (</w:t>
      </w:r>
      <w:r w:rsidRPr="00990E4E">
        <w:rPr>
          <w:rFonts w:ascii="Times New Roman" w:hAnsi="Times New Roman" w:cs="Times New Roman"/>
          <w:b/>
          <w:sz w:val="28"/>
          <w:szCs w:val="28"/>
          <w:lang w:val="az-Latn-AZ"/>
        </w:rPr>
        <w:t>nitq</w:t>
      </w:r>
      <w:r w:rsidR="00D24512">
        <w:rPr>
          <w:rFonts w:ascii="Times New Roman" w:hAnsi="Times New Roman" w:cs="Times New Roman"/>
          <w:b/>
          <w:sz w:val="28"/>
          <w:szCs w:val="28"/>
          <w:lang w:val="az-Latn-AZ"/>
        </w:rPr>
        <w:t>)</w:t>
      </w:r>
      <w:r w:rsidR="0038594A">
        <w:rPr>
          <w:rFonts w:ascii="Times New Roman" w:hAnsi="Times New Roman" w:cs="Times New Roman"/>
          <w:b/>
          <w:sz w:val="28"/>
          <w:szCs w:val="28"/>
          <w:lang w:val="az-Latn-AZ"/>
        </w:rPr>
        <w:t>.</w:t>
      </w:r>
    </w:p>
    <w:p w:rsidR="0038594A" w:rsidRPr="0038594A" w:rsidRDefault="0038594A" w:rsidP="004E2B27">
      <w:pPr>
        <w:spacing w:after="0"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Yazılı nitq şifahi nitqdən sonra meydana çıxan, uzunmüddətli inkişaf yolu keçmiş nitq hadisəsidir. </w:t>
      </w:r>
      <w:r w:rsidR="00952FC4">
        <w:rPr>
          <w:rFonts w:ascii="Times New Roman" w:hAnsi="Times New Roman" w:cs="Times New Roman"/>
          <w:sz w:val="28"/>
          <w:szCs w:val="28"/>
          <w:lang w:val="az-Latn-AZ"/>
        </w:rPr>
        <w:t xml:space="preserve">Azərbaycan yazılı nitqinin tarixini keçmişdən bu günə qədər qalmış qədim yazılı abidələr, tarixi sənədlər, salnamələr və s. </w:t>
      </w:r>
      <w:r w:rsidR="009743F2">
        <w:rPr>
          <w:rFonts w:ascii="Times New Roman" w:hAnsi="Times New Roman" w:cs="Times New Roman"/>
          <w:sz w:val="28"/>
          <w:szCs w:val="28"/>
          <w:lang w:val="az-Latn-AZ"/>
        </w:rPr>
        <w:t xml:space="preserve">kimi </w:t>
      </w:r>
      <w:r w:rsidR="00952FC4">
        <w:rPr>
          <w:rFonts w:ascii="Times New Roman" w:hAnsi="Times New Roman" w:cs="Times New Roman"/>
          <w:sz w:val="28"/>
          <w:szCs w:val="28"/>
          <w:lang w:val="az-Latn-AZ"/>
        </w:rPr>
        <w:t>yazılı mənbələrdən öyrənmək mümkündür.</w:t>
      </w:r>
    </w:p>
    <w:p w:rsidR="00730ECF" w:rsidRPr="00730ECF" w:rsidRDefault="00730ECF" w:rsidP="004E2B27">
      <w:pPr>
        <w:spacing w:after="0" w:line="276" w:lineRule="auto"/>
        <w:jc w:val="both"/>
        <w:rPr>
          <w:rFonts w:ascii="Times New Roman" w:hAnsi="Times New Roman" w:cs="Times New Roman"/>
          <w:sz w:val="28"/>
          <w:szCs w:val="28"/>
          <w:lang w:val="az-Latn-AZ"/>
        </w:rPr>
      </w:pPr>
      <w:r w:rsidRPr="00730ECF">
        <w:rPr>
          <w:rFonts w:ascii="Times New Roman" w:hAnsi="Times New Roman" w:cs="Times New Roman"/>
          <w:sz w:val="28"/>
          <w:szCs w:val="28"/>
          <w:lang w:val="az-Latn-AZ"/>
        </w:rPr>
        <w:lastRenderedPageBreak/>
        <w:t xml:space="preserve">Yazılı nitq vasitəsilə ünsiyyət yazılı mətnlərin köməyi ilə həyata keçirilir, görmə vasitəsilə qavranılır. Adətən, yazılı nitqdə həmsöhbətlə əks əlaqə mövcud olmur. </w:t>
      </w:r>
      <w:r w:rsidR="00CA3D9D">
        <w:rPr>
          <w:rFonts w:ascii="Times New Roman" w:hAnsi="Times New Roman" w:cs="Times New Roman"/>
          <w:sz w:val="28"/>
          <w:szCs w:val="28"/>
          <w:lang w:val="az-Latn-AZ"/>
        </w:rPr>
        <w:t xml:space="preserve">Yazan öz oxucusunu yalnız xəyalən təsəvvür edə bilir. </w:t>
      </w:r>
      <w:r w:rsidR="00952FC4">
        <w:rPr>
          <w:rFonts w:ascii="Times New Roman" w:hAnsi="Times New Roman" w:cs="Times New Roman"/>
          <w:sz w:val="28"/>
          <w:szCs w:val="28"/>
          <w:lang w:val="az-Latn-AZ"/>
        </w:rPr>
        <w:t xml:space="preserve">Burada fikrin daha dəqiq və aydın şəkildə ifadə olunması üçün vaxt imkanı genişdir. </w:t>
      </w:r>
      <w:r w:rsidR="00CA3D9D">
        <w:rPr>
          <w:rFonts w:ascii="Times New Roman" w:hAnsi="Times New Roman" w:cs="Times New Roman"/>
          <w:sz w:val="28"/>
          <w:szCs w:val="28"/>
          <w:lang w:val="az-Latn-AZ"/>
        </w:rPr>
        <w:t xml:space="preserve">Yazılı nitq zamanı mətnin təkmilləşdirirlməsi, onun üzərində düzəlişlər edilməsi mümkündür. </w:t>
      </w:r>
    </w:p>
    <w:p w:rsidR="00CA3D9D" w:rsidRDefault="00730ECF" w:rsidP="005D5088">
      <w:pPr>
        <w:spacing w:after="0" w:line="276" w:lineRule="auto"/>
        <w:ind w:firstLine="720"/>
        <w:jc w:val="both"/>
        <w:rPr>
          <w:rFonts w:ascii="Times New Roman" w:hAnsi="Times New Roman" w:cs="Times New Roman"/>
          <w:sz w:val="28"/>
          <w:szCs w:val="28"/>
          <w:lang w:val="az-Latn-AZ"/>
        </w:rPr>
      </w:pPr>
      <w:r w:rsidRPr="00730ECF">
        <w:rPr>
          <w:rFonts w:ascii="Times New Roman" w:hAnsi="Times New Roman" w:cs="Times New Roman"/>
          <w:sz w:val="28"/>
          <w:szCs w:val="28"/>
          <w:lang w:val="az-Latn-AZ"/>
        </w:rPr>
        <w:t xml:space="preserve">Şifahi və yazılı nitqin </w:t>
      </w:r>
      <w:r w:rsidR="00CA3D9D">
        <w:rPr>
          <w:rFonts w:ascii="Times New Roman" w:hAnsi="Times New Roman" w:cs="Times New Roman"/>
          <w:sz w:val="28"/>
          <w:szCs w:val="28"/>
          <w:lang w:val="az-Latn-AZ"/>
        </w:rPr>
        <w:t>xüsusiyyətlərini ümumiləşdirək:</w:t>
      </w:r>
    </w:p>
    <w:p w:rsidR="00730ECF" w:rsidRPr="00990E4E" w:rsidRDefault="00CA3D9D" w:rsidP="005D5088">
      <w:pPr>
        <w:spacing w:after="0" w:line="276" w:lineRule="auto"/>
        <w:ind w:firstLine="720"/>
        <w:jc w:val="both"/>
        <w:rPr>
          <w:rFonts w:ascii="Times New Roman" w:hAnsi="Times New Roman" w:cs="Times New Roman"/>
          <w:i/>
          <w:sz w:val="28"/>
          <w:szCs w:val="28"/>
          <w:lang w:val="az-Latn-AZ"/>
        </w:rPr>
      </w:pPr>
      <w:r w:rsidRPr="00990E4E">
        <w:rPr>
          <w:rFonts w:ascii="Times New Roman" w:hAnsi="Times New Roman" w:cs="Times New Roman"/>
          <w:i/>
          <w:sz w:val="28"/>
          <w:szCs w:val="28"/>
          <w:lang w:val="az-Latn-AZ"/>
        </w:rPr>
        <w:t xml:space="preserve"> </w:t>
      </w:r>
      <w:r w:rsidR="00730ECF" w:rsidRPr="00990E4E">
        <w:rPr>
          <w:rFonts w:ascii="Times New Roman" w:hAnsi="Times New Roman" w:cs="Times New Roman"/>
          <w:i/>
          <w:sz w:val="28"/>
          <w:szCs w:val="28"/>
          <w:lang w:val="az-Latn-AZ"/>
        </w:rPr>
        <w:t>1. Şifahi nitq daha əvvəl, hələ əlifba və yazı meydana çıxmamış, yazılı nitq isə daha sonra, şifahi dilin yazıya köçürülməsi yolu ilə yaranmışdır.</w:t>
      </w:r>
    </w:p>
    <w:p w:rsidR="00730ECF" w:rsidRPr="00990E4E" w:rsidRDefault="00730ECF" w:rsidP="005D5088">
      <w:pPr>
        <w:spacing w:after="0" w:line="276" w:lineRule="auto"/>
        <w:ind w:firstLine="720"/>
        <w:jc w:val="both"/>
        <w:rPr>
          <w:rFonts w:ascii="Times New Roman" w:hAnsi="Times New Roman" w:cs="Times New Roman"/>
          <w:i/>
          <w:sz w:val="28"/>
          <w:szCs w:val="28"/>
          <w:lang w:val="az-Latn-AZ"/>
        </w:rPr>
      </w:pPr>
      <w:r w:rsidRPr="00990E4E">
        <w:rPr>
          <w:rFonts w:ascii="Times New Roman" w:hAnsi="Times New Roman" w:cs="Times New Roman"/>
          <w:i/>
          <w:sz w:val="28"/>
          <w:szCs w:val="28"/>
          <w:lang w:val="az-Latn-AZ"/>
        </w:rPr>
        <w:t>2.  Şifahi nitq danışılır və eşidilir, yazılı nitq isə yazılır və oxunur.</w:t>
      </w:r>
    </w:p>
    <w:p w:rsidR="00730ECF" w:rsidRPr="00990E4E" w:rsidRDefault="00730ECF" w:rsidP="005D5088">
      <w:pPr>
        <w:spacing w:after="0" w:line="276" w:lineRule="auto"/>
        <w:ind w:firstLine="720"/>
        <w:jc w:val="both"/>
        <w:rPr>
          <w:rFonts w:ascii="Times New Roman" w:hAnsi="Times New Roman" w:cs="Times New Roman"/>
          <w:i/>
          <w:sz w:val="28"/>
          <w:szCs w:val="28"/>
          <w:lang w:val="az-Latn-AZ"/>
        </w:rPr>
      </w:pPr>
      <w:r w:rsidRPr="00990E4E">
        <w:rPr>
          <w:rFonts w:ascii="Times New Roman" w:hAnsi="Times New Roman" w:cs="Times New Roman"/>
          <w:i/>
          <w:sz w:val="28"/>
          <w:szCs w:val="28"/>
          <w:lang w:val="az-Latn-AZ"/>
        </w:rPr>
        <w:t>3. Şifahi nitq leksikasında hamıya aydın, ümumişlək sözlərə daha çox yer verilir. Yazılı nitqdə isə elmi, siyasi, texniki və başqa terminlər çox olur.</w:t>
      </w:r>
    </w:p>
    <w:p w:rsidR="00730ECF" w:rsidRPr="00990E4E" w:rsidRDefault="00730ECF" w:rsidP="005D5088">
      <w:pPr>
        <w:spacing w:after="0" w:line="276" w:lineRule="auto"/>
        <w:ind w:firstLine="720"/>
        <w:jc w:val="both"/>
        <w:rPr>
          <w:rFonts w:ascii="Times New Roman" w:hAnsi="Times New Roman" w:cs="Times New Roman"/>
          <w:i/>
          <w:sz w:val="28"/>
          <w:szCs w:val="28"/>
          <w:lang w:val="az-Latn-AZ"/>
        </w:rPr>
      </w:pPr>
      <w:r w:rsidRPr="00990E4E">
        <w:rPr>
          <w:rFonts w:ascii="Times New Roman" w:hAnsi="Times New Roman" w:cs="Times New Roman"/>
          <w:i/>
          <w:sz w:val="28"/>
          <w:szCs w:val="28"/>
          <w:lang w:val="az-Latn-AZ"/>
        </w:rPr>
        <w:t>4. Şifahi nitqdə cümlələr əsasən qısa və quruluşca sadə olur, yazılı nitqdə isə əksinə, uzun və mürəkkəb cümlələrdən daha çox istifadə olunur.</w:t>
      </w:r>
    </w:p>
    <w:p w:rsidR="00730ECF" w:rsidRPr="00990E4E" w:rsidRDefault="00730ECF" w:rsidP="005D5088">
      <w:pPr>
        <w:spacing w:after="0" w:line="276" w:lineRule="auto"/>
        <w:ind w:firstLine="720"/>
        <w:jc w:val="both"/>
        <w:rPr>
          <w:rFonts w:ascii="Times New Roman" w:hAnsi="Times New Roman" w:cs="Times New Roman"/>
          <w:i/>
          <w:sz w:val="28"/>
          <w:szCs w:val="28"/>
          <w:lang w:val="az-Latn-AZ"/>
        </w:rPr>
      </w:pPr>
      <w:r w:rsidRPr="00990E4E">
        <w:rPr>
          <w:rFonts w:ascii="Times New Roman" w:hAnsi="Times New Roman" w:cs="Times New Roman"/>
          <w:i/>
          <w:sz w:val="28"/>
          <w:szCs w:val="28"/>
          <w:lang w:val="az-Latn-AZ"/>
        </w:rPr>
        <w:t xml:space="preserve">5. Şifahi nitqin tempi çox sürətlidir, yazılı nitqin sürəti isə xeyli zəifdir. </w:t>
      </w:r>
    </w:p>
    <w:p w:rsidR="00730ECF" w:rsidRPr="00990E4E" w:rsidRDefault="00730ECF" w:rsidP="005D5088">
      <w:pPr>
        <w:spacing w:after="0" w:line="276" w:lineRule="auto"/>
        <w:ind w:firstLine="720"/>
        <w:jc w:val="both"/>
        <w:rPr>
          <w:rFonts w:ascii="Times New Roman" w:hAnsi="Times New Roman" w:cs="Times New Roman"/>
          <w:i/>
          <w:sz w:val="28"/>
          <w:szCs w:val="28"/>
          <w:lang w:val="az-Latn-AZ"/>
        </w:rPr>
      </w:pPr>
      <w:r w:rsidRPr="00990E4E">
        <w:rPr>
          <w:rFonts w:ascii="Times New Roman" w:hAnsi="Times New Roman" w:cs="Times New Roman"/>
          <w:i/>
          <w:sz w:val="28"/>
          <w:szCs w:val="28"/>
          <w:lang w:val="az-Latn-AZ"/>
        </w:rPr>
        <w:t>6. Şifahi nitq orfoepik normalara tabedir, burada nitqi daha aydın edən imkanlardan- intonasiya, vurğu, fasılə, həmçinin, mimika və jestlərdən istifadə edilir, yazılı nitq isə orfoqrafik normalara tabe olur, burada durğu işarələrinin yerli-yerində işlənməsinə diqqət yetirilir.</w:t>
      </w:r>
    </w:p>
    <w:p w:rsidR="00FE39D3" w:rsidRPr="00990E4E" w:rsidRDefault="00730ECF" w:rsidP="005D5088">
      <w:pPr>
        <w:spacing w:after="0" w:line="276" w:lineRule="auto"/>
        <w:ind w:firstLine="720"/>
        <w:jc w:val="both"/>
        <w:rPr>
          <w:rFonts w:ascii="Times New Roman" w:hAnsi="Times New Roman" w:cs="Times New Roman"/>
          <w:i/>
          <w:sz w:val="28"/>
          <w:szCs w:val="28"/>
          <w:lang w:val="az-Latn-AZ"/>
        </w:rPr>
      </w:pPr>
      <w:r w:rsidRPr="00990E4E">
        <w:rPr>
          <w:rFonts w:ascii="Times New Roman" w:hAnsi="Times New Roman" w:cs="Times New Roman"/>
          <w:i/>
          <w:sz w:val="28"/>
          <w:szCs w:val="28"/>
          <w:lang w:val="az-Latn-AZ"/>
        </w:rPr>
        <w:t xml:space="preserve">7. </w:t>
      </w:r>
      <w:r w:rsidR="00FE39D3" w:rsidRPr="00990E4E">
        <w:rPr>
          <w:rFonts w:ascii="Times New Roman" w:hAnsi="Times New Roman" w:cs="Times New Roman"/>
          <w:i/>
          <w:sz w:val="28"/>
          <w:szCs w:val="28"/>
          <w:lang w:val="az-Latn-AZ"/>
        </w:rPr>
        <w:t xml:space="preserve">Yazılı nitqi şifahi nitqdən fərqləndirən cəhətlərdən biri ondan ibarətdir ki, yazılı nitqin köməyi ilə biz öz fikrimizi, istək və arzularımızı müəyyən məsafədən istədiyimiz adamlara çatdıra bilirik. </w:t>
      </w:r>
    </w:p>
    <w:p w:rsidR="00730ECF" w:rsidRPr="00990E4E" w:rsidRDefault="00FE39D3" w:rsidP="005D5088">
      <w:pPr>
        <w:spacing w:after="0" w:line="276" w:lineRule="auto"/>
        <w:ind w:firstLine="720"/>
        <w:jc w:val="both"/>
        <w:rPr>
          <w:rFonts w:ascii="Times New Roman" w:hAnsi="Times New Roman" w:cs="Times New Roman"/>
          <w:i/>
          <w:sz w:val="28"/>
          <w:szCs w:val="28"/>
          <w:lang w:val="az-Latn-AZ"/>
        </w:rPr>
      </w:pPr>
      <w:r w:rsidRPr="00990E4E">
        <w:rPr>
          <w:rFonts w:ascii="Times New Roman" w:hAnsi="Times New Roman" w:cs="Times New Roman"/>
          <w:i/>
          <w:sz w:val="28"/>
          <w:szCs w:val="28"/>
          <w:lang w:val="az-Latn-AZ"/>
        </w:rPr>
        <w:t>8. Yazılı nitq</w:t>
      </w:r>
      <w:r w:rsidR="005F0EE5">
        <w:rPr>
          <w:rFonts w:ascii="Times New Roman" w:hAnsi="Times New Roman" w:cs="Times New Roman"/>
          <w:i/>
          <w:sz w:val="28"/>
          <w:szCs w:val="28"/>
          <w:lang w:val="az-Latn-AZ"/>
        </w:rPr>
        <w:t xml:space="preserve"> məlumatın, informasiyanın, elmi nailiyyətlərin, fikir xəzinəsinin nəsildən-nəslə ötürülməsində əsas rol oynayır. Məsələn, Nizami, Füzuli kimi </w:t>
      </w:r>
      <w:r w:rsidRPr="00990E4E">
        <w:rPr>
          <w:rFonts w:ascii="Times New Roman" w:hAnsi="Times New Roman" w:cs="Times New Roman"/>
          <w:i/>
          <w:sz w:val="28"/>
          <w:szCs w:val="28"/>
          <w:lang w:val="az-Latn-AZ"/>
        </w:rPr>
        <w:t xml:space="preserve"> </w:t>
      </w:r>
      <w:r w:rsidR="005F0EE5">
        <w:rPr>
          <w:rFonts w:ascii="Times New Roman" w:hAnsi="Times New Roman" w:cs="Times New Roman"/>
          <w:i/>
          <w:sz w:val="28"/>
          <w:szCs w:val="28"/>
          <w:lang w:val="az-Latn-AZ"/>
        </w:rPr>
        <w:t>ölməz sənətkarların söz xəzinəsi bizə yazılı nitqin köməyilə çatdırılmışdır.</w:t>
      </w:r>
    </w:p>
    <w:p w:rsidR="007D3EA9" w:rsidRDefault="007D3EA9" w:rsidP="007D3EA9">
      <w:pPr>
        <w:spacing w:after="0" w:line="276" w:lineRule="auto"/>
        <w:jc w:val="both"/>
        <w:rPr>
          <w:rFonts w:ascii="Times New Roman" w:hAnsi="Times New Roman" w:cs="Times New Roman"/>
          <w:sz w:val="28"/>
          <w:szCs w:val="28"/>
          <w:lang w:val="az-Latn-AZ"/>
        </w:rPr>
      </w:pPr>
    </w:p>
    <w:p w:rsidR="00B93B6C" w:rsidRDefault="00536277" w:rsidP="007D3EA9">
      <w:pPr>
        <w:spacing w:after="0" w:line="276" w:lineRule="auto"/>
        <w:jc w:val="both"/>
        <w:rPr>
          <w:rFonts w:ascii="Times New Roman" w:hAnsi="Times New Roman" w:cs="Times New Roman"/>
          <w:sz w:val="28"/>
          <w:szCs w:val="28"/>
          <w:lang w:val="az-Latn-AZ"/>
        </w:rPr>
      </w:pPr>
      <w:r w:rsidRPr="00536277">
        <w:rPr>
          <w:rFonts w:ascii="Times New Roman" w:hAnsi="Times New Roman" w:cs="Times New Roman"/>
          <w:sz w:val="28"/>
          <w:szCs w:val="28"/>
          <w:lang w:val="az-Latn-AZ"/>
        </w:rPr>
        <w:t>Ünsiyyət şəraitindən, onun  məqsəd və mə</w:t>
      </w:r>
      <w:r>
        <w:rPr>
          <w:rFonts w:ascii="Times New Roman" w:hAnsi="Times New Roman" w:cs="Times New Roman"/>
          <w:sz w:val="28"/>
          <w:szCs w:val="28"/>
          <w:lang w:val="az-Latn-AZ"/>
        </w:rPr>
        <w:t>zmunundan asılı  ola</w:t>
      </w:r>
      <w:r w:rsidRPr="00536277">
        <w:rPr>
          <w:rFonts w:ascii="Times New Roman" w:hAnsi="Times New Roman" w:cs="Times New Roman"/>
          <w:sz w:val="28"/>
          <w:szCs w:val="28"/>
          <w:lang w:val="az-Latn-AZ"/>
        </w:rPr>
        <w:t xml:space="preserve">raq  </w:t>
      </w:r>
      <w:r w:rsidR="00B93B6C">
        <w:rPr>
          <w:rFonts w:ascii="Times New Roman" w:hAnsi="Times New Roman" w:cs="Times New Roman"/>
          <w:sz w:val="28"/>
          <w:szCs w:val="28"/>
          <w:lang w:val="az-Latn-AZ"/>
        </w:rPr>
        <w:t xml:space="preserve">dilçilər </w:t>
      </w:r>
      <w:r w:rsidRPr="00536277">
        <w:rPr>
          <w:rFonts w:ascii="Times New Roman" w:hAnsi="Times New Roman" w:cs="Times New Roman"/>
          <w:sz w:val="28"/>
          <w:szCs w:val="28"/>
          <w:lang w:val="az-Latn-AZ"/>
        </w:rPr>
        <w:t>nitq</w:t>
      </w:r>
      <w:r w:rsidR="00B93B6C">
        <w:rPr>
          <w:rFonts w:ascii="Times New Roman" w:hAnsi="Times New Roman" w:cs="Times New Roman"/>
          <w:sz w:val="28"/>
          <w:szCs w:val="28"/>
          <w:lang w:val="az-Latn-AZ"/>
        </w:rPr>
        <w:t>in əsasən iki növünü göstərirlər:</w:t>
      </w:r>
    </w:p>
    <w:p w:rsidR="00B93B6C" w:rsidRPr="00170369" w:rsidRDefault="00B93B6C" w:rsidP="005D5088">
      <w:pPr>
        <w:spacing w:after="0" w:line="276" w:lineRule="auto"/>
        <w:ind w:firstLine="720"/>
        <w:jc w:val="both"/>
        <w:rPr>
          <w:rFonts w:ascii="Times New Roman" w:hAnsi="Times New Roman" w:cs="Times New Roman"/>
          <w:b/>
          <w:sz w:val="28"/>
          <w:szCs w:val="28"/>
          <w:lang w:val="az-Latn-AZ"/>
        </w:rPr>
      </w:pPr>
      <w:r w:rsidRPr="00170369">
        <w:rPr>
          <w:rFonts w:ascii="Times New Roman" w:hAnsi="Times New Roman" w:cs="Times New Roman"/>
          <w:b/>
          <w:sz w:val="28"/>
          <w:szCs w:val="28"/>
          <w:lang w:val="az-Latn-AZ"/>
        </w:rPr>
        <w:t>1. Monoloji nitq</w:t>
      </w:r>
    </w:p>
    <w:p w:rsidR="00B93B6C" w:rsidRPr="00170369" w:rsidRDefault="00B93B6C" w:rsidP="005D5088">
      <w:pPr>
        <w:spacing w:after="0" w:line="276" w:lineRule="auto"/>
        <w:ind w:firstLine="720"/>
        <w:jc w:val="both"/>
        <w:rPr>
          <w:rFonts w:ascii="Times New Roman" w:hAnsi="Times New Roman" w:cs="Times New Roman"/>
          <w:b/>
          <w:sz w:val="28"/>
          <w:szCs w:val="28"/>
          <w:lang w:val="az-Latn-AZ"/>
        </w:rPr>
      </w:pPr>
      <w:r w:rsidRPr="00170369">
        <w:rPr>
          <w:rFonts w:ascii="Times New Roman" w:hAnsi="Times New Roman" w:cs="Times New Roman"/>
          <w:b/>
          <w:sz w:val="28"/>
          <w:szCs w:val="28"/>
          <w:lang w:val="az-Latn-AZ"/>
        </w:rPr>
        <w:t>2. Dialoji nitq.</w:t>
      </w:r>
    </w:p>
    <w:p w:rsidR="009C0682" w:rsidRPr="00170369" w:rsidRDefault="009C0682" w:rsidP="005D5088">
      <w:pPr>
        <w:spacing w:after="0" w:line="276" w:lineRule="auto"/>
        <w:ind w:firstLine="720"/>
        <w:jc w:val="both"/>
        <w:rPr>
          <w:rFonts w:ascii="Times New Roman" w:hAnsi="Times New Roman" w:cs="Times New Roman"/>
          <w:b/>
          <w:sz w:val="28"/>
          <w:szCs w:val="28"/>
          <w:lang w:val="az-Latn-AZ"/>
        </w:rPr>
      </w:pPr>
    </w:p>
    <w:p w:rsidR="00536277" w:rsidRDefault="00441E42" w:rsidP="007D3EA9">
      <w:pPr>
        <w:spacing w:after="0" w:line="276" w:lineRule="auto"/>
        <w:jc w:val="both"/>
        <w:rPr>
          <w:rFonts w:ascii="Times New Roman" w:hAnsi="Times New Roman" w:cs="Times New Roman"/>
          <w:sz w:val="28"/>
          <w:szCs w:val="28"/>
          <w:lang w:val="az-Latn-AZ"/>
        </w:rPr>
      </w:pPr>
      <w:r>
        <w:rPr>
          <w:rFonts w:ascii="Times New Roman" w:hAnsi="Times New Roman" w:cs="Times New Roman"/>
          <w:b/>
          <w:sz w:val="28"/>
          <w:szCs w:val="28"/>
          <w:lang w:val="az-Latn-AZ"/>
        </w:rPr>
        <w:t>Monoloji nitq.</w:t>
      </w:r>
      <w:r w:rsidRPr="00441E42">
        <w:rPr>
          <w:rFonts w:ascii="Times New Roman" w:hAnsi="Times New Roman" w:cs="Times New Roman"/>
          <w:sz w:val="28"/>
          <w:szCs w:val="28"/>
          <w:lang w:val="az-Latn-AZ"/>
        </w:rPr>
        <w:t xml:space="preserve"> Latınca</w:t>
      </w:r>
      <w:r w:rsidRPr="00441E42">
        <w:rPr>
          <w:rFonts w:ascii="Times New Roman" w:hAnsi="Times New Roman" w:cs="Times New Roman"/>
          <w:i/>
          <w:sz w:val="28"/>
          <w:szCs w:val="28"/>
          <w:lang w:val="az-Latn-AZ"/>
        </w:rPr>
        <w:t xml:space="preserve"> “mono”</w:t>
      </w:r>
      <w:r>
        <w:rPr>
          <w:rFonts w:ascii="Times New Roman" w:hAnsi="Times New Roman" w:cs="Times New Roman"/>
          <w:b/>
          <w:sz w:val="28"/>
          <w:szCs w:val="28"/>
          <w:lang w:val="az-Latn-AZ"/>
        </w:rPr>
        <w:t xml:space="preserve">- </w:t>
      </w:r>
      <w:r>
        <w:rPr>
          <w:rFonts w:ascii="Times New Roman" w:hAnsi="Times New Roman" w:cs="Times New Roman"/>
          <w:sz w:val="28"/>
          <w:szCs w:val="28"/>
          <w:lang w:val="az-Latn-AZ"/>
        </w:rPr>
        <w:t xml:space="preserve">bir, </w:t>
      </w:r>
      <w:r w:rsidRPr="00441E42">
        <w:rPr>
          <w:rFonts w:ascii="Times New Roman" w:hAnsi="Times New Roman" w:cs="Times New Roman"/>
          <w:i/>
          <w:sz w:val="28"/>
          <w:szCs w:val="28"/>
          <w:lang w:val="az-Latn-AZ"/>
        </w:rPr>
        <w:t>“loqos”</w:t>
      </w:r>
      <w:r>
        <w:rPr>
          <w:rFonts w:ascii="Times New Roman" w:hAnsi="Times New Roman" w:cs="Times New Roman"/>
          <w:sz w:val="28"/>
          <w:szCs w:val="28"/>
          <w:lang w:val="az-Latn-AZ"/>
        </w:rPr>
        <w:t>- nitq deməkdir.</w:t>
      </w:r>
      <w:r w:rsidR="00536277" w:rsidRPr="00536277">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 xml:space="preserve">Bu nitq </w:t>
      </w:r>
      <w:r w:rsidR="00536277" w:rsidRPr="00536277">
        <w:rPr>
          <w:rFonts w:ascii="Times New Roman" w:hAnsi="Times New Roman" w:cs="Times New Roman"/>
          <w:sz w:val="28"/>
          <w:szCs w:val="28"/>
          <w:lang w:val="az-Latn-AZ"/>
        </w:rPr>
        <w:t>başqa nitq növlərinə nisbətə</w:t>
      </w:r>
      <w:r>
        <w:rPr>
          <w:rFonts w:ascii="Times New Roman" w:hAnsi="Times New Roman" w:cs="Times New Roman"/>
          <w:sz w:val="28"/>
          <w:szCs w:val="28"/>
          <w:lang w:val="az-Latn-AZ"/>
        </w:rPr>
        <w:t xml:space="preserve">n </w:t>
      </w:r>
      <w:r w:rsidR="00536277" w:rsidRPr="00536277">
        <w:rPr>
          <w:rFonts w:ascii="Times New Roman" w:hAnsi="Times New Roman" w:cs="Times New Roman"/>
          <w:sz w:val="28"/>
          <w:szCs w:val="28"/>
          <w:lang w:val="az-Latn-AZ"/>
        </w:rPr>
        <w:t>mürəkkə</w:t>
      </w:r>
      <w:r>
        <w:rPr>
          <w:rFonts w:ascii="Times New Roman" w:hAnsi="Times New Roman" w:cs="Times New Roman"/>
          <w:sz w:val="28"/>
          <w:szCs w:val="28"/>
          <w:lang w:val="az-Latn-AZ"/>
        </w:rPr>
        <w:t xml:space="preserve">b sintaktik quruluşa malik olub, daha geniş mövzunu əhatə edir. </w:t>
      </w:r>
      <w:r w:rsidR="00536277">
        <w:rPr>
          <w:rFonts w:ascii="Times New Roman" w:hAnsi="Times New Roman" w:cs="Times New Roman"/>
          <w:sz w:val="28"/>
          <w:szCs w:val="28"/>
          <w:lang w:val="az-Latn-AZ"/>
        </w:rPr>
        <w:t>Mo</w:t>
      </w:r>
      <w:r w:rsidR="00536277" w:rsidRPr="00536277">
        <w:rPr>
          <w:rFonts w:ascii="Times New Roman" w:hAnsi="Times New Roman" w:cs="Times New Roman"/>
          <w:sz w:val="28"/>
          <w:szCs w:val="28"/>
          <w:lang w:val="az-Latn-AZ"/>
        </w:rPr>
        <w:t>noloq öz-özünə, həmçinin bir və ya bir neçə şəxsə, dinləyiciyə ünvanlanan fəal və sərbə</w:t>
      </w:r>
      <w:r w:rsidR="00536277">
        <w:rPr>
          <w:rFonts w:ascii="Times New Roman" w:hAnsi="Times New Roman" w:cs="Times New Roman"/>
          <w:sz w:val="28"/>
          <w:szCs w:val="28"/>
          <w:lang w:val="az-Latn-AZ"/>
        </w:rPr>
        <w:t>st nitq növü</w:t>
      </w:r>
      <w:r w:rsidR="00536277" w:rsidRPr="00536277">
        <w:rPr>
          <w:rFonts w:ascii="Times New Roman" w:hAnsi="Times New Roman" w:cs="Times New Roman"/>
          <w:sz w:val="28"/>
          <w:szCs w:val="28"/>
          <w:lang w:val="az-Latn-AZ"/>
        </w:rPr>
        <w:t>dür</w:t>
      </w:r>
      <w:bookmarkStart w:id="0" w:name="_GoBack"/>
      <w:bookmarkEnd w:id="0"/>
      <w:r w:rsidR="00536277" w:rsidRPr="00536277">
        <w:rPr>
          <w:rFonts w:ascii="Times New Roman" w:hAnsi="Times New Roman" w:cs="Times New Roman"/>
          <w:sz w:val="28"/>
          <w:szCs w:val="28"/>
          <w:lang w:val="az-Latn-AZ"/>
        </w:rPr>
        <w:t>. Monoloji nitq bir adamın öz fikir və mülahizələrini müntəzəm və</w:t>
      </w:r>
      <w:r w:rsidR="00536277">
        <w:rPr>
          <w:rFonts w:ascii="Times New Roman" w:hAnsi="Times New Roman" w:cs="Times New Roman"/>
          <w:sz w:val="28"/>
          <w:szCs w:val="28"/>
          <w:lang w:val="az-Latn-AZ"/>
        </w:rPr>
        <w:t xml:space="preserve"> ardıcıl su</w:t>
      </w:r>
      <w:r w:rsidR="00536277" w:rsidRPr="00536277">
        <w:rPr>
          <w:rFonts w:ascii="Times New Roman" w:hAnsi="Times New Roman" w:cs="Times New Roman"/>
          <w:sz w:val="28"/>
          <w:szCs w:val="28"/>
          <w:lang w:val="az-Latn-AZ"/>
        </w:rPr>
        <w:t>rə</w:t>
      </w:r>
      <w:r w:rsidR="00536277">
        <w:rPr>
          <w:rFonts w:ascii="Times New Roman" w:hAnsi="Times New Roman" w:cs="Times New Roman"/>
          <w:sz w:val="28"/>
          <w:szCs w:val="28"/>
          <w:lang w:val="az-Latn-AZ"/>
        </w:rPr>
        <w:t>t</w:t>
      </w:r>
      <w:r w:rsidR="00536277" w:rsidRPr="00536277">
        <w:rPr>
          <w:rFonts w:ascii="Times New Roman" w:hAnsi="Times New Roman" w:cs="Times New Roman"/>
          <w:sz w:val="28"/>
          <w:szCs w:val="28"/>
          <w:lang w:val="az-Latn-AZ"/>
        </w:rPr>
        <w:t>də şərh etməsi, başqalarının onu dinləmə</w:t>
      </w:r>
      <w:r w:rsidR="00536277">
        <w:rPr>
          <w:rFonts w:ascii="Times New Roman" w:hAnsi="Times New Roman" w:cs="Times New Roman"/>
          <w:sz w:val="28"/>
          <w:szCs w:val="28"/>
          <w:lang w:val="az-Latn-AZ"/>
        </w:rPr>
        <w:t>sidir. Monoloqu söy</w:t>
      </w:r>
      <w:r w:rsidR="00536277" w:rsidRPr="00536277">
        <w:rPr>
          <w:rFonts w:ascii="Times New Roman" w:hAnsi="Times New Roman" w:cs="Times New Roman"/>
          <w:sz w:val="28"/>
          <w:szCs w:val="28"/>
          <w:lang w:val="az-Latn-AZ"/>
        </w:rPr>
        <w:t>ləyən adam nitqin mə</w:t>
      </w:r>
      <w:r w:rsidR="00AA5E89">
        <w:rPr>
          <w:rFonts w:ascii="Times New Roman" w:hAnsi="Times New Roman" w:cs="Times New Roman"/>
          <w:sz w:val="28"/>
          <w:szCs w:val="28"/>
          <w:lang w:val="az-Latn-AZ"/>
        </w:rPr>
        <w:t>zmunu</w:t>
      </w:r>
      <w:r w:rsidR="00536277" w:rsidRPr="00536277">
        <w:rPr>
          <w:rFonts w:ascii="Times New Roman" w:hAnsi="Times New Roman" w:cs="Times New Roman"/>
          <w:sz w:val="28"/>
          <w:szCs w:val="28"/>
          <w:lang w:val="az-Latn-AZ"/>
        </w:rPr>
        <w:t xml:space="preserve">nu aydın dərk etməli, dərin məntiqə və zəngin söz </w:t>
      </w:r>
      <w:r>
        <w:rPr>
          <w:rFonts w:ascii="Times New Roman" w:hAnsi="Times New Roman" w:cs="Times New Roman"/>
          <w:sz w:val="28"/>
          <w:szCs w:val="28"/>
          <w:lang w:val="az-Latn-AZ"/>
        </w:rPr>
        <w:t xml:space="preserve">ehtiyatına malik olmalı, nitqi </w:t>
      </w:r>
      <w:r w:rsidR="00536277" w:rsidRPr="00536277">
        <w:rPr>
          <w:rFonts w:ascii="Times New Roman" w:hAnsi="Times New Roman" w:cs="Times New Roman"/>
          <w:sz w:val="28"/>
          <w:szCs w:val="28"/>
          <w:lang w:val="az-Latn-AZ"/>
        </w:rPr>
        <w:t>təsirlilik və</w:t>
      </w:r>
      <w:r w:rsidR="00AA5E89">
        <w:rPr>
          <w:rFonts w:ascii="Times New Roman" w:hAnsi="Times New Roman" w:cs="Times New Roman"/>
          <w:sz w:val="28"/>
          <w:szCs w:val="28"/>
          <w:lang w:val="az-Latn-AZ"/>
        </w:rPr>
        <w:t xml:space="preserve"> </w:t>
      </w:r>
      <w:r w:rsidR="00AA5E89">
        <w:rPr>
          <w:rFonts w:ascii="Times New Roman" w:hAnsi="Times New Roman" w:cs="Times New Roman"/>
          <w:sz w:val="28"/>
          <w:szCs w:val="28"/>
          <w:lang w:val="az-Latn-AZ"/>
        </w:rPr>
        <w:lastRenderedPageBreak/>
        <w:t>emo</w:t>
      </w:r>
      <w:r w:rsidR="00536277" w:rsidRPr="00536277">
        <w:rPr>
          <w:rFonts w:ascii="Times New Roman" w:hAnsi="Times New Roman" w:cs="Times New Roman"/>
          <w:sz w:val="28"/>
          <w:szCs w:val="28"/>
          <w:lang w:val="az-Latn-AZ"/>
        </w:rPr>
        <w:t>sionallıq xüsusiyyətlərinə</w:t>
      </w:r>
      <w:r w:rsidR="00AA5E89">
        <w:rPr>
          <w:rFonts w:ascii="Times New Roman" w:hAnsi="Times New Roman" w:cs="Times New Roman"/>
          <w:sz w:val="28"/>
          <w:szCs w:val="28"/>
          <w:lang w:val="az-Latn-AZ"/>
        </w:rPr>
        <w:t>, danışdığı dilin qayda-qanunlarına mü</w:t>
      </w:r>
      <w:r w:rsidR="00536277" w:rsidRPr="00536277">
        <w:rPr>
          <w:rFonts w:ascii="Times New Roman" w:hAnsi="Times New Roman" w:cs="Times New Roman"/>
          <w:sz w:val="28"/>
          <w:szCs w:val="28"/>
          <w:lang w:val="az-Latn-AZ"/>
        </w:rPr>
        <w:t>kə</w:t>
      </w:r>
      <w:r w:rsidR="00AA5E89">
        <w:rPr>
          <w:rFonts w:ascii="Times New Roman" w:hAnsi="Times New Roman" w:cs="Times New Roman"/>
          <w:sz w:val="28"/>
          <w:szCs w:val="28"/>
          <w:lang w:val="az-Latn-AZ"/>
        </w:rPr>
        <w:t>m</w:t>
      </w:r>
      <w:r w:rsidR="00536277" w:rsidRPr="00536277">
        <w:rPr>
          <w:rFonts w:ascii="Times New Roman" w:hAnsi="Times New Roman" w:cs="Times New Roman"/>
          <w:sz w:val="28"/>
          <w:szCs w:val="28"/>
          <w:lang w:val="az-Latn-AZ"/>
        </w:rPr>
        <w:t xml:space="preserve">məl yiyələnməlidir. Bu nitq daha çox incəsənət, təhsil, radio və televiziya, məhkəmə sahəsində və s. yerlərdə işlədilir. </w:t>
      </w:r>
      <w:r w:rsidRPr="00441E42">
        <w:rPr>
          <w:rFonts w:ascii="Times New Roman" w:hAnsi="Times New Roman" w:cs="Times New Roman"/>
          <w:sz w:val="28"/>
          <w:szCs w:val="28"/>
          <w:lang w:val="az-Latn-AZ"/>
        </w:rPr>
        <w:t>Monoloji nitqin məlumatvermə, təsviretmə və</w:t>
      </w:r>
      <w:r>
        <w:rPr>
          <w:rFonts w:ascii="Times New Roman" w:hAnsi="Times New Roman" w:cs="Times New Roman"/>
          <w:sz w:val="28"/>
          <w:szCs w:val="28"/>
          <w:lang w:val="az-Latn-AZ"/>
        </w:rPr>
        <w:t xml:space="preserve"> inandırma  və s. kimi  növləri</w:t>
      </w:r>
      <w:r w:rsidRPr="00441E42">
        <w:rPr>
          <w:rFonts w:ascii="Times New Roman" w:hAnsi="Times New Roman" w:cs="Times New Roman"/>
          <w:sz w:val="28"/>
          <w:szCs w:val="28"/>
          <w:lang w:val="az-Latn-AZ"/>
        </w:rPr>
        <w:t xml:space="preserve"> vardır. Monoloji nitq intonasiya, mimika və jestlərlə müşayiət olunur.</w:t>
      </w:r>
      <w:r>
        <w:rPr>
          <w:rFonts w:ascii="Times New Roman" w:hAnsi="Times New Roman" w:cs="Times New Roman"/>
          <w:sz w:val="28"/>
          <w:szCs w:val="28"/>
          <w:lang w:val="az-Latn-AZ"/>
        </w:rPr>
        <w:t xml:space="preserve"> Bu nitq danışandan yüksək nitq mədəniyyəti, dinləyicinin diqqətini cəlb etmək üçün böyük məharət tələb edir. </w:t>
      </w:r>
      <w:r w:rsidR="00536277" w:rsidRPr="00536277">
        <w:rPr>
          <w:rFonts w:ascii="Times New Roman" w:hAnsi="Times New Roman" w:cs="Times New Roman"/>
          <w:sz w:val="28"/>
          <w:szCs w:val="28"/>
          <w:lang w:val="az-Latn-AZ"/>
        </w:rPr>
        <w:t>Müəllimin mühazirəsi, tələbənin çıxışı, məruzəsi, bədii əsərdə hər hansı bir qəhrəmanın nitqi və s. monoloji nitqə aid edilə bilər.</w:t>
      </w:r>
    </w:p>
    <w:p w:rsidR="007D3EA9" w:rsidRDefault="007D3EA9" w:rsidP="007D3EA9">
      <w:pPr>
        <w:spacing w:after="0" w:line="276" w:lineRule="auto"/>
        <w:jc w:val="both"/>
        <w:rPr>
          <w:rFonts w:ascii="Times New Roman" w:hAnsi="Times New Roman" w:cs="Times New Roman"/>
          <w:sz w:val="28"/>
          <w:szCs w:val="28"/>
          <w:lang w:val="az-Latn-AZ"/>
        </w:rPr>
      </w:pPr>
    </w:p>
    <w:p w:rsidR="006E6A16" w:rsidRDefault="007D3EA9" w:rsidP="007D3EA9">
      <w:pPr>
        <w:spacing w:after="0"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w:t>
      </w:r>
      <w:r w:rsidR="00441E42">
        <w:rPr>
          <w:rFonts w:ascii="Times New Roman" w:hAnsi="Times New Roman" w:cs="Times New Roman"/>
          <w:sz w:val="28"/>
          <w:szCs w:val="28"/>
          <w:lang w:val="az-Latn-AZ"/>
        </w:rPr>
        <w:t xml:space="preserve">onoloji nitq şifahi </w:t>
      </w:r>
      <w:r w:rsidR="006E6A16">
        <w:rPr>
          <w:rFonts w:ascii="Times New Roman" w:hAnsi="Times New Roman" w:cs="Times New Roman"/>
          <w:sz w:val="28"/>
          <w:szCs w:val="28"/>
          <w:lang w:val="az-Latn-AZ"/>
        </w:rPr>
        <w:t>və yazılı formada olur. Şifahi monoloji nitq iki formada olur:</w:t>
      </w:r>
    </w:p>
    <w:p w:rsidR="007D3EA9" w:rsidRDefault="007D3EA9" w:rsidP="007D3EA9">
      <w:pPr>
        <w:spacing w:after="0" w:line="276" w:lineRule="auto"/>
        <w:jc w:val="both"/>
        <w:rPr>
          <w:rFonts w:ascii="Times New Roman" w:hAnsi="Times New Roman" w:cs="Times New Roman"/>
          <w:b/>
          <w:sz w:val="28"/>
          <w:szCs w:val="28"/>
          <w:lang w:val="az-Latn-AZ"/>
        </w:rPr>
      </w:pPr>
    </w:p>
    <w:p w:rsidR="006E6A16" w:rsidRDefault="006E6A16" w:rsidP="007D3EA9">
      <w:pPr>
        <w:spacing w:after="0" w:line="276" w:lineRule="auto"/>
        <w:jc w:val="both"/>
        <w:rPr>
          <w:rFonts w:ascii="Times New Roman" w:hAnsi="Times New Roman" w:cs="Times New Roman"/>
          <w:sz w:val="28"/>
          <w:szCs w:val="28"/>
          <w:lang w:val="az-Latn-AZ"/>
        </w:rPr>
      </w:pPr>
      <w:r w:rsidRPr="002573F7">
        <w:rPr>
          <w:rFonts w:ascii="Times New Roman" w:hAnsi="Times New Roman" w:cs="Times New Roman"/>
          <w:b/>
          <w:sz w:val="28"/>
          <w:szCs w:val="28"/>
          <w:lang w:val="az-Latn-AZ"/>
        </w:rPr>
        <w:t>1. Təşkil olunmuş nitq.</w:t>
      </w:r>
      <w:r w:rsidR="002573F7">
        <w:rPr>
          <w:rFonts w:ascii="Times New Roman" w:hAnsi="Times New Roman" w:cs="Times New Roman"/>
          <w:sz w:val="28"/>
          <w:szCs w:val="28"/>
          <w:lang w:val="az-Latn-AZ"/>
        </w:rPr>
        <w:t xml:space="preserve"> Bu nitq zamanı danışan deyəcəklərini fikrən və ya yazılı şəkildə əvvəlcədən planlaşdırır, düşünür, ifadə edəcəyi fikrin həcmini, xarakterini müəyyənləşdirir, fərdə və ya auditoriyaya müraciət formasını və dil materialını seçir, auditoriyanın səviyyəsini, nitqi necə başlayacağını və bitirəcəyini, deyəcəklərinə onları inandırmaq üçün üsul və priyomları müəyyən edir.</w:t>
      </w:r>
    </w:p>
    <w:p w:rsidR="007D3EA9" w:rsidRDefault="007D3EA9" w:rsidP="007D3EA9">
      <w:pPr>
        <w:spacing w:after="0" w:line="276" w:lineRule="auto"/>
        <w:jc w:val="both"/>
        <w:rPr>
          <w:rFonts w:ascii="Times New Roman" w:hAnsi="Times New Roman" w:cs="Times New Roman"/>
          <w:b/>
          <w:sz w:val="28"/>
          <w:szCs w:val="28"/>
          <w:lang w:val="az-Latn-AZ"/>
        </w:rPr>
      </w:pPr>
    </w:p>
    <w:p w:rsidR="00AB2C3F" w:rsidRDefault="006E6A16" w:rsidP="007D3EA9">
      <w:pPr>
        <w:spacing w:after="0" w:line="276" w:lineRule="auto"/>
        <w:jc w:val="both"/>
        <w:rPr>
          <w:rFonts w:ascii="Times New Roman" w:hAnsi="Times New Roman" w:cs="Times New Roman"/>
          <w:sz w:val="28"/>
          <w:szCs w:val="28"/>
          <w:lang w:val="az-Latn-AZ"/>
        </w:rPr>
      </w:pPr>
      <w:r w:rsidRPr="002573F7">
        <w:rPr>
          <w:rFonts w:ascii="Times New Roman" w:hAnsi="Times New Roman" w:cs="Times New Roman"/>
          <w:b/>
          <w:sz w:val="28"/>
          <w:szCs w:val="28"/>
          <w:lang w:val="az-Latn-AZ"/>
        </w:rPr>
        <w:t>2. Təşkil olunmamış nitq (spontan nitq).</w:t>
      </w:r>
      <w:r w:rsidR="002573F7">
        <w:rPr>
          <w:rFonts w:ascii="Times New Roman" w:hAnsi="Times New Roman" w:cs="Times New Roman"/>
          <w:b/>
          <w:sz w:val="28"/>
          <w:szCs w:val="28"/>
          <w:lang w:val="az-Latn-AZ"/>
        </w:rPr>
        <w:t xml:space="preserve"> </w:t>
      </w:r>
      <w:r w:rsidR="002573F7">
        <w:rPr>
          <w:rFonts w:ascii="Times New Roman" w:hAnsi="Times New Roman" w:cs="Times New Roman"/>
          <w:sz w:val="28"/>
          <w:szCs w:val="28"/>
          <w:lang w:val="az-Latn-AZ"/>
        </w:rPr>
        <w:t xml:space="preserve">Bu nitq xüsusi hazırlıq olmadan, bədahətən, sərbəst söylənilən nitqdir. Bu cür hazırlıqsız, düşünülməmiş nitqə ekspromt nitq də deyilir. Spontan nitq müxtəlif şəraitdə- küçədə, evdə, işdə və s. yerlərdə baş verə bilər. Bu zaman danışan nitqi sərbəst şəkildə ifadə edir. Lakin televiziya, radio verilişləri üçün </w:t>
      </w:r>
      <w:r w:rsidR="00AB2C3F">
        <w:rPr>
          <w:rFonts w:ascii="Times New Roman" w:hAnsi="Times New Roman" w:cs="Times New Roman"/>
          <w:sz w:val="28"/>
          <w:szCs w:val="28"/>
          <w:lang w:val="az-Latn-AZ"/>
        </w:rPr>
        <w:t xml:space="preserve">verilişləri üçün ictimai yerlərdə çəkiliş zamanı nəzərdə tutulan çıxışlarda danışan daha məsuliyyətli olmağa çalışır, ani olsa da düşünür, fikirlərini cəmləşdirir. Bu zaman gərginlik çoxalır, hiss-həyəcan artır. Mühazirəçi nitqin hər iki formasına hazır olmalıdır. </w:t>
      </w:r>
    </w:p>
    <w:p w:rsidR="007D3EA9" w:rsidRDefault="007D3EA9" w:rsidP="007D3EA9">
      <w:pPr>
        <w:spacing w:after="0" w:line="276" w:lineRule="auto"/>
        <w:jc w:val="both"/>
        <w:rPr>
          <w:rFonts w:ascii="Times New Roman" w:hAnsi="Times New Roman" w:cs="Times New Roman"/>
          <w:i/>
          <w:sz w:val="28"/>
          <w:szCs w:val="28"/>
          <w:lang w:val="az-Latn-AZ"/>
        </w:rPr>
      </w:pPr>
    </w:p>
    <w:p w:rsidR="006E6A16" w:rsidRDefault="00E2114D" w:rsidP="007D3EA9">
      <w:pPr>
        <w:spacing w:after="0" w:line="276" w:lineRule="auto"/>
        <w:jc w:val="both"/>
        <w:rPr>
          <w:rFonts w:ascii="Times New Roman" w:hAnsi="Times New Roman" w:cs="Times New Roman"/>
          <w:sz w:val="28"/>
          <w:szCs w:val="28"/>
          <w:lang w:val="az-Latn-AZ"/>
        </w:rPr>
      </w:pPr>
      <w:r w:rsidRPr="007D3EA9">
        <w:rPr>
          <w:rFonts w:ascii="Times New Roman" w:hAnsi="Times New Roman" w:cs="Times New Roman"/>
          <w:b/>
          <w:i/>
          <w:sz w:val="28"/>
          <w:szCs w:val="28"/>
          <w:lang w:val="az-Latn-AZ"/>
        </w:rPr>
        <w:t>M</w:t>
      </w:r>
      <w:r w:rsidR="00AB2C3F" w:rsidRPr="007D3EA9">
        <w:rPr>
          <w:rFonts w:ascii="Times New Roman" w:hAnsi="Times New Roman" w:cs="Times New Roman"/>
          <w:b/>
          <w:i/>
          <w:sz w:val="28"/>
          <w:szCs w:val="28"/>
          <w:lang w:val="az-Latn-AZ"/>
        </w:rPr>
        <w:t>ühazirə, məruzə, çıxış</w:t>
      </w:r>
      <w:r w:rsidR="00AB2C3F" w:rsidRPr="00AB2C3F">
        <w:rPr>
          <w:rFonts w:ascii="Times New Roman" w:hAnsi="Times New Roman" w:cs="Times New Roman"/>
          <w:i/>
          <w:sz w:val="28"/>
          <w:szCs w:val="28"/>
          <w:lang w:val="az-Latn-AZ"/>
        </w:rPr>
        <w:t xml:space="preserve"> </w:t>
      </w:r>
      <w:r w:rsidR="00AE0ED9">
        <w:rPr>
          <w:rFonts w:ascii="Times New Roman" w:hAnsi="Times New Roman" w:cs="Times New Roman"/>
          <w:sz w:val="28"/>
          <w:szCs w:val="28"/>
          <w:lang w:val="az-Latn-AZ"/>
        </w:rPr>
        <w:t xml:space="preserve">şifahi </w:t>
      </w:r>
      <w:r>
        <w:rPr>
          <w:rFonts w:ascii="Times New Roman" w:hAnsi="Times New Roman" w:cs="Times New Roman"/>
          <w:sz w:val="28"/>
          <w:szCs w:val="28"/>
          <w:lang w:val="az-Latn-AZ"/>
        </w:rPr>
        <w:t>monoloji nitqin ən geniş yayılmış növləridir.</w:t>
      </w:r>
      <w:r w:rsidR="002573F7">
        <w:rPr>
          <w:rFonts w:ascii="Times New Roman" w:hAnsi="Times New Roman" w:cs="Times New Roman"/>
          <w:sz w:val="28"/>
          <w:szCs w:val="28"/>
          <w:lang w:val="az-Latn-AZ"/>
        </w:rPr>
        <w:t xml:space="preserve"> </w:t>
      </w:r>
    </w:p>
    <w:p w:rsidR="00AB2C3F" w:rsidRPr="00536277" w:rsidRDefault="00AB2C3F" w:rsidP="005E152A">
      <w:pPr>
        <w:spacing w:after="0" w:line="276" w:lineRule="auto"/>
        <w:jc w:val="both"/>
        <w:rPr>
          <w:rFonts w:ascii="Times New Roman" w:hAnsi="Times New Roman" w:cs="Times New Roman"/>
          <w:sz w:val="28"/>
          <w:szCs w:val="28"/>
          <w:lang w:val="az-Latn-AZ"/>
        </w:rPr>
      </w:pPr>
      <w:r w:rsidRPr="00AB2C3F">
        <w:rPr>
          <w:rFonts w:ascii="Times New Roman" w:hAnsi="Times New Roman" w:cs="Times New Roman"/>
          <w:sz w:val="28"/>
          <w:szCs w:val="28"/>
          <w:lang w:val="az-Latn-AZ"/>
        </w:rPr>
        <w:t xml:space="preserve">Yazılı </w:t>
      </w:r>
      <w:r w:rsidR="00367FBC">
        <w:rPr>
          <w:rFonts w:ascii="Times New Roman" w:hAnsi="Times New Roman" w:cs="Times New Roman"/>
          <w:sz w:val="28"/>
          <w:szCs w:val="28"/>
          <w:lang w:val="az-Latn-AZ"/>
        </w:rPr>
        <w:t>monoloji nitqd</w:t>
      </w:r>
      <w:r w:rsidRPr="00AB2C3F">
        <w:rPr>
          <w:rFonts w:ascii="Times New Roman" w:hAnsi="Times New Roman" w:cs="Times New Roman"/>
          <w:sz w:val="28"/>
          <w:szCs w:val="28"/>
          <w:lang w:val="az-Latn-AZ"/>
        </w:rPr>
        <w:t>ə</w:t>
      </w:r>
      <w:r w:rsidR="00367FBC">
        <w:rPr>
          <w:rFonts w:ascii="Times New Roman" w:hAnsi="Times New Roman" w:cs="Times New Roman"/>
          <w:sz w:val="28"/>
          <w:szCs w:val="28"/>
          <w:lang w:val="az-Latn-AZ"/>
        </w:rPr>
        <w:t xml:space="preserve">n </w:t>
      </w:r>
      <w:r w:rsidRPr="00AB2C3F">
        <w:rPr>
          <w:rFonts w:ascii="Times New Roman" w:hAnsi="Times New Roman" w:cs="Times New Roman"/>
          <w:sz w:val="28"/>
          <w:szCs w:val="28"/>
          <w:lang w:val="az-Latn-AZ"/>
        </w:rPr>
        <w:t>bədii ədə</w:t>
      </w:r>
      <w:r w:rsidR="00367FBC">
        <w:rPr>
          <w:rFonts w:ascii="Times New Roman" w:hAnsi="Times New Roman" w:cs="Times New Roman"/>
          <w:sz w:val="28"/>
          <w:szCs w:val="28"/>
          <w:lang w:val="az-Latn-AZ"/>
        </w:rPr>
        <w:t xml:space="preserve">biyyatda </w:t>
      </w:r>
      <w:r w:rsidRPr="00AB2C3F">
        <w:rPr>
          <w:rFonts w:ascii="Times New Roman" w:hAnsi="Times New Roman" w:cs="Times New Roman"/>
          <w:sz w:val="28"/>
          <w:szCs w:val="28"/>
          <w:lang w:val="az-Latn-AZ"/>
        </w:rPr>
        <w:t>geniş istifadə</w:t>
      </w:r>
      <w:r w:rsidR="00367FBC">
        <w:rPr>
          <w:rFonts w:ascii="Times New Roman" w:hAnsi="Times New Roman" w:cs="Times New Roman"/>
          <w:sz w:val="28"/>
          <w:szCs w:val="28"/>
          <w:lang w:val="az-Latn-AZ"/>
        </w:rPr>
        <w:t xml:space="preserve"> olunur. </w:t>
      </w:r>
      <w:r w:rsidR="00367FBC" w:rsidRPr="00367FBC">
        <w:rPr>
          <w:rFonts w:ascii="Times New Roman" w:hAnsi="Times New Roman" w:cs="Times New Roman"/>
          <w:sz w:val="28"/>
          <w:szCs w:val="28"/>
          <w:lang w:val="az-Latn-AZ"/>
        </w:rPr>
        <w:t>Daha çox dram əsərlərində</w:t>
      </w:r>
      <w:r w:rsidR="00367FBC">
        <w:rPr>
          <w:rFonts w:ascii="Times New Roman" w:hAnsi="Times New Roman" w:cs="Times New Roman"/>
          <w:sz w:val="28"/>
          <w:szCs w:val="28"/>
          <w:lang w:val="az-Latn-AZ"/>
        </w:rPr>
        <w:t xml:space="preserve"> monoloqlar </w:t>
      </w:r>
      <w:r w:rsidRPr="00AB2C3F">
        <w:rPr>
          <w:rFonts w:ascii="Times New Roman" w:hAnsi="Times New Roman" w:cs="Times New Roman"/>
          <w:sz w:val="28"/>
          <w:szCs w:val="28"/>
          <w:lang w:val="az-Latn-AZ"/>
        </w:rPr>
        <w:t>personajların daxili aləmini açmağa xidmət edir. Şair və yazıçılar ya özlərinin, ya da lirik qəhrəmanın hisslərini monoloqlar vasitəsilə ifadə edirlər. Məsələn, M.F.Axundovun “Sərgüzəşti-mərdi-xəsis (Hacı Qara)” əsərində Heydər bəyin, Hacı Qaranın, C.Məmmədquluzadənin “Ölülər” komediyasında İsgəndərin, “Anamın kitabı” əsərində Gülbaharın, N.Vəzirovun “Müsibəti-Fəxrəddin” əsərində Rüstəm bəyin, Fəxrəddinin çıxışları monoloji nitqin tipik nümunələridir.</w:t>
      </w:r>
    </w:p>
    <w:p w:rsidR="007D3EA9" w:rsidRDefault="007D3EA9" w:rsidP="007D3EA9">
      <w:pPr>
        <w:spacing w:after="0" w:line="276" w:lineRule="auto"/>
        <w:jc w:val="both"/>
        <w:rPr>
          <w:rFonts w:ascii="Times New Roman" w:hAnsi="Times New Roman" w:cs="Times New Roman"/>
          <w:b/>
          <w:sz w:val="28"/>
          <w:szCs w:val="28"/>
          <w:lang w:val="az-Latn-AZ"/>
        </w:rPr>
      </w:pPr>
    </w:p>
    <w:p w:rsidR="007D3EA9" w:rsidRDefault="00536277" w:rsidP="007D3EA9">
      <w:pPr>
        <w:spacing w:after="0" w:line="276" w:lineRule="auto"/>
        <w:jc w:val="both"/>
        <w:rPr>
          <w:rFonts w:ascii="Times New Roman" w:hAnsi="Times New Roman" w:cs="Times New Roman"/>
          <w:b/>
          <w:sz w:val="28"/>
          <w:szCs w:val="28"/>
          <w:lang w:val="az-Latn-AZ"/>
        </w:rPr>
      </w:pPr>
      <w:r w:rsidRPr="00AA5E89">
        <w:rPr>
          <w:rFonts w:ascii="Times New Roman" w:hAnsi="Times New Roman" w:cs="Times New Roman"/>
          <w:b/>
          <w:sz w:val="28"/>
          <w:szCs w:val="28"/>
          <w:lang w:val="az-Latn-AZ"/>
        </w:rPr>
        <w:t>Dialoji nitq</w:t>
      </w:r>
      <w:r w:rsidR="00D805C9">
        <w:rPr>
          <w:rFonts w:ascii="Times New Roman" w:hAnsi="Times New Roman" w:cs="Times New Roman"/>
          <w:b/>
          <w:sz w:val="28"/>
          <w:szCs w:val="28"/>
          <w:lang w:val="az-Latn-AZ"/>
        </w:rPr>
        <w:t xml:space="preserve">. </w:t>
      </w:r>
    </w:p>
    <w:p w:rsidR="00B2015C" w:rsidRDefault="00D805C9" w:rsidP="007D3EA9">
      <w:pPr>
        <w:spacing w:after="0" w:line="276"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Dialoq- </w:t>
      </w:r>
      <w:r w:rsidRPr="00D805C9">
        <w:rPr>
          <w:rFonts w:ascii="Times New Roman" w:hAnsi="Times New Roman" w:cs="Times New Roman"/>
          <w:i/>
          <w:sz w:val="28"/>
          <w:szCs w:val="28"/>
          <w:lang w:val="az-Latn-AZ"/>
        </w:rPr>
        <w:t>“dia”</w:t>
      </w:r>
      <w:r>
        <w:rPr>
          <w:rFonts w:ascii="Times New Roman" w:hAnsi="Times New Roman" w:cs="Times New Roman"/>
          <w:sz w:val="28"/>
          <w:szCs w:val="28"/>
          <w:lang w:val="az-Latn-AZ"/>
        </w:rPr>
        <w:t xml:space="preserve">- iki, </w:t>
      </w:r>
      <w:r w:rsidRPr="00D805C9">
        <w:rPr>
          <w:rFonts w:ascii="Times New Roman" w:hAnsi="Times New Roman" w:cs="Times New Roman"/>
          <w:i/>
          <w:sz w:val="28"/>
          <w:szCs w:val="28"/>
          <w:lang w:val="az-Latn-AZ"/>
        </w:rPr>
        <w:t>“loqos”</w:t>
      </w:r>
      <w:r>
        <w:rPr>
          <w:rFonts w:ascii="Times New Roman" w:hAnsi="Times New Roman" w:cs="Times New Roman"/>
          <w:sz w:val="28"/>
          <w:szCs w:val="28"/>
          <w:lang w:val="az-Latn-AZ"/>
        </w:rPr>
        <w:t>- danışıq, nitq mənasındadır.</w:t>
      </w:r>
      <w:r w:rsidR="00536277" w:rsidRPr="00AA5E89">
        <w:rPr>
          <w:rFonts w:ascii="Times New Roman" w:hAnsi="Times New Roman" w:cs="Times New Roman"/>
          <w:b/>
          <w:sz w:val="28"/>
          <w:szCs w:val="28"/>
          <w:lang w:val="az-Latn-AZ"/>
        </w:rPr>
        <w:t xml:space="preserve"> </w:t>
      </w:r>
      <w:r w:rsidR="00536277" w:rsidRPr="00536277">
        <w:rPr>
          <w:rFonts w:ascii="Times New Roman" w:hAnsi="Times New Roman" w:cs="Times New Roman"/>
          <w:sz w:val="28"/>
          <w:szCs w:val="28"/>
          <w:lang w:val="az-Latn-AZ"/>
        </w:rPr>
        <w:t xml:space="preserve">dialoq, söhbət şəklində olur. </w:t>
      </w:r>
      <w:r w:rsidR="00A021DC">
        <w:rPr>
          <w:rFonts w:ascii="Times New Roman" w:hAnsi="Times New Roman" w:cs="Times New Roman"/>
          <w:sz w:val="28"/>
          <w:szCs w:val="28"/>
          <w:lang w:val="az-Latn-AZ"/>
        </w:rPr>
        <w:t xml:space="preserve">Dialoji nitqdə iki nəfər iştirak edir. </w:t>
      </w:r>
      <w:r w:rsidR="00B93E49">
        <w:rPr>
          <w:rFonts w:ascii="Times New Roman" w:hAnsi="Times New Roman" w:cs="Times New Roman"/>
          <w:sz w:val="28"/>
          <w:szCs w:val="28"/>
          <w:lang w:val="az-Latn-AZ"/>
        </w:rPr>
        <w:t xml:space="preserve">Bu nitq iki şəxs arasında bir-birini izləyən, növbələşən, </w:t>
      </w:r>
      <w:r w:rsidR="00B93E49">
        <w:rPr>
          <w:rFonts w:ascii="Times New Roman" w:hAnsi="Times New Roman" w:cs="Times New Roman"/>
          <w:sz w:val="28"/>
          <w:szCs w:val="28"/>
          <w:lang w:val="az-Latn-AZ"/>
        </w:rPr>
        <w:lastRenderedPageBreak/>
        <w:t xml:space="preserve">canlı ünsiyyət, danışıqdır. </w:t>
      </w:r>
      <w:r w:rsidR="00B2015C" w:rsidRPr="00B2015C">
        <w:rPr>
          <w:rFonts w:ascii="Times New Roman" w:hAnsi="Times New Roman" w:cs="Times New Roman"/>
          <w:sz w:val="28"/>
          <w:szCs w:val="28"/>
          <w:lang w:val="az-Latn-AZ"/>
        </w:rPr>
        <w:t xml:space="preserve">Dialoji nitqə bəzən </w:t>
      </w:r>
      <w:r w:rsidR="00B2015C" w:rsidRPr="00B2015C">
        <w:rPr>
          <w:rFonts w:ascii="Times New Roman" w:hAnsi="Times New Roman" w:cs="Times New Roman"/>
          <w:i/>
          <w:sz w:val="28"/>
          <w:szCs w:val="28"/>
          <w:lang w:val="az-Latn-AZ"/>
        </w:rPr>
        <w:t xml:space="preserve">mükalimə </w:t>
      </w:r>
      <w:r w:rsidR="00B2015C" w:rsidRPr="00B2015C">
        <w:rPr>
          <w:rFonts w:ascii="Times New Roman" w:hAnsi="Times New Roman" w:cs="Times New Roman"/>
          <w:sz w:val="28"/>
          <w:szCs w:val="28"/>
          <w:lang w:val="az-Latn-AZ"/>
        </w:rPr>
        <w:t>də deyilir.</w:t>
      </w:r>
      <w:r w:rsidR="00B2015C">
        <w:rPr>
          <w:rFonts w:ascii="Times New Roman" w:hAnsi="Times New Roman" w:cs="Times New Roman"/>
          <w:sz w:val="28"/>
          <w:szCs w:val="28"/>
          <w:lang w:val="az-Latn-AZ"/>
        </w:rPr>
        <w:t xml:space="preserve"> </w:t>
      </w:r>
      <w:r w:rsidR="00B2015C" w:rsidRPr="00B2015C">
        <w:rPr>
          <w:rFonts w:ascii="Times New Roman" w:hAnsi="Times New Roman" w:cs="Times New Roman"/>
          <w:sz w:val="28"/>
          <w:szCs w:val="28"/>
          <w:lang w:val="az-Latn-AZ"/>
        </w:rPr>
        <w:t>Dialoji nitqin əsas xüsusiyyəti həmsöhbətlərin bir-birinə münasibəti və bir-birini anlamalarıdır.</w:t>
      </w:r>
      <w:r w:rsidR="00B2015C">
        <w:rPr>
          <w:rFonts w:ascii="Times New Roman" w:hAnsi="Times New Roman" w:cs="Times New Roman"/>
          <w:sz w:val="28"/>
          <w:szCs w:val="28"/>
          <w:lang w:val="az-Latn-AZ"/>
        </w:rPr>
        <w:t xml:space="preserve"> </w:t>
      </w:r>
      <w:r w:rsidR="00B93E49">
        <w:rPr>
          <w:rFonts w:ascii="Times New Roman" w:hAnsi="Times New Roman" w:cs="Times New Roman"/>
          <w:sz w:val="28"/>
          <w:szCs w:val="28"/>
          <w:lang w:val="az-Latn-AZ"/>
        </w:rPr>
        <w:t>Danışan əvvəlcə daxilən düşünür, sonra xarici nitqə keçir. Digəri əvvəlcə dinləyir, düşünür, daxili nitqdən xarici nitqə</w:t>
      </w:r>
      <w:r w:rsidR="00B2015C">
        <w:rPr>
          <w:rFonts w:ascii="Times New Roman" w:hAnsi="Times New Roman" w:cs="Times New Roman"/>
          <w:sz w:val="28"/>
          <w:szCs w:val="28"/>
          <w:lang w:val="az-Latn-AZ"/>
        </w:rPr>
        <w:t xml:space="preserve"> keçir, </w:t>
      </w:r>
      <w:r w:rsidR="00B2015C" w:rsidRPr="00B2015C">
        <w:rPr>
          <w:rFonts w:ascii="Times New Roman" w:hAnsi="Times New Roman" w:cs="Times New Roman"/>
          <w:sz w:val="28"/>
          <w:szCs w:val="28"/>
          <w:lang w:val="az-Latn-AZ"/>
        </w:rPr>
        <w:t xml:space="preserve">deyilənlərə öz münasibətini bildirir: ya sual verir, ya təsdiq edir, ya inkar edir. </w:t>
      </w:r>
      <w:r w:rsidR="00B93E49">
        <w:rPr>
          <w:rFonts w:ascii="Times New Roman" w:hAnsi="Times New Roman" w:cs="Times New Roman"/>
          <w:sz w:val="28"/>
          <w:szCs w:val="28"/>
          <w:lang w:val="az-Latn-AZ"/>
        </w:rPr>
        <w:t>Burada söhbətə əvvəlcədən hazırlıq görülmür. Buna görə tərəflər daha fəal olur.</w:t>
      </w:r>
      <w:r w:rsidR="007D3EA9">
        <w:rPr>
          <w:rFonts w:ascii="Times New Roman" w:hAnsi="Times New Roman" w:cs="Times New Roman"/>
          <w:sz w:val="28"/>
          <w:szCs w:val="28"/>
          <w:lang w:val="az-Latn-AZ"/>
        </w:rPr>
        <w:t xml:space="preserve"> </w:t>
      </w:r>
      <w:r w:rsidR="00B2015C">
        <w:rPr>
          <w:rFonts w:ascii="Times New Roman" w:hAnsi="Times New Roman" w:cs="Times New Roman"/>
          <w:sz w:val="28"/>
          <w:szCs w:val="28"/>
          <w:lang w:val="az-Latn-AZ"/>
        </w:rPr>
        <w:t xml:space="preserve">Bu nitqdə </w:t>
      </w:r>
      <w:r w:rsidR="00B2015C" w:rsidRPr="00B2015C">
        <w:rPr>
          <w:rFonts w:ascii="Times New Roman" w:hAnsi="Times New Roman" w:cs="Times New Roman"/>
          <w:sz w:val="28"/>
          <w:szCs w:val="28"/>
          <w:lang w:val="az-Latn-AZ"/>
        </w:rPr>
        <w:t xml:space="preserve">sadə cümlənin bütün növlərindən, əsasən, yarımçıq cümlələrdən, xitab və ara sözlərdən, ritorik suallardan istifadə edilir. Dialoji nitq zamanı tərəflər daha fəal olub müxtəlif intonasiya və jestlərdən istifadə edə bilərlər. Lakin bu zaman onlar etik normalara əməl etməyi unutmamalı, kobud sözlərə, artıq, yersiz  jestlərə yol verməməlidirlər.  Bununla yanaşı dialoji nitq zamanı danışanlar bir-birinin sözünü kəsməməli, dinləməyi bacarmalıdırlar. Çünki danışıq, nitq mədəniyyəti olduğu kimi, dinləmə mədəniyyəti də vardır. Səbirlə, təmkinlə həmsöhbətə qulaq asmaq, onu diqqətlə dinləmək yüksək mədəniyyətin təzahürüdür. Dialoji nitq zamanı danışanların xarakteri və mədəni səviyyəsi açılır. </w:t>
      </w:r>
    </w:p>
    <w:p w:rsidR="00536277" w:rsidRPr="00536277" w:rsidRDefault="00B2015C" w:rsidP="005D5088">
      <w:pPr>
        <w:spacing w:after="0" w:line="276" w:lineRule="auto"/>
        <w:ind w:firstLine="720"/>
        <w:jc w:val="both"/>
        <w:rPr>
          <w:rFonts w:ascii="Times New Roman" w:hAnsi="Times New Roman" w:cs="Times New Roman"/>
          <w:sz w:val="28"/>
          <w:szCs w:val="28"/>
          <w:lang w:val="az-Latn-AZ"/>
        </w:rPr>
      </w:pPr>
      <w:r w:rsidRPr="00B2015C">
        <w:rPr>
          <w:rFonts w:ascii="Times New Roman" w:hAnsi="Times New Roman" w:cs="Times New Roman"/>
          <w:sz w:val="28"/>
          <w:szCs w:val="28"/>
          <w:lang w:val="az-Latn-AZ"/>
        </w:rPr>
        <w:t xml:space="preserve">Dialoji nitqin </w:t>
      </w:r>
      <w:r w:rsidRPr="00B2015C">
        <w:rPr>
          <w:rFonts w:ascii="Times New Roman" w:hAnsi="Times New Roman" w:cs="Times New Roman"/>
          <w:i/>
          <w:sz w:val="28"/>
          <w:szCs w:val="28"/>
          <w:lang w:val="az-Latn-AZ"/>
        </w:rPr>
        <w:t>sual-cavab, deyişmə, diskussiya, müsahibə, müzakirə</w:t>
      </w:r>
      <w:r w:rsidRPr="00B2015C">
        <w:rPr>
          <w:rFonts w:ascii="Times New Roman" w:hAnsi="Times New Roman" w:cs="Times New Roman"/>
          <w:sz w:val="28"/>
          <w:szCs w:val="28"/>
          <w:lang w:val="az-Latn-AZ"/>
        </w:rPr>
        <w:t xml:space="preserve">  və s. </w:t>
      </w:r>
      <w:r>
        <w:rPr>
          <w:rFonts w:ascii="Times New Roman" w:hAnsi="Times New Roman" w:cs="Times New Roman"/>
          <w:sz w:val="28"/>
          <w:szCs w:val="28"/>
          <w:lang w:val="az-Latn-AZ"/>
        </w:rPr>
        <w:t xml:space="preserve">kimi </w:t>
      </w:r>
      <w:r w:rsidRPr="00B2015C">
        <w:rPr>
          <w:rFonts w:ascii="Times New Roman" w:hAnsi="Times New Roman" w:cs="Times New Roman"/>
          <w:sz w:val="28"/>
          <w:szCs w:val="28"/>
          <w:lang w:val="az-Latn-AZ"/>
        </w:rPr>
        <w:t>növləri vardır.</w:t>
      </w:r>
    </w:p>
    <w:p w:rsidR="00536277" w:rsidRDefault="00536277" w:rsidP="005D5088">
      <w:pPr>
        <w:spacing w:after="0" w:line="276" w:lineRule="auto"/>
        <w:ind w:firstLine="720"/>
        <w:jc w:val="both"/>
        <w:rPr>
          <w:rFonts w:ascii="Times New Roman" w:hAnsi="Times New Roman" w:cs="Times New Roman"/>
          <w:sz w:val="28"/>
          <w:szCs w:val="28"/>
          <w:lang w:val="az-Latn-AZ"/>
        </w:rPr>
      </w:pPr>
      <w:r w:rsidRPr="00536277">
        <w:rPr>
          <w:rFonts w:ascii="Times New Roman" w:hAnsi="Times New Roman" w:cs="Times New Roman"/>
          <w:sz w:val="28"/>
          <w:szCs w:val="28"/>
          <w:lang w:val="az-Latn-AZ"/>
        </w:rPr>
        <w:t>Dialoqların ən qədim nümunələri antik dövrdə yaş</w:t>
      </w:r>
      <w:r w:rsidR="00B93E49">
        <w:rPr>
          <w:rFonts w:ascii="Times New Roman" w:hAnsi="Times New Roman" w:cs="Times New Roman"/>
          <w:sz w:val="28"/>
          <w:szCs w:val="28"/>
          <w:lang w:val="az-Latn-AZ"/>
        </w:rPr>
        <w:t>amış Platonun dialoqları hesab olunur</w:t>
      </w:r>
      <w:r w:rsidRPr="00536277">
        <w:rPr>
          <w:rFonts w:ascii="Times New Roman" w:hAnsi="Times New Roman" w:cs="Times New Roman"/>
          <w:sz w:val="28"/>
          <w:szCs w:val="28"/>
          <w:lang w:val="az-Latn-AZ"/>
        </w:rPr>
        <w:t xml:space="preserve">. </w:t>
      </w:r>
    </w:p>
    <w:p w:rsidR="00C2638C" w:rsidRPr="00C2638C" w:rsidRDefault="00C2638C" w:rsidP="00C2638C">
      <w:pPr>
        <w:spacing w:after="200" w:line="276" w:lineRule="auto"/>
        <w:rPr>
          <w:rFonts w:ascii="Times New Roman" w:eastAsia="Calibri" w:hAnsi="Times New Roman" w:cs="Times New Roman"/>
          <w:b/>
          <w:sz w:val="40"/>
          <w:szCs w:val="40"/>
          <w:lang w:val="az-Latn-AZ"/>
        </w:rPr>
      </w:pPr>
      <w:r w:rsidRPr="00C2638C">
        <w:rPr>
          <w:rFonts w:ascii="Times New Roman" w:eastAsia="Calibri" w:hAnsi="Times New Roman" w:cs="Times New Roman"/>
          <w:b/>
          <w:sz w:val="40"/>
          <w:szCs w:val="40"/>
          <w:lang w:val="az-Latn-AZ"/>
        </w:rPr>
        <w:t>Qeyri-verbal kommunikasiya</w:t>
      </w:r>
    </w:p>
    <w:p w:rsidR="00C2638C" w:rsidRPr="00C2638C" w:rsidRDefault="00C2638C" w:rsidP="00C2638C">
      <w:pPr>
        <w:spacing w:after="200" w:line="276" w:lineRule="auto"/>
        <w:rPr>
          <w:rFonts w:ascii="Times New Roman" w:eastAsia="Calibri" w:hAnsi="Times New Roman" w:cs="Times New Roman"/>
          <w:sz w:val="28"/>
          <w:szCs w:val="28"/>
          <w:lang w:val="az-Latn-AZ"/>
        </w:rPr>
      </w:pPr>
      <w:r w:rsidRPr="00C2638C">
        <w:rPr>
          <w:rFonts w:ascii="Times New Roman" w:eastAsia="Calibri" w:hAnsi="Times New Roman" w:cs="Times New Roman"/>
          <w:sz w:val="28"/>
          <w:szCs w:val="28"/>
          <w:lang w:val="az-Latn-AZ"/>
        </w:rPr>
        <w:t>Qeyri-verbal kommunikasiya və ya</w:t>
      </w:r>
      <w:r w:rsidRPr="00C2638C">
        <w:rPr>
          <w:rFonts w:ascii="Times New Roman" w:eastAsia="Calibri" w:hAnsi="Times New Roman" w:cs="Times New Roman"/>
          <w:b/>
          <w:sz w:val="28"/>
          <w:szCs w:val="28"/>
          <w:lang w:val="az-Latn-AZ"/>
        </w:rPr>
        <w:t xml:space="preserve"> </w:t>
      </w:r>
      <w:r w:rsidRPr="00C2638C">
        <w:rPr>
          <w:rFonts w:ascii="Times New Roman" w:eastAsia="Calibri" w:hAnsi="Times New Roman" w:cs="Times New Roman"/>
          <w:sz w:val="28"/>
          <w:szCs w:val="28"/>
          <w:lang w:val="az-Latn-AZ"/>
        </w:rPr>
        <w:t xml:space="preserve">süni ünsiyyət canlı nitqlə sıx bağlıdır, hətta bəzən onun əsasını təşkil edir. Hərəkət, mimika, intonasiya ünsiyyətin ən vacib amilləridir. Bunların köməyi ilə bəzən sözdən də artıq məlumat vermək olur. </w:t>
      </w:r>
    </w:p>
    <w:p w:rsidR="00C2638C" w:rsidRPr="00C2638C" w:rsidRDefault="00C2638C" w:rsidP="00C2638C">
      <w:pPr>
        <w:spacing w:after="200" w:line="276" w:lineRule="auto"/>
        <w:rPr>
          <w:rFonts w:ascii="Times New Roman" w:eastAsia="Calibri" w:hAnsi="Times New Roman" w:cs="Times New Roman"/>
          <w:sz w:val="28"/>
          <w:szCs w:val="28"/>
          <w:lang w:val="az-Latn-AZ"/>
        </w:rPr>
      </w:pPr>
      <w:r w:rsidRPr="00C2638C">
        <w:rPr>
          <w:rFonts w:ascii="Times New Roman" w:eastAsia="Calibri" w:hAnsi="Times New Roman" w:cs="Times New Roman"/>
          <w:sz w:val="28"/>
          <w:szCs w:val="28"/>
          <w:lang w:val="az-Latn-AZ"/>
        </w:rPr>
        <w:t>Hər kəs həmsöhbətinin üzündəki baxışları və hərəkətləri “oxumağa” çalışır, buna daha çox etimad göstərir. İki informasiya vasitəsi (təbii və süni) arasında ziddiyyət yaranırsa, yəni, insan bir söz deyir, amma sifətində başqa ifadə varsa, bu zaman  süni informasiyaya üstünlük verilir. Başqa sözlə, əsas məsələ danışmaqla yanaşı, fikri çatdıra bilməkdir.</w:t>
      </w:r>
    </w:p>
    <w:p w:rsidR="00C2638C" w:rsidRPr="00C2638C" w:rsidRDefault="00C2638C" w:rsidP="00C2638C">
      <w:pPr>
        <w:spacing w:after="200" w:line="276" w:lineRule="auto"/>
        <w:rPr>
          <w:rFonts w:ascii="Times New Roman" w:eastAsia="Calibri" w:hAnsi="Times New Roman" w:cs="Times New Roman"/>
          <w:sz w:val="28"/>
          <w:szCs w:val="28"/>
          <w:lang w:val="az-Latn-AZ"/>
        </w:rPr>
      </w:pPr>
      <w:r w:rsidRPr="00C2638C">
        <w:rPr>
          <w:rFonts w:ascii="Times New Roman" w:eastAsia="Calibri" w:hAnsi="Times New Roman" w:cs="Times New Roman"/>
          <w:sz w:val="28"/>
          <w:szCs w:val="28"/>
          <w:lang w:val="az-Latn-AZ"/>
        </w:rPr>
        <w:t xml:space="preserve">Süni kommunikasiya danışana hisslərini tam olaraq ifadə etməyə imkan verir, həmsöhbətlərin bir-birinə gerçək münasibətlərini aydınlaşdırır. Məsələn, qəfil qəribə, gülümsəyən baxışlarla qarşılaşanda o an qızarır, sözlər boğazda ilişib qalır. Əgər həmsöhbətin sifətində üstəlik, kinayəli təbəssüm varsa, o zaman ürəyini açmaqdan, hissləri bildirməkdən çəkinirsən. Rəhmli, maraqlı, şəfqətli baxışlar tamamilə başqa hisslər oyadır, belə baxışar adamın inamını artırır, insanı səmimi ünsiyyətə təlqin edir. </w:t>
      </w:r>
    </w:p>
    <w:p w:rsidR="00C2638C" w:rsidRPr="00C2638C" w:rsidRDefault="00C2638C" w:rsidP="00C2638C">
      <w:pPr>
        <w:spacing w:after="200" w:line="276" w:lineRule="auto"/>
        <w:rPr>
          <w:rFonts w:ascii="Times New Roman" w:eastAsia="Calibri" w:hAnsi="Times New Roman" w:cs="Times New Roman"/>
          <w:sz w:val="28"/>
          <w:szCs w:val="28"/>
          <w:lang w:val="az-Latn-AZ"/>
        </w:rPr>
      </w:pPr>
      <w:r w:rsidRPr="00C2638C">
        <w:rPr>
          <w:rFonts w:ascii="Times New Roman" w:eastAsia="Calibri" w:hAnsi="Times New Roman" w:cs="Times New Roman"/>
          <w:b/>
          <w:i/>
          <w:sz w:val="28"/>
          <w:szCs w:val="28"/>
          <w:lang w:val="az-Latn-AZ"/>
        </w:rPr>
        <w:lastRenderedPageBreak/>
        <w:t xml:space="preserve">Mimika </w:t>
      </w:r>
      <w:r w:rsidRPr="00C2638C">
        <w:rPr>
          <w:rFonts w:ascii="Times New Roman" w:eastAsia="Calibri" w:hAnsi="Times New Roman" w:cs="Times New Roman"/>
          <w:sz w:val="28"/>
          <w:szCs w:val="28"/>
          <w:lang w:val="az-Latn-AZ"/>
        </w:rPr>
        <w:t>ən incə əhvali-ruhiyyəni ifadə edə bilir</w:t>
      </w:r>
      <w:r w:rsidRPr="00C2638C">
        <w:rPr>
          <w:rFonts w:ascii="Times New Roman" w:eastAsia="Calibri" w:hAnsi="Times New Roman" w:cs="Times New Roman"/>
          <w:b/>
          <w:i/>
          <w:sz w:val="28"/>
          <w:szCs w:val="28"/>
          <w:lang w:val="az-Latn-AZ"/>
        </w:rPr>
        <w:t>.</w:t>
      </w:r>
      <w:r w:rsidRPr="00C2638C">
        <w:rPr>
          <w:rFonts w:ascii="Times New Roman" w:eastAsia="Calibri" w:hAnsi="Times New Roman" w:cs="Times New Roman"/>
          <w:sz w:val="28"/>
          <w:szCs w:val="28"/>
          <w:lang w:val="az-Latn-AZ"/>
        </w:rPr>
        <w:t xml:space="preserve"> Sifət ifadəsi danışanın hisslərinin əsas göstəricisidir - bədənin heç bir üzvü hissləri sifət qədər dəqiq ifadə edə bilməz. iradəsi, səsinin ifadəsi ilə gizli rabitədədir”.</w:t>
      </w:r>
      <w:r w:rsidRPr="00C2638C">
        <w:rPr>
          <w:rFonts w:ascii="Times New Roman" w:eastAsia="Calibri" w:hAnsi="Times New Roman" w:cs="Times New Roman"/>
          <w:sz w:val="28"/>
          <w:szCs w:val="28"/>
          <w:vertAlign w:val="superscript"/>
          <w:lang w:val="az-Latn-AZ"/>
        </w:rPr>
        <w:footnoteReference w:id="1"/>
      </w:r>
      <w:r w:rsidRPr="00C2638C">
        <w:rPr>
          <w:rFonts w:ascii="Times New Roman" w:eastAsia="Calibri" w:hAnsi="Times New Roman" w:cs="Times New Roman"/>
          <w:sz w:val="28"/>
          <w:szCs w:val="28"/>
          <w:lang w:val="az-Latn-AZ"/>
        </w:rPr>
        <w:t xml:space="preserve"> Mimikalar bizə həmsöhbətimizi daha yaxşı və onun hansı hisslər keçirdiyini başa düşməyə imkan verir. Beləcə, üzdə qaşların dikəlməsi, gözlərin bərəlməsi, dodaqların kənarlarının sallanması, ağzın açıla qalması </w:t>
      </w:r>
      <w:r w:rsidRPr="00C2638C">
        <w:rPr>
          <w:rFonts w:ascii="Times New Roman" w:eastAsia="Calibri" w:hAnsi="Times New Roman" w:cs="Times New Roman"/>
          <w:b/>
          <w:i/>
          <w:sz w:val="28"/>
          <w:szCs w:val="28"/>
          <w:lang w:val="az-Latn-AZ"/>
        </w:rPr>
        <w:t>heyrət,</w:t>
      </w:r>
      <w:r w:rsidRPr="00C2638C">
        <w:rPr>
          <w:rFonts w:ascii="Times New Roman" w:eastAsia="Calibri" w:hAnsi="Times New Roman" w:cs="Times New Roman"/>
          <w:sz w:val="28"/>
          <w:szCs w:val="28"/>
          <w:lang w:val="az-Latn-AZ"/>
        </w:rPr>
        <w:t xml:space="preserve"> qaşların çatılması, alnın qırışması, gözlərin sanki hədəqəsindən çıxması, dodaqların gərilməsi, dişlərin qıcıtması insanda</w:t>
      </w:r>
      <w:r w:rsidRPr="00C2638C">
        <w:rPr>
          <w:rFonts w:ascii="Times New Roman" w:eastAsia="Calibri" w:hAnsi="Times New Roman" w:cs="Times New Roman"/>
          <w:b/>
          <w:i/>
          <w:sz w:val="28"/>
          <w:szCs w:val="28"/>
          <w:lang w:val="az-Latn-AZ"/>
        </w:rPr>
        <w:t xml:space="preserve"> qəzəb</w:t>
      </w:r>
      <w:r w:rsidRPr="00C2638C">
        <w:rPr>
          <w:rFonts w:ascii="Times New Roman" w:eastAsia="Calibri" w:hAnsi="Times New Roman" w:cs="Times New Roman"/>
          <w:sz w:val="28"/>
          <w:szCs w:val="28"/>
          <w:lang w:val="az-Latn-AZ"/>
        </w:rPr>
        <w:t xml:space="preserve"> ifadəsini bildirir. </w:t>
      </w:r>
      <w:r w:rsidRPr="00C2638C">
        <w:rPr>
          <w:rFonts w:ascii="Times New Roman" w:eastAsia="Calibri" w:hAnsi="Times New Roman" w:cs="Times New Roman"/>
          <w:b/>
          <w:i/>
          <w:sz w:val="28"/>
          <w:szCs w:val="28"/>
          <w:lang w:val="az-Latn-AZ"/>
        </w:rPr>
        <w:t>Kədər</w:t>
      </w:r>
      <w:r w:rsidRPr="00C2638C">
        <w:rPr>
          <w:rFonts w:ascii="Times New Roman" w:eastAsia="Calibri" w:hAnsi="Times New Roman" w:cs="Times New Roman"/>
          <w:sz w:val="28"/>
          <w:szCs w:val="28"/>
          <w:lang w:val="az-Latn-AZ"/>
        </w:rPr>
        <w:t xml:space="preserve"> – qaşların sallanmasının, gözlərin sönüklüyünün, dodaqların azacıq sallanmasının,  </w:t>
      </w:r>
      <w:r w:rsidRPr="00C2638C">
        <w:rPr>
          <w:rFonts w:ascii="Times New Roman" w:eastAsia="Calibri" w:hAnsi="Times New Roman" w:cs="Times New Roman"/>
          <w:b/>
          <w:i/>
          <w:sz w:val="28"/>
          <w:szCs w:val="28"/>
          <w:lang w:val="az-Latn-AZ"/>
        </w:rPr>
        <w:t>xoşbəxtlik</w:t>
      </w:r>
      <w:r w:rsidRPr="00C2638C">
        <w:rPr>
          <w:rFonts w:ascii="Times New Roman" w:eastAsia="Calibri" w:hAnsi="Times New Roman" w:cs="Times New Roman"/>
          <w:sz w:val="28"/>
          <w:szCs w:val="28"/>
          <w:lang w:val="az-Latn-AZ"/>
        </w:rPr>
        <w:t xml:space="preserve"> isə parlaq gözlərin, dodaq kənarlarının azacıq yuxarı qalxmasının rəmzidir.  Hər kəs həmsöhbətinin mimikalarını “oxuya”, “anlaya” bilməlidir. Bunun üçün insan güzgü qarşısında əvvəlcə mimikaları üzərində təcrübə keçməli, etdiklərinin emosional təsirini özü üçün aydınlaşdırmalıdır. </w:t>
      </w:r>
    </w:p>
    <w:p w:rsidR="00C2638C" w:rsidRPr="00C2638C" w:rsidRDefault="00C2638C" w:rsidP="00C2638C">
      <w:pPr>
        <w:spacing w:after="200" w:line="276" w:lineRule="auto"/>
        <w:rPr>
          <w:rFonts w:ascii="Times New Roman" w:eastAsia="Calibri" w:hAnsi="Times New Roman" w:cs="Times New Roman"/>
          <w:sz w:val="28"/>
          <w:szCs w:val="28"/>
          <w:lang w:val="az-Latn-AZ"/>
        </w:rPr>
      </w:pPr>
      <w:r w:rsidRPr="00C2638C">
        <w:rPr>
          <w:rFonts w:ascii="Times New Roman" w:eastAsia="Calibri" w:hAnsi="Times New Roman" w:cs="Times New Roman"/>
          <w:b/>
          <w:i/>
          <w:sz w:val="28"/>
          <w:szCs w:val="28"/>
          <w:lang w:val="az-Latn-AZ"/>
        </w:rPr>
        <w:t>Jest. Hərəkət</w:t>
      </w:r>
      <w:r w:rsidRPr="00C2638C">
        <w:rPr>
          <w:rFonts w:ascii="Times New Roman" w:eastAsia="Calibri" w:hAnsi="Times New Roman" w:cs="Times New Roman"/>
          <w:sz w:val="28"/>
          <w:szCs w:val="28"/>
          <w:lang w:val="az-Latn-AZ"/>
        </w:rPr>
        <w:t xml:space="preserve">. Həmsöhbətin jesti, hərəkəti onun haqqında çox şey ifadə edə bilər; insan ünsiyyət zamanı müxtəlif  hərəkətlər edir, nitqi bu hərəkətlərlə müşayiət olunur. Dil genetikdir, kiçik yaşlarından öyrənilir, jestlər, hərəkətlər isə təbii yolla mənimsənilir, amma heç kəs qabaqcadan danışanı düz başa düşdüyünü deyə bilmir.  Bu onunla izah olunur ki,  hərəkətlər  öz-özündən yaranmır, onlar sözləri, ifadələri təqib edirlər; fikrə özünəməxsus şəkildə dəstək olur, onların təsir gücünü artırır, bəzi hallarda isə hətta ifadələr, sözlər dəqiqləşdirilir. </w:t>
      </w:r>
    </w:p>
    <w:p w:rsidR="00C2638C" w:rsidRPr="00C2638C" w:rsidRDefault="00C2638C" w:rsidP="00C2638C">
      <w:pPr>
        <w:spacing w:after="200" w:line="276" w:lineRule="auto"/>
        <w:rPr>
          <w:rFonts w:ascii="Times New Roman" w:eastAsia="Calibri" w:hAnsi="Times New Roman" w:cs="Times New Roman"/>
          <w:sz w:val="28"/>
          <w:szCs w:val="28"/>
          <w:lang w:val="az-Latn-AZ"/>
        </w:rPr>
      </w:pPr>
      <w:r w:rsidRPr="00C2638C">
        <w:rPr>
          <w:rFonts w:ascii="Times New Roman" w:eastAsia="Calibri" w:hAnsi="Times New Roman" w:cs="Times New Roman"/>
          <w:sz w:val="28"/>
          <w:szCs w:val="28"/>
          <w:lang w:val="az-Latn-AZ"/>
        </w:rPr>
        <w:t xml:space="preserve">Azərbaycan dilində bu və ya digər mimika, jest və hərəkəti bidirən kifayət qədər sabit və sərbəst birləşmələr, ifadələr vardır, bunlar  insanın müxtəlif vəziyyətlərini – təəccübünü,   səmimiyyətini, həyəcanını, karıxmağını, narazılığını, pərtliyini və s. ifadə edir. </w:t>
      </w:r>
    </w:p>
    <w:p w:rsidR="00C2638C" w:rsidRPr="00C2638C" w:rsidRDefault="00C2638C" w:rsidP="00C2638C">
      <w:pPr>
        <w:spacing w:after="200" w:line="276" w:lineRule="auto"/>
        <w:rPr>
          <w:rFonts w:ascii="Times New Roman" w:eastAsia="Calibri" w:hAnsi="Times New Roman" w:cs="Times New Roman"/>
          <w:b/>
          <w:i/>
          <w:sz w:val="28"/>
          <w:szCs w:val="28"/>
          <w:lang w:val="az-Latn-AZ"/>
        </w:rPr>
      </w:pPr>
      <w:r w:rsidRPr="00C2638C">
        <w:rPr>
          <w:rFonts w:ascii="Times New Roman" w:eastAsia="Calibri" w:hAnsi="Times New Roman" w:cs="Times New Roman"/>
          <w:b/>
          <w:i/>
          <w:sz w:val="28"/>
          <w:szCs w:val="28"/>
          <w:lang w:val="az-Latn-AZ"/>
        </w:rPr>
        <w:t xml:space="preserve">Etiket </w:t>
      </w:r>
      <w:r w:rsidRPr="00C2638C">
        <w:rPr>
          <w:rFonts w:ascii="Times New Roman" w:eastAsia="Calibri" w:hAnsi="Times New Roman" w:cs="Times New Roman"/>
          <w:sz w:val="28"/>
          <w:szCs w:val="28"/>
          <w:lang w:val="az-Latn-AZ"/>
        </w:rPr>
        <w:t xml:space="preserve">normaları ilə bəzən canlı dillə ifadəyə ehtiyac duyulmur; bu davranış qaydaları da ünsiyyət və kommunikasiyadır. Etik normalara görə azərbaycanlı mentalitetində qəbul və qadağan olunan  bəzi davranış qaydaları vardır, bu da bir işarə sistemidir: </w:t>
      </w:r>
      <w:r w:rsidRPr="00C2638C">
        <w:rPr>
          <w:rFonts w:ascii="Times New Roman" w:eastAsia="Calibri" w:hAnsi="Times New Roman" w:cs="Times New Roman"/>
          <w:i/>
          <w:sz w:val="28"/>
          <w:szCs w:val="28"/>
          <w:lang w:val="az-Latn-AZ"/>
        </w:rPr>
        <w:t>Kiçik böyüyə salam verməli. Salamı ucadan deməli. İçəri daxil olanın ayağına durmaq. Böyüyün sözünü kəsməmək. Yaşlı adama nəvaziş və hörmət göstərmək. Valideynlərinin yanında həyat yoldaşını “arvad” və ya “ərim” - deyə çağırmamaq. Böyük kiçiyə əl uzatmalı, salamlaşmalı. Söhbət zamanı üzünü yana çevirməmək. Yaşlı adamın əhvalını soruşmaq</w:t>
      </w:r>
      <w:r w:rsidRPr="00C2638C">
        <w:rPr>
          <w:rFonts w:ascii="Times New Roman" w:eastAsia="Calibri" w:hAnsi="Times New Roman" w:cs="Times New Roman"/>
          <w:sz w:val="28"/>
          <w:szCs w:val="28"/>
          <w:lang w:val="az-Latn-AZ"/>
        </w:rPr>
        <w:t xml:space="preserve"> və s. Bunlar həyat normalarımızdır, pozulduqda, dərhal diqqəti cəlb edir, ünsiyyətə təsir edir  </w:t>
      </w:r>
    </w:p>
    <w:p w:rsidR="00C2638C" w:rsidRPr="00C2638C" w:rsidRDefault="00C2638C" w:rsidP="00C2638C">
      <w:pPr>
        <w:spacing w:after="200" w:line="276" w:lineRule="auto"/>
        <w:rPr>
          <w:rFonts w:ascii="Times New Roman" w:eastAsia="Calibri" w:hAnsi="Times New Roman" w:cs="Times New Roman"/>
          <w:sz w:val="28"/>
          <w:szCs w:val="28"/>
          <w:lang w:val="az-Latn-AZ"/>
        </w:rPr>
      </w:pPr>
    </w:p>
    <w:p w:rsidR="00C2638C" w:rsidRPr="00C2638C" w:rsidRDefault="00C2638C" w:rsidP="00C2638C">
      <w:pPr>
        <w:spacing w:after="200" w:line="276" w:lineRule="auto"/>
        <w:rPr>
          <w:rFonts w:ascii="Times New Roman" w:eastAsia="Calibri" w:hAnsi="Times New Roman" w:cs="Times New Roman"/>
          <w:sz w:val="28"/>
          <w:szCs w:val="28"/>
          <w:lang w:val="az-Latn-AZ"/>
        </w:rPr>
      </w:pPr>
    </w:p>
    <w:p w:rsidR="00C2638C" w:rsidRPr="00C2638C" w:rsidRDefault="00C2638C" w:rsidP="00C2638C">
      <w:pPr>
        <w:spacing w:after="200" w:line="276" w:lineRule="auto"/>
        <w:rPr>
          <w:rFonts w:ascii="Times New Roman" w:eastAsia="Calibri" w:hAnsi="Times New Roman" w:cs="Times New Roman"/>
          <w:sz w:val="28"/>
          <w:szCs w:val="28"/>
          <w:lang w:val="az-Latn-AZ"/>
        </w:rPr>
      </w:pPr>
    </w:p>
    <w:p w:rsidR="00C2638C" w:rsidRPr="00536277" w:rsidRDefault="00C2638C"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Pr="00C94808" w:rsidRDefault="00306A1E" w:rsidP="005D5088">
      <w:pPr>
        <w:spacing w:after="0" w:line="276" w:lineRule="auto"/>
        <w:ind w:firstLine="720"/>
        <w:jc w:val="both"/>
        <w:rPr>
          <w:rFonts w:ascii="Times New Roman" w:hAnsi="Times New Roman" w:cs="Times New Roman"/>
          <w:sz w:val="28"/>
          <w:szCs w:val="28"/>
          <w:lang w:val="az-Latn-AZ"/>
        </w:rPr>
      </w:pPr>
    </w:p>
    <w:p w:rsidR="00306A1E" w:rsidRDefault="00306A1E" w:rsidP="005D5088">
      <w:pPr>
        <w:spacing w:after="0" w:line="276" w:lineRule="auto"/>
        <w:ind w:firstLine="720"/>
        <w:jc w:val="both"/>
        <w:rPr>
          <w:rFonts w:ascii="Times New Roman" w:hAnsi="Times New Roman" w:cs="Times New Roman"/>
          <w:sz w:val="28"/>
          <w:szCs w:val="28"/>
          <w:lang w:val="az-Latn-AZ"/>
        </w:rPr>
      </w:pPr>
    </w:p>
    <w:p w:rsidR="00306A1E" w:rsidRDefault="00306A1E" w:rsidP="005D5088">
      <w:pPr>
        <w:spacing w:after="0" w:line="276" w:lineRule="auto"/>
        <w:ind w:firstLine="720"/>
        <w:jc w:val="both"/>
        <w:rPr>
          <w:rFonts w:ascii="Times New Roman" w:hAnsi="Times New Roman" w:cs="Times New Roman"/>
          <w:sz w:val="28"/>
          <w:szCs w:val="28"/>
          <w:lang w:val="az-Latn-AZ"/>
        </w:rPr>
      </w:pPr>
    </w:p>
    <w:p w:rsidR="00306A1E" w:rsidRDefault="00306A1E" w:rsidP="005D5088">
      <w:pPr>
        <w:spacing w:after="0" w:line="276" w:lineRule="auto"/>
        <w:ind w:firstLine="720"/>
        <w:jc w:val="both"/>
        <w:rPr>
          <w:rFonts w:ascii="Times New Roman" w:hAnsi="Times New Roman" w:cs="Times New Roman"/>
          <w:sz w:val="28"/>
          <w:szCs w:val="28"/>
          <w:lang w:val="az-Latn-AZ"/>
        </w:rPr>
      </w:pPr>
    </w:p>
    <w:p w:rsidR="00306A1E" w:rsidRDefault="00306A1E" w:rsidP="005D5088">
      <w:pPr>
        <w:spacing w:after="0" w:line="276" w:lineRule="auto"/>
        <w:ind w:firstLine="720"/>
        <w:jc w:val="both"/>
        <w:rPr>
          <w:rFonts w:ascii="Times New Roman" w:hAnsi="Times New Roman" w:cs="Times New Roman"/>
          <w:sz w:val="28"/>
          <w:szCs w:val="28"/>
          <w:lang w:val="az-Latn-AZ"/>
        </w:rPr>
      </w:pPr>
    </w:p>
    <w:p w:rsidR="00062F1A" w:rsidRPr="0059667C" w:rsidRDefault="0059667C" w:rsidP="005D5088">
      <w:pPr>
        <w:spacing w:after="0" w:line="276" w:lineRule="auto"/>
        <w:ind w:firstLine="720"/>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p>
    <w:sectPr w:rsidR="00062F1A" w:rsidRPr="0059667C" w:rsidSect="00705E6C">
      <w:footerReference w:type="default" r:id="rId7"/>
      <w:pgSz w:w="12240" w:h="15840"/>
      <w:pgMar w:top="1134" w:right="680"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0CF" w:rsidRDefault="00DA00CF" w:rsidP="00170369">
      <w:pPr>
        <w:spacing w:after="0" w:line="240" w:lineRule="auto"/>
      </w:pPr>
      <w:r>
        <w:separator/>
      </w:r>
    </w:p>
  </w:endnote>
  <w:endnote w:type="continuationSeparator" w:id="0">
    <w:p w:rsidR="00DA00CF" w:rsidRDefault="00DA00CF" w:rsidP="00170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070262"/>
      <w:docPartObj>
        <w:docPartGallery w:val="Page Numbers (Bottom of Page)"/>
        <w:docPartUnique/>
      </w:docPartObj>
    </w:sdtPr>
    <w:sdtEndPr>
      <w:rPr>
        <w:noProof/>
      </w:rPr>
    </w:sdtEndPr>
    <w:sdtContent>
      <w:p w:rsidR="00170369" w:rsidRDefault="00170369">
        <w:pPr>
          <w:pStyle w:val="Footer"/>
          <w:jc w:val="right"/>
        </w:pPr>
        <w:r>
          <w:fldChar w:fldCharType="begin"/>
        </w:r>
        <w:r>
          <w:instrText xml:space="preserve"> PAGE   \* MERGEFORMAT </w:instrText>
        </w:r>
        <w:r>
          <w:fldChar w:fldCharType="separate"/>
        </w:r>
        <w:r w:rsidR="00C2638C">
          <w:rPr>
            <w:noProof/>
          </w:rPr>
          <w:t>3</w:t>
        </w:r>
        <w:r>
          <w:rPr>
            <w:noProof/>
          </w:rPr>
          <w:fldChar w:fldCharType="end"/>
        </w:r>
      </w:p>
    </w:sdtContent>
  </w:sdt>
  <w:p w:rsidR="00170369" w:rsidRDefault="001703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0CF" w:rsidRDefault="00DA00CF" w:rsidP="00170369">
      <w:pPr>
        <w:spacing w:after="0" w:line="240" w:lineRule="auto"/>
      </w:pPr>
      <w:r>
        <w:separator/>
      </w:r>
    </w:p>
  </w:footnote>
  <w:footnote w:type="continuationSeparator" w:id="0">
    <w:p w:rsidR="00DA00CF" w:rsidRDefault="00DA00CF" w:rsidP="00170369">
      <w:pPr>
        <w:spacing w:after="0" w:line="240" w:lineRule="auto"/>
      </w:pPr>
      <w:r>
        <w:continuationSeparator/>
      </w:r>
    </w:p>
  </w:footnote>
  <w:footnote w:id="1">
    <w:p w:rsidR="00C2638C" w:rsidRPr="00F423BA" w:rsidRDefault="00C2638C" w:rsidP="00C2638C">
      <w:pPr>
        <w:pStyle w:val="FootnoteText1"/>
        <w:rPr>
          <w:rFonts w:ascii="Times New Roman" w:hAnsi="Times New Roman"/>
          <w:lang w:val="az-Latn-AZ"/>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D245C"/>
    <w:multiLevelType w:val="hybridMultilevel"/>
    <w:tmpl w:val="CED2C552"/>
    <w:lvl w:ilvl="0" w:tplc="0BB6A1A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6F72AC"/>
    <w:multiLevelType w:val="multilevel"/>
    <w:tmpl w:val="18223D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03"/>
    <w:rsid w:val="00036ADA"/>
    <w:rsid w:val="000404E9"/>
    <w:rsid w:val="00062F1A"/>
    <w:rsid w:val="00073B56"/>
    <w:rsid w:val="00086AF6"/>
    <w:rsid w:val="00090C60"/>
    <w:rsid w:val="000A2F71"/>
    <w:rsid w:val="000B178D"/>
    <w:rsid w:val="000D4393"/>
    <w:rsid w:val="00105D08"/>
    <w:rsid w:val="00127391"/>
    <w:rsid w:val="00156FCE"/>
    <w:rsid w:val="001645C2"/>
    <w:rsid w:val="0016467C"/>
    <w:rsid w:val="00170369"/>
    <w:rsid w:val="001802FA"/>
    <w:rsid w:val="001937C2"/>
    <w:rsid w:val="001A5D9A"/>
    <w:rsid w:val="00213435"/>
    <w:rsid w:val="00251FC2"/>
    <w:rsid w:val="002573F7"/>
    <w:rsid w:val="00283EE6"/>
    <w:rsid w:val="00290679"/>
    <w:rsid w:val="002948C6"/>
    <w:rsid w:val="00297DE1"/>
    <w:rsid w:val="002B511A"/>
    <w:rsid w:val="002E2516"/>
    <w:rsid w:val="00306512"/>
    <w:rsid w:val="00306A1E"/>
    <w:rsid w:val="00320F05"/>
    <w:rsid w:val="00323213"/>
    <w:rsid w:val="00337972"/>
    <w:rsid w:val="00367FBC"/>
    <w:rsid w:val="00374088"/>
    <w:rsid w:val="0038594A"/>
    <w:rsid w:val="003A0ADB"/>
    <w:rsid w:val="003E7AD4"/>
    <w:rsid w:val="00406CAE"/>
    <w:rsid w:val="00420E8A"/>
    <w:rsid w:val="00427398"/>
    <w:rsid w:val="00441E42"/>
    <w:rsid w:val="00443882"/>
    <w:rsid w:val="004618E3"/>
    <w:rsid w:val="0047133D"/>
    <w:rsid w:val="00475D29"/>
    <w:rsid w:val="00487B43"/>
    <w:rsid w:val="004E2B27"/>
    <w:rsid w:val="004E2F92"/>
    <w:rsid w:val="004E79A5"/>
    <w:rsid w:val="00536209"/>
    <w:rsid w:val="00536277"/>
    <w:rsid w:val="00557110"/>
    <w:rsid w:val="00574EC7"/>
    <w:rsid w:val="0059667C"/>
    <w:rsid w:val="005B15AA"/>
    <w:rsid w:val="005D5088"/>
    <w:rsid w:val="005E152A"/>
    <w:rsid w:val="005F0EE5"/>
    <w:rsid w:val="00641720"/>
    <w:rsid w:val="00660230"/>
    <w:rsid w:val="00662955"/>
    <w:rsid w:val="0067185B"/>
    <w:rsid w:val="00674D13"/>
    <w:rsid w:val="00677FD5"/>
    <w:rsid w:val="006B5EBC"/>
    <w:rsid w:val="006B7D07"/>
    <w:rsid w:val="006D4DC3"/>
    <w:rsid w:val="006D7B97"/>
    <w:rsid w:val="006E6A16"/>
    <w:rsid w:val="006F6272"/>
    <w:rsid w:val="00705E6C"/>
    <w:rsid w:val="0070795A"/>
    <w:rsid w:val="0072161E"/>
    <w:rsid w:val="00730658"/>
    <w:rsid w:val="00730ECF"/>
    <w:rsid w:val="00732613"/>
    <w:rsid w:val="00767A5E"/>
    <w:rsid w:val="00777A2D"/>
    <w:rsid w:val="0078117A"/>
    <w:rsid w:val="0078260D"/>
    <w:rsid w:val="007969AC"/>
    <w:rsid w:val="007A61A6"/>
    <w:rsid w:val="007C2A6A"/>
    <w:rsid w:val="007D3EA9"/>
    <w:rsid w:val="00850D03"/>
    <w:rsid w:val="00855DC6"/>
    <w:rsid w:val="00880023"/>
    <w:rsid w:val="0088141C"/>
    <w:rsid w:val="00882629"/>
    <w:rsid w:val="008B4094"/>
    <w:rsid w:val="008C3CCD"/>
    <w:rsid w:val="008F0189"/>
    <w:rsid w:val="008F266F"/>
    <w:rsid w:val="00912345"/>
    <w:rsid w:val="00920B9C"/>
    <w:rsid w:val="00944AB6"/>
    <w:rsid w:val="00945AFB"/>
    <w:rsid w:val="00952FC4"/>
    <w:rsid w:val="00955D38"/>
    <w:rsid w:val="009743F2"/>
    <w:rsid w:val="00990E4E"/>
    <w:rsid w:val="009C0682"/>
    <w:rsid w:val="009D02D1"/>
    <w:rsid w:val="009D5990"/>
    <w:rsid w:val="009E1B26"/>
    <w:rsid w:val="009E5267"/>
    <w:rsid w:val="009E7C6B"/>
    <w:rsid w:val="009F12F6"/>
    <w:rsid w:val="009F6F04"/>
    <w:rsid w:val="00A021DC"/>
    <w:rsid w:val="00A110F8"/>
    <w:rsid w:val="00A137C5"/>
    <w:rsid w:val="00A2168D"/>
    <w:rsid w:val="00A748D5"/>
    <w:rsid w:val="00AA2D4F"/>
    <w:rsid w:val="00AA3F4B"/>
    <w:rsid w:val="00AA5E89"/>
    <w:rsid w:val="00AB2C3F"/>
    <w:rsid w:val="00AB685D"/>
    <w:rsid w:val="00AB6C22"/>
    <w:rsid w:val="00AC0709"/>
    <w:rsid w:val="00AE034A"/>
    <w:rsid w:val="00AE0ED9"/>
    <w:rsid w:val="00AE2F9A"/>
    <w:rsid w:val="00B07ABF"/>
    <w:rsid w:val="00B2015C"/>
    <w:rsid w:val="00B62004"/>
    <w:rsid w:val="00B93B6C"/>
    <w:rsid w:val="00B93E49"/>
    <w:rsid w:val="00BA52D2"/>
    <w:rsid w:val="00BB654C"/>
    <w:rsid w:val="00C215C4"/>
    <w:rsid w:val="00C2638C"/>
    <w:rsid w:val="00C5003C"/>
    <w:rsid w:val="00C829D6"/>
    <w:rsid w:val="00C86F5E"/>
    <w:rsid w:val="00C92671"/>
    <w:rsid w:val="00C93120"/>
    <w:rsid w:val="00C936C7"/>
    <w:rsid w:val="00C94808"/>
    <w:rsid w:val="00C95B08"/>
    <w:rsid w:val="00CA3D9D"/>
    <w:rsid w:val="00CA444C"/>
    <w:rsid w:val="00CA5497"/>
    <w:rsid w:val="00CA5939"/>
    <w:rsid w:val="00CD279B"/>
    <w:rsid w:val="00CE5667"/>
    <w:rsid w:val="00CF0156"/>
    <w:rsid w:val="00CF0833"/>
    <w:rsid w:val="00CF417D"/>
    <w:rsid w:val="00D2424F"/>
    <w:rsid w:val="00D24512"/>
    <w:rsid w:val="00D71AAA"/>
    <w:rsid w:val="00D805C9"/>
    <w:rsid w:val="00D9194E"/>
    <w:rsid w:val="00DA00CF"/>
    <w:rsid w:val="00DB4C01"/>
    <w:rsid w:val="00DE7175"/>
    <w:rsid w:val="00DE7E89"/>
    <w:rsid w:val="00DF004C"/>
    <w:rsid w:val="00DF3A98"/>
    <w:rsid w:val="00E10AD1"/>
    <w:rsid w:val="00E2114D"/>
    <w:rsid w:val="00E2771C"/>
    <w:rsid w:val="00E5719D"/>
    <w:rsid w:val="00E72D7F"/>
    <w:rsid w:val="00E936F8"/>
    <w:rsid w:val="00EA44F2"/>
    <w:rsid w:val="00F12990"/>
    <w:rsid w:val="00F1537E"/>
    <w:rsid w:val="00F22103"/>
    <w:rsid w:val="00F33DB3"/>
    <w:rsid w:val="00F52B04"/>
    <w:rsid w:val="00F57C52"/>
    <w:rsid w:val="00F77650"/>
    <w:rsid w:val="00F81BFE"/>
    <w:rsid w:val="00F835AE"/>
    <w:rsid w:val="00FC30F6"/>
    <w:rsid w:val="00FE39D3"/>
    <w:rsid w:val="00FE47AA"/>
    <w:rsid w:val="00FE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F5E2"/>
  <w15:docId w15:val="{33A637F6-167E-48B1-8FD0-52E7E5E2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369"/>
  </w:style>
  <w:style w:type="paragraph" w:styleId="Footer">
    <w:name w:val="footer"/>
    <w:basedOn w:val="Normal"/>
    <w:link w:val="FooterChar"/>
    <w:uiPriority w:val="99"/>
    <w:unhideWhenUsed/>
    <w:rsid w:val="00170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369"/>
  </w:style>
  <w:style w:type="paragraph" w:styleId="ListParagraph">
    <w:name w:val="List Paragraph"/>
    <w:basedOn w:val="Normal"/>
    <w:uiPriority w:val="34"/>
    <w:qFormat/>
    <w:rsid w:val="001A5D9A"/>
    <w:pPr>
      <w:ind w:left="720"/>
      <w:contextualSpacing/>
    </w:pPr>
  </w:style>
  <w:style w:type="character" w:customStyle="1" w:styleId="a">
    <w:name w:val="Основной текст_"/>
    <w:basedOn w:val="DefaultParagraphFont"/>
    <w:link w:val="1"/>
    <w:rsid w:val="005D5088"/>
    <w:rPr>
      <w:rFonts w:ascii="Times New Roman" w:eastAsia="Times New Roman" w:hAnsi="Times New Roman" w:cs="Times New Roman"/>
      <w:sz w:val="28"/>
      <w:szCs w:val="28"/>
      <w:shd w:val="clear" w:color="auto" w:fill="FFFFFF"/>
    </w:rPr>
  </w:style>
  <w:style w:type="paragraph" w:customStyle="1" w:styleId="1">
    <w:name w:val="Основной текст1"/>
    <w:basedOn w:val="Normal"/>
    <w:link w:val="a"/>
    <w:rsid w:val="005D5088"/>
    <w:pPr>
      <w:widowControl w:val="0"/>
      <w:shd w:val="clear" w:color="auto" w:fill="FFFFFF"/>
      <w:spacing w:after="0" w:line="360" w:lineRule="auto"/>
      <w:ind w:firstLine="400"/>
    </w:pPr>
    <w:rPr>
      <w:rFonts w:ascii="Times New Roman" w:eastAsia="Times New Roman" w:hAnsi="Times New Roman" w:cs="Times New Roman"/>
      <w:sz w:val="28"/>
      <w:szCs w:val="28"/>
    </w:rPr>
  </w:style>
  <w:style w:type="character" w:customStyle="1" w:styleId="2">
    <w:name w:val="Основной текст (2)_"/>
    <w:basedOn w:val="DefaultParagraphFont"/>
    <w:link w:val="20"/>
    <w:rsid w:val="00C94808"/>
    <w:rPr>
      <w:rFonts w:ascii="Palatino Linotype" w:eastAsia="Palatino Linotype" w:hAnsi="Palatino Linotype" w:cs="Palatino Linotype"/>
      <w:shd w:val="clear" w:color="auto" w:fill="FFFFFF"/>
    </w:rPr>
  </w:style>
  <w:style w:type="paragraph" w:customStyle="1" w:styleId="20">
    <w:name w:val="Основной текст (2)"/>
    <w:basedOn w:val="Normal"/>
    <w:link w:val="2"/>
    <w:rsid w:val="00C94808"/>
    <w:pPr>
      <w:widowControl w:val="0"/>
      <w:shd w:val="clear" w:color="auto" w:fill="FFFFFF"/>
      <w:spacing w:after="0" w:line="372" w:lineRule="exact"/>
      <w:jc w:val="both"/>
    </w:pPr>
    <w:rPr>
      <w:rFonts w:ascii="Palatino Linotype" w:eastAsia="Palatino Linotype" w:hAnsi="Palatino Linotype" w:cs="Palatino Linotype"/>
    </w:rPr>
  </w:style>
  <w:style w:type="character" w:customStyle="1" w:styleId="3">
    <w:name w:val="Основной текст (3)_"/>
    <w:basedOn w:val="DefaultParagraphFont"/>
    <w:link w:val="30"/>
    <w:rsid w:val="00C94808"/>
    <w:rPr>
      <w:rFonts w:ascii="Palatino Linotype" w:eastAsia="Palatino Linotype" w:hAnsi="Palatino Linotype" w:cs="Palatino Linotype"/>
      <w:b/>
      <w:bCs/>
      <w:shd w:val="clear" w:color="auto" w:fill="FFFFFF"/>
    </w:rPr>
  </w:style>
  <w:style w:type="character" w:customStyle="1" w:styleId="20pt">
    <w:name w:val="Основной текст (2) + Полужирный;Курсив;Интервал 0 pt"/>
    <w:basedOn w:val="2"/>
    <w:rsid w:val="00C94808"/>
    <w:rPr>
      <w:rFonts w:ascii="Palatino Linotype" w:eastAsia="Palatino Linotype" w:hAnsi="Palatino Linotype" w:cs="Palatino Linotype"/>
      <w:b/>
      <w:bCs/>
      <w:i/>
      <w:iCs/>
      <w:smallCaps w:val="0"/>
      <w:strike w:val="0"/>
      <w:color w:val="000000"/>
      <w:spacing w:val="-10"/>
      <w:w w:val="100"/>
      <w:position w:val="0"/>
      <w:sz w:val="24"/>
      <w:szCs w:val="24"/>
      <w:u w:val="none"/>
      <w:shd w:val="clear" w:color="auto" w:fill="FFFFFF"/>
    </w:rPr>
  </w:style>
  <w:style w:type="character" w:customStyle="1" w:styleId="2Consolas13pt-2pt">
    <w:name w:val="Основной текст (2) + Consolas;13 pt;Курсив;Интервал -2 pt"/>
    <w:basedOn w:val="2"/>
    <w:rsid w:val="00C94808"/>
    <w:rPr>
      <w:rFonts w:ascii="Consolas" w:eastAsia="Consolas" w:hAnsi="Consolas" w:cs="Consolas"/>
      <w:b w:val="0"/>
      <w:bCs w:val="0"/>
      <w:i/>
      <w:iCs/>
      <w:smallCaps w:val="0"/>
      <w:strike w:val="0"/>
      <w:color w:val="000000"/>
      <w:spacing w:val="-50"/>
      <w:w w:val="100"/>
      <w:position w:val="0"/>
      <w:sz w:val="26"/>
      <w:szCs w:val="26"/>
      <w:u w:val="none"/>
      <w:shd w:val="clear" w:color="auto" w:fill="FFFFFF"/>
    </w:rPr>
  </w:style>
  <w:style w:type="character" w:customStyle="1" w:styleId="21">
    <w:name w:val="Основной текст (2) + Полужирный"/>
    <w:basedOn w:val="2"/>
    <w:rsid w:val="00C94808"/>
    <w:rPr>
      <w:rFonts w:ascii="Palatino Linotype" w:eastAsia="Palatino Linotype" w:hAnsi="Palatino Linotype" w:cs="Palatino Linotype"/>
      <w:b/>
      <w:bCs/>
      <w:i w:val="0"/>
      <w:iCs w:val="0"/>
      <w:smallCaps w:val="0"/>
      <w:strike w:val="0"/>
      <w:color w:val="000000"/>
      <w:spacing w:val="0"/>
      <w:w w:val="100"/>
      <w:position w:val="0"/>
      <w:sz w:val="24"/>
      <w:szCs w:val="24"/>
      <w:u w:val="none"/>
      <w:shd w:val="clear" w:color="auto" w:fill="FFFFFF"/>
    </w:rPr>
  </w:style>
  <w:style w:type="paragraph" w:customStyle="1" w:styleId="30">
    <w:name w:val="Основной текст (3)"/>
    <w:basedOn w:val="Normal"/>
    <w:link w:val="3"/>
    <w:rsid w:val="00C94808"/>
    <w:pPr>
      <w:widowControl w:val="0"/>
      <w:shd w:val="clear" w:color="auto" w:fill="FFFFFF"/>
      <w:spacing w:after="360" w:line="0" w:lineRule="atLeast"/>
      <w:jc w:val="center"/>
    </w:pPr>
    <w:rPr>
      <w:rFonts w:ascii="Palatino Linotype" w:eastAsia="Palatino Linotype" w:hAnsi="Palatino Linotype" w:cs="Palatino Linotype"/>
      <w:b/>
      <w:bCs/>
    </w:rPr>
  </w:style>
  <w:style w:type="character" w:customStyle="1" w:styleId="22">
    <w:name w:val="Основной текст (2) + Полужирный;Курсив"/>
    <w:basedOn w:val="2"/>
    <w:rsid w:val="00C94808"/>
    <w:rPr>
      <w:rFonts w:ascii="Cambria" w:eastAsia="Cambria" w:hAnsi="Cambria" w:cs="Cambria"/>
      <w:b/>
      <w:bCs/>
      <w:i/>
      <w:iCs/>
      <w:smallCaps w:val="0"/>
      <w:strike w:val="0"/>
      <w:color w:val="000000"/>
      <w:spacing w:val="-10"/>
      <w:w w:val="100"/>
      <w:position w:val="0"/>
      <w:sz w:val="26"/>
      <w:szCs w:val="26"/>
      <w:u w:val="none"/>
      <w:shd w:val="clear" w:color="auto" w:fill="FFFFFF"/>
    </w:rPr>
  </w:style>
  <w:style w:type="character" w:customStyle="1" w:styleId="20pt0">
    <w:name w:val="Основной текст (2) + Интервал 0 pt"/>
    <w:basedOn w:val="2"/>
    <w:rsid w:val="00C94808"/>
    <w:rPr>
      <w:rFonts w:ascii="Cambria" w:eastAsia="Cambria" w:hAnsi="Cambria" w:cs="Cambria"/>
      <w:b w:val="0"/>
      <w:bCs w:val="0"/>
      <w:i w:val="0"/>
      <w:iCs w:val="0"/>
      <w:smallCaps w:val="0"/>
      <w:strike w:val="0"/>
      <w:color w:val="000000"/>
      <w:spacing w:val="0"/>
      <w:w w:val="100"/>
      <w:position w:val="0"/>
      <w:sz w:val="26"/>
      <w:szCs w:val="26"/>
      <w:u w:val="none"/>
      <w:shd w:val="clear" w:color="auto" w:fill="FFFFFF"/>
    </w:rPr>
  </w:style>
  <w:style w:type="character" w:customStyle="1" w:styleId="23">
    <w:name w:val="Основной текст (2) + Курсив"/>
    <w:basedOn w:val="2"/>
    <w:rsid w:val="00C94808"/>
    <w:rPr>
      <w:rFonts w:ascii="Cambria" w:eastAsia="Cambria" w:hAnsi="Cambria" w:cs="Cambria"/>
      <w:b w:val="0"/>
      <w:bCs w:val="0"/>
      <w:i/>
      <w:iCs/>
      <w:smallCaps w:val="0"/>
      <w:strike w:val="0"/>
      <w:color w:val="000000"/>
      <w:spacing w:val="-10"/>
      <w:w w:val="100"/>
      <w:position w:val="0"/>
      <w:sz w:val="26"/>
      <w:szCs w:val="26"/>
      <w:u w:val="none"/>
      <w:shd w:val="clear" w:color="auto" w:fill="FFFFFF"/>
    </w:rPr>
  </w:style>
  <w:style w:type="character" w:customStyle="1" w:styleId="2-1pt">
    <w:name w:val="Основной текст (2) + Полужирный;Курсив;Интервал -1 pt"/>
    <w:basedOn w:val="2"/>
    <w:rsid w:val="00C94808"/>
    <w:rPr>
      <w:rFonts w:ascii="Cambria" w:eastAsia="Cambria" w:hAnsi="Cambria" w:cs="Cambria"/>
      <w:b/>
      <w:bCs/>
      <w:i/>
      <w:iCs/>
      <w:smallCaps w:val="0"/>
      <w:strike w:val="0"/>
      <w:color w:val="000000"/>
      <w:spacing w:val="-20"/>
      <w:w w:val="100"/>
      <w:position w:val="0"/>
      <w:sz w:val="24"/>
      <w:szCs w:val="24"/>
      <w:u w:val="none"/>
      <w:shd w:val="clear" w:color="auto" w:fill="FFFFFF"/>
    </w:rPr>
  </w:style>
  <w:style w:type="paragraph" w:customStyle="1" w:styleId="Default">
    <w:name w:val="Default"/>
    <w:rsid w:val="00705E6C"/>
    <w:pPr>
      <w:autoSpaceDE w:val="0"/>
      <w:autoSpaceDN w:val="0"/>
      <w:adjustRightInd w:val="0"/>
      <w:spacing w:after="0" w:line="240" w:lineRule="auto"/>
    </w:pPr>
    <w:rPr>
      <w:rFonts w:ascii="Calibri" w:hAnsi="Calibri" w:cs="Calibri"/>
      <w:color w:val="000000"/>
      <w:sz w:val="24"/>
      <w:szCs w:val="24"/>
      <w:lang w:val="ru-RU"/>
    </w:rPr>
  </w:style>
  <w:style w:type="paragraph" w:customStyle="1" w:styleId="FootnoteText1">
    <w:name w:val="Footnote Text1"/>
    <w:basedOn w:val="Normal"/>
    <w:next w:val="FootnoteText"/>
    <w:link w:val="FootnoteTextChar"/>
    <w:uiPriority w:val="99"/>
    <w:semiHidden/>
    <w:unhideWhenUsed/>
    <w:rsid w:val="00C2638C"/>
    <w:pPr>
      <w:spacing w:after="0" w:line="240" w:lineRule="auto"/>
    </w:pPr>
    <w:rPr>
      <w:sz w:val="20"/>
      <w:szCs w:val="20"/>
    </w:rPr>
  </w:style>
  <w:style w:type="character" w:customStyle="1" w:styleId="FootnoteTextChar">
    <w:name w:val="Footnote Text Char"/>
    <w:basedOn w:val="DefaultParagraphFont"/>
    <w:link w:val="FootnoteText1"/>
    <w:uiPriority w:val="99"/>
    <w:semiHidden/>
    <w:rsid w:val="00C2638C"/>
    <w:rPr>
      <w:sz w:val="20"/>
      <w:szCs w:val="20"/>
    </w:rPr>
  </w:style>
  <w:style w:type="paragraph" w:styleId="FootnoteText">
    <w:name w:val="footnote text"/>
    <w:basedOn w:val="Normal"/>
    <w:link w:val="FootnoteTextChar1"/>
    <w:uiPriority w:val="99"/>
    <w:semiHidden/>
    <w:unhideWhenUsed/>
    <w:rsid w:val="00C2638C"/>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C2638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6</Pages>
  <Words>1805</Words>
  <Characters>10294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108</cp:revision>
  <dcterms:created xsi:type="dcterms:W3CDTF">2020-11-01T06:03:00Z</dcterms:created>
  <dcterms:modified xsi:type="dcterms:W3CDTF">2023-10-08T12:31:00Z</dcterms:modified>
</cp:coreProperties>
</file>