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75F3E" w14:textId="1CD82268" w:rsidR="009D5C0D" w:rsidRDefault="00163676">
      <w:r w:rsidRPr="00163676">
        <w:t>User Management Requests: Firm Security Steward Experience</w:t>
      </w:r>
      <w:r>
        <w:t>:</w:t>
      </w:r>
      <w:r>
        <w:br/>
      </w:r>
      <w:r>
        <w:br/>
      </w:r>
      <w:r w:rsidRPr="00163676">
        <w:t>This module enables Security Stewards to submit and manage user administration requests for their firm while ensuring strict firm-level segregation of data and access. Security Stewards can view and track only the requests associated with firms in which they are enrolled. After submitting a request, they can monitor its progress through the full lifecycle, from submission to completion, and may cancel the request at any time before it has been accepted for processing. Once the request is completed, the module provides a clear outcome indicating whether the requested changes were successfully applied as submitted or, if unsuccessful, the reasons for any discrepancies, errors, or rejected actions, allowing Security Stewards to validate the results and take any necessary follow-up actions.</w:t>
      </w:r>
    </w:p>
    <w:p w14:paraId="4AE1CBBC" w14:textId="77777777" w:rsidR="00163676" w:rsidRDefault="00163676"/>
    <w:p w14:paraId="03E202E6" w14:textId="75033B94" w:rsidR="00163676" w:rsidRDefault="00163676">
      <w:r w:rsidRPr="00163676">
        <w:drawing>
          <wp:inline distT="0" distB="0" distL="0" distR="0" wp14:anchorId="18119CF8" wp14:editId="20AE11E7">
            <wp:extent cx="20117435" cy="11192510"/>
            <wp:effectExtent l="0" t="0" r="0" b="8890"/>
            <wp:docPr id="1875094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94046" name=""/>
                    <pic:cNvPicPr/>
                  </pic:nvPicPr>
                  <pic:blipFill>
                    <a:blip r:embed="rId4"/>
                    <a:stretch>
                      <a:fillRect/>
                    </a:stretch>
                  </pic:blipFill>
                  <pic:spPr>
                    <a:xfrm>
                      <a:off x="0" y="0"/>
                      <a:ext cx="20117435" cy="11192510"/>
                    </a:xfrm>
                    <a:prstGeom prst="rect">
                      <a:avLst/>
                    </a:prstGeom>
                  </pic:spPr>
                </pic:pic>
              </a:graphicData>
            </a:graphic>
          </wp:inline>
        </w:drawing>
      </w:r>
    </w:p>
    <w:p w14:paraId="5BB5D86C" w14:textId="77777777" w:rsidR="00163676" w:rsidRDefault="00163676"/>
    <w:p w14:paraId="305B4E9E" w14:textId="77777777" w:rsidR="00163676" w:rsidRDefault="00163676"/>
    <w:p w14:paraId="7164101A" w14:textId="77777777" w:rsidR="00163676" w:rsidRDefault="00163676"/>
    <w:p w14:paraId="492BD88A" w14:textId="4543B463" w:rsidR="00163676" w:rsidRDefault="00163676">
      <w:r w:rsidRPr="00163676">
        <w:t>User Management Requests Module Configuration</w:t>
      </w:r>
      <w:r>
        <w:t>:</w:t>
      </w:r>
      <w:r>
        <w:br/>
      </w:r>
      <w:r>
        <w:br/>
      </w:r>
      <w:r w:rsidRPr="00163676">
        <w:t>Module title: Users: Requests</w:t>
      </w:r>
      <w:r w:rsidRPr="00163676">
        <w:br/>
      </w:r>
      <w:r w:rsidRPr="00163676">
        <w:br/>
        <w:t>Total Items: # Requests</w:t>
      </w:r>
      <w:r w:rsidRPr="00163676">
        <w:rPr>
          <w:rFonts w:ascii="MS Gothic" w:eastAsia="MS Gothic" w:hAnsi="MS Gothic" w:cs="MS Gothic" w:hint="eastAsia"/>
        </w:rPr>
        <w:t>  </w:t>
      </w:r>
      <w:r w:rsidRPr="00163676">
        <w:t>Columns:</w:t>
      </w:r>
      <w:r w:rsidRPr="00163676">
        <w:br/>
        <w:t xml:space="preserve">Request ID </w:t>
      </w:r>
      <w:r w:rsidRPr="00163676">
        <w:rPr>
          <w:rFonts w:ascii="Aptos" w:hAnsi="Aptos" w:cs="Aptos"/>
        </w:rPr>
        <w:t>→</w:t>
      </w:r>
      <w:r w:rsidRPr="00163676">
        <w:t xml:space="preserve"> System generated ID with prefix CUR for Compass User Request</w:t>
      </w:r>
      <w:r w:rsidRPr="00163676">
        <w:br/>
        <w:t xml:space="preserve">Status </w:t>
      </w:r>
      <w:r w:rsidRPr="00163676">
        <w:rPr>
          <w:rFonts w:ascii="Aptos" w:hAnsi="Aptos" w:cs="Aptos"/>
        </w:rPr>
        <w:t>→</w:t>
      </w:r>
      <w:r w:rsidRPr="00163676">
        <w:t xml:space="preserve"> Feature Status</w:t>
      </w:r>
      <w:r w:rsidRPr="00163676">
        <w:br/>
        <w:t xml:space="preserve">Request Type </w:t>
      </w:r>
      <w:r w:rsidRPr="00163676">
        <w:rPr>
          <w:rFonts w:ascii="Aptos" w:hAnsi="Aptos" w:cs="Aptos"/>
        </w:rPr>
        <w:t>→</w:t>
      </w:r>
      <w:r w:rsidRPr="00163676">
        <w:t xml:space="preserve"> Current types include: Create, Update, Deactivate</w:t>
      </w:r>
      <w:r w:rsidRPr="00163676">
        <w:br/>
        <w:t xml:space="preserve">User </w:t>
      </w:r>
      <w:r w:rsidRPr="00163676">
        <w:rPr>
          <w:rFonts w:ascii="Aptos" w:hAnsi="Aptos" w:cs="Aptos"/>
        </w:rPr>
        <w:t>→</w:t>
      </w:r>
      <w:r w:rsidRPr="00163676">
        <w:t xml:space="preserve"> The user for which the request is for</w:t>
      </w:r>
      <w:r w:rsidRPr="00163676">
        <w:br/>
        <w:t xml:space="preserve">Submitted </w:t>
      </w:r>
      <w:r w:rsidRPr="00163676">
        <w:rPr>
          <w:rFonts w:ascii="Aptos" w:hAnsi="Aptos" w:cs="Aptos"/>
        </w:rPr>
        <w:t>→</w:t>
      </w:r>
      <w:r w:rsidRPr="00163676">
        <w:t xml:space="preserve"> The user and time the request was submitted</w:t>
      </w:r>
      <w:r w:rsidRPr="00163676">
        <w:br/>
        <w:t xml:space="preserve">Last Updated </w:t>
      </w:r>
      <w:r w:rsidRPr="00163676">
        <w:rPr>
          <w:rFonts w:ascii="Aptos" w:hAnsi="Aptos" w:cs="Aptos"/>
        </w:rPr>
        <w:t>→</w:t>
      </w:r>
      <w:r w:rsidRPr="00163676">
        <w:t xml:space="preserve"> The last update of any kind on the request</w:t>
      </w:r>
      <w:r w:rsidRPr="00163676">
        <w:br/>
      </w:r>
      <w:r w:rsidRPr="00163676">
        <w:br/>
        <w:t>Searchable fields</w:t>
      </w:r>
      <w:r w:rsidRPr="00163676">
        <w:br/>
        <w:t>Request ID</w:t>
      </w:r>
      <w:r w:rsidRPr="00163676">
        <w:br/>
        <w:t>User</w:t>
      </w:r>
      <w:r w:rsidRPr="00163676">
        <w:rPr>
          <w:rFonts w:ascii="Aptos" w:hAnsi="Aptos" w:cs="Aptos"/>
        </w:rPr>
        <w:t>’</w:t>
      </w:r>
      <w:r w:rsidRPr="00163676">
        <w:t>s name ( First and Last )</w:t>
      </w:r>
      <w:r w:rsidRPr="00163676">
        <w:br/>
        <w:t>User</w:t>
      </w:r>
      <w:r w:rsidRPr="00163676">
        <w:rPr>
          <w:rFonts w:ascii="Aptos" w:hAnsi="Aptos" w:cs="Aptos"/>
        </w:rPr>
        <w:t>’</w:t>
      </w:r>
      <w:r w:rsidRPr="00163676">
        <w:t>s email</w:t>
      </w:r>
      <w:r w:rsidRPr="00163676">
        <w:br/>
        <w:t>User</w:t>
      </w:r>
      <w:r w:rsidRPr="00163676">
        <w:rPr>
          <w:rFonts w:ascii="Aptos" w:hAnsi="Aptos" w:cs="Aptos"/>
        </w:rPr>
        <w:t>’</w:t>
      </w:r>
      <w:r w:rsidRPr="00163676">
        <w:t>s user id</w:t>
      </w:r>
      <w:r w:rsidRPr="00163676">
        <w:br/>
      </w:r>
      <w:r w:rsidRPr="00163676">
        <w:br/>
        <w:t>Sortable fields</w:t>
      </w:r>
      <w:r w:rsidRPr="00163676">
        <w:br/>
        <w:t>Last updated ( Default )</w:t>
      </w:r>
      <w:r w:rsidRPr="00163676">
        <w:br/>
        <w:t>Submitted</w:t>
      </w:r>
      <w:r w:rsidRPr="00163676">
        <w:br/>
        <w:t>User ( Last name )</w:t>
      </w:r>
      <w:r w:rsidRPr="00163676">
        <w:br/>
        <w:t>Request ID</w:t>
      </w:r>
      <w:r w:rsidRPr="00163676">
        <w:br/>
      </w:r>
      <w:r w:rsidRPr="00163676">
        <w:br/>
        <w:t>Filterable fields</w:t>
      </w:r>
      <w:r w:rsidRPr="00163676">
        <w:br/>
        <w:t>Status</w:t>
      </w:r>
      <w:r w:rsidRPr="00163676">
        <w:br/>
        <w:t>Type</w:t>
      </w:r>
      <w:r w:rsidRPr="00163676">
        <w:br/>
        <w:t>Firm</w:t>
      </w:r>
      <w:r w:rsidRPr="00163676">
        <w:br/>
        <w:t>Submitted</w:t>
      </w:r>
      <w:r w:rsidRPr="00163676">
        <w:br/>
        <w:t>Last Modified</w:t>
      </w:r>
      <w:r w:rsidRPr="00163676">
        <w:br/>
      </w:r>
      <w:r w:rsidRPr="00163676">
        <w:br/>
        <w:t>Column Size:</w:t>
      </w:r>
      <w:r w:rsidRPr="00163676">
        <w:br/>
        <w:t xml:space="preserve">Request ID → 340 </w:t>
      </w:r>
      <w:proofErr w:type="spellStart"/>
      <w:r w:rsidRPr="00163676">
        <w:t>px</w:t>
      </w:r>
      <w:proofErr w:type="spellEnd"/>
      <w:r w:rsidRPr="00163676">
        <w:br/>
        <w:t xml:space="preserve">Status → 140 </w:t>
      </w:r>
      <w:proofErr w:type="spellStart"/>
      <w:r w:rsidRPr="00163676">
        <w:t>px</w:t>
      </w:r>
      <w:proofErr w:type="spellEnd"/>
      <w:r w:rsidRPr="00163676">
        <w:br/>
        <w:t xml:space="preserve">Type → 140 </w:t>
      </w:r>
      <w:proofErr w:type="spellStart"/>
      <w:r w:rsidRPr="00163676">
        <w:t>px</w:t>
      </w:r>
      <w:proofErr w:type="spellEnd"/>
      <w:r w:rsidRPr="00163676">
        <w:br/>
        <w:t>User → Scale ( Flex 1 )</w:t>
      </w:r>
      <w:r w:rsidRPr="00163676">
        <w:br/>
        <w:t xml:space="preserve">Submitted → 600 </w:t>
      </w:r>
      <w:proofErr w:type="spellStart"/>
      <w:r w:rsidRPr="00163676">
        <w:t>px</w:t>
      </w:r>
      <w:proofErr w:type="spellEnd"/>
      <w:r w:rsidRPr="00163676">
        <w:br/>
        <w:t xml:space="preserve">Last Updated → 340 </w:t>
      </w:r>
      <w:proofErr w:type="spellStart"/>
      <w:r w:rsidRPr="00163676">
        <w:t>px</w:t>
      </w:r>
      <w:proofErr w:type="spellEnd"/>
      <w:r w:rsidRPr="00163676">
        <w:br/>
      </w:r>
      <w:r w:rsidRPr="00163676">
        <w:br/>
        <w:t>Paging: True</w:t>
      </w:r>
    </w:p>
    <w:p w14:paraId="516C09EA" w14:textId="1FCDB2E5" w:rsidR="00163676" w:rsidRDefault="00163676">
      <w:r>
        <w:br w:type="page"/>
      </w:r>
      <w:r w:rsidRPr="00163676">
        <w:t>Request Lifecycle</w:t>
      </w:r>
      <w:r>
        <w:t>:</w:t>
      </w:r>
      <w:r>
        <w:br/>
      </w:r>
      <w:r>
        <w:br/>
      </w:r>
      <w:r w:rsidRPr="00163676">
        <w:t>Submitting... - the moment the request in submitted</w:t>
      </w:r>
      <w:r w:rsidRPr="00163676">
        <w:br/>
      </w:r>
      <w:proofErr w:type="spellStart"/>
      <w:r w:rsidRPr="00163676">
        <w:t>Submitted</w:t>
      </w:r>
      <w:proofErr w:type="spellEnd"/>
      <w:r w:rsidRPr="00163676">
        <w:t xml:space="preserve"> - the moment the system confirms receipt of the request</w:t>
      </w:r>
      <w:r w:rsidRPr="00163676">
        <w:br/>
        <w:t xml:space="preserve">Cancelled - [terminal state] only available in submitted status, before the request is made to under review. This status is applied when the system acknowledges that the request was cancelled successfully. If the cancel fails, the request will remain in submitted status. </w:t>
      </w:r>
      <w:r w:rsidRPr="00163676">
        <w:br/>
        <w:t>Under review - the moment the request processor starts the request</w:t>
      </w:r>
      <w:r w:rsidRPr="00163676">
        <w:br/>
        <w:t xml:space="preserve">Rejected - [terminal state] only available in the </w:t>
      </w:r>
      <w:proofErr w:type="gramStart"/>
      <w:r w:rsidRPr="00163676">
        <w:t>under review</w:t>
      </w:r>
      <w:proofErr w:type="gramEnd"/>
      <w:r w:rsidRPr="00163676">
        <w:t xml:space="preserve"> status. The processor can reject a </w:t>
      </w:r>
      <w:proofErr w:type="gramStart"/>
      <w:r w:rsidRPr="00163676">
        <w:t>requests</w:t>
      </w:r>
      <w:proofErr w:type="gramEnd"/>
      <w:r w:rsidRPr="00163676">
        <w:t xml:space="preserve"> and communicate the reason so that the requestor can submit a new corrected request. </w:t>
      </w:r>
      <w:r w:rsidRPr="00163676">
        <w:br/>
        <w:t>Complete - [terminal state] the moment the processor confirms the request is complete</w:t>
      </w:r>
      <w:r w:rsidRPr="00163676">
        <w:rPr>
          <w:rFonts w:ascii="MS Gothic" w:eastAsia="MS Gothic" w:hAnsi="MS Gothic" w:cs="MS Gothic" w:hint="eastAsia"/>
        </w:rPr>
        <w:t> </w:t>
      </w:r>
    </w:p>
    <w:p w14:paraId="31BC3C14" w14:textId="77777777" w:rsidR="00163676" w:rsidRDefault="00163676"/>
    <w:p w14:paraId="12F4B06C" w14:textId="77777777" w:rsidR="00163676" w:rsidRDefault="00163676"/>
    <w:p w14:paraId="19B2DA17" w14:textId="1D421842" w:rsidR="00163676" w:rsidRDefault="00163676">
      <w:r>
        <w:t>Request Lifecycle:</w:t>
      </w:r>
      <w:r>
        <w:br/>
      </w:r>
      <w:r w:rsidRPr="00163676">
        <w:drawing>
          <wp:inline distT="0" distB="0" distL="0" distR="0" wp14:anchorId="0BA950A8" wp14:editId="7987E4BD">
            <wp:extent cx="8324850" cy="4419600"/>
            <wp:effectExtent l="0" t="0" r="0" b="0"/>
            <wp:docPr id="272396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396375" name=""/>
                    <pic:cNvPicPr/>
                  </pic:nvPicPr>
                  <pic:blipFill>
                    <a:blip r:embed="rId5"/>
                    <a:stretch>
                      <a:fillRect/>
                    </a:stretch>
                  </pic:blipFill>
                  <pic:spPr>
                    <a:xfrm>
                      <a:off x="0" y="0"/>
                      <a:ext cx="8324850" cy="4419600"/>
                    </a:xfrm>
                    <a:prstGeom prst="rect">
                      <a:avLst/>
                    </a:prstGeom>
                  </pic:spPr>
                </pic:pic>
              </a:graphicData>
            </a:graphic>
          </wp:inline>
        </w:drawing>
      </w:r>
    </w:p>
    <w:p w14:paraId="11715E84" w14:textId="38C52894" w:rsidR="00163676" w:rsidRDefault="00163676">
      <w:r>
        <w:br w:type="page"/>
      </w:r>
    </w:p>
    <w:p w14:paraId="7EB2960C" w14:textId="2B3EFDCB" w:rsidR="00163676" w:rsidRDefault="00163676">
      <w:r>
        <w:br w:type="page"/>
      </w:r>
      <w:r w:rsidRPr="00163676">
        <w:t>New Request: Create User</w:t>
      </w:r>
      <w:r>
        <w:t>:</w:t>
      </w:r>
      <w:r>
        <w:br/>
      </w:r>
      <w:r>
        <w:br/>
      </w:r>
      <w:r w:rsidRPr="00163676">
        <w:t>The Create User Request feature enables Security Stewards to submit requests for new users within their firm by defining the user's identity information, establishing default preferences, assigning feature access permissions, and configuring data access entitlements. The request provides a structured workflow for provisioning users with the appropriate level of access based on their role and responsibilities, while ensuring all requested settings can be reviewed, tracked, and validated through completion.</w:t>
      </w:r>
    </w:p>
    <w:p w14:paraId="6BBE569E" w14:textId="77777777" w:rsidR="00163676" w:rsidRDefault="00163676"/>
    <w:p w14:paraId="2CBEB69D" w14:textId="431035A1" w:rsidR="00163676" w:rsidRDefault="00163676">
      <w:r w:rsidRPr="00163676">
        <w:t>New Request Modal</w:t>
      </w:r>
      <w:r>
        <w:t>:</w:t>
      </w:r>
      <w:r>
        <w:br/>
      </w:r>
      <w:r>
        <w:br/>
      </w:r>
      <w:r w:rsidRPr="00163676">
        <w:t>Modal: https://nbin.wealth-tu.apis.bnc.ca/uidesign/modal</w:t>
      </w:r>
      <w:r w:rsidRPr="00163676">
        <w:br/>
        <w:t>Size: XXL</w:t>
      </w:r>
      <w:r w:rsidRPr="00163676">
        <w:br/>
        <w:t>Alignment: Right</w:t>
      </w:r>
      <w:r w:rsidRPr="00163676">
        <w:br/>
      </w:r>
      <w:r w:rsidRPr="00163676">
        <w:br/>
        <w:t>Title: New Request</w:t>
      </w:r>
      <w:r w:rsidRPr="00163676">
        <w:br/>
        <w:t>Footer: True</w:t>
      </w:r>
    </w:p>
    <w:p w14:paraId="583798BB" w14:textId="77777777" w:rsidR="00163676" w:rsidRDefault="00163676"/>
    <w:p w14:paraId="44B90D89" w14:textId="56A2D52B" w:rsidR="00163676" w:rsidRDefault="00163676">
      <w:r w:rsidRPr="00163676">
        <w:t>Type toggle</w:t>
      </w:r>
      <w:r>
        <w:t>:</w:t>
      </w:r>
      <w:r>
        <w:br/>
      </w:r>
      <w:r>
        <w:br/>
      </w:r>
      <w:r w:rsidRPr="00163676">
        <w:t xml:space="preserve">Toggle: https://www.figma.com/design/EzY51epDvmPJ7VtJC5Esbx/Compass-Design-System?node-id=8301-2591 </w:t>
      </w:r>
      <w:r w:rsidRPr="00163676">
        <w:br/>
        <w:t>Size: Normal</w:t>
      </w:r>
      <w:r w:rsidRPr="00163676">
        <w:br/>
        <w:t>Length: Medium</w:t>
      </w:r>
      <w:r w:rsidRPr="00163676">
        <w:br/>
      </w:r>
      <w:r w:rsidRPr="00163676">
        <w:br/>
        <w:t>Options:</w:t>
      </w:r>
      <w:r w:rsidRPr="00163676">
        <w:br/>
        <w:t>Create</w:t>
      </w:r>
      <w:r w:rsidRPr="00163676">
        <w:br/>
        <w:t>Update</w:t>
      </w:r>
      <w:r w:rsidRPr="00163676">
        <w:br/>
        <w:t>Deactivate</w:t>
      </w:r>
      <w:r w:rsidRPr="00163676">
        <w:br/>
      </w:r>
    </w:p>
    <w:p w14:paraId="5C7E323F" w14:textId="77777777" w:rsidR="00163676" w:rsidRDefault="00163676"/>
    <w:p w14:paraId="591A56CB" w14:textId="77777777" w:rsidR="00163676" w:rsidRDefault="00163676"/>
    <w:p w14:paraId="78E2D08A" w14:textId="679A3644" w:rsidR="00163676" w:rsidRDefault="00163676">
      <w:r w:rsidRPr="00163676">
        <w:t>Identity Fields</w:t>
      </w:r>
      <w:r>
        <w:t>:</w:t>
      </w:r>
      <w:r>
        <w:br/>
      </w:r>
      <w:r>
        <w:br/>
      </w:r>
      <w:r w:rsidRPr="00163676">
        <w:br/>
        <w:t xml:space="preserve">Email Address: </w:t>
      </w:r>
      <w:r w:rsidRPr="00163676">
        <w:br/>
        <w:t>Required</w:t>
      </w:r>
      <w:r w:rsidRPr="00163676">
        <w:br/>
        <w:t>Type: field typeahead</w:t>
      </w:r>
      <w:r w:rsidRPr="00163676">
        <w:br/>
        <w:t>allow create</w:t>
      </w:r>
      <w:r w:rsidRPr="00163676">
        <w:br/>
        <w:t xml:space="preserve">Validation: User already exists in this firm </w:t>
      </w:r>
      <w:proofErr w:type="gramStart"/>
      <w:r w:rsidRPr="00163676">
        <w:t>( Warning</w:t>
      </w:r>
      <w:proofErr w:type="gramEnd"/>
      <w:r w:rsidRPr="00163676">
        <w:t xml:space="preserve"> )</w:t>
      </w:r>
      <w:r w:rsidRPr="00163676">
        <w:br/>
        <w:t>placeholder: jane.doe@firm.ca</w:t>
      </w:r>
      <w:r w:rsidRPr="00163676">
        <w:br/>
      </w:r>
      <w:r w:rsidRPr="00163676">
        <w:br/>
        <w:t>First name:</w:t>
      </w:r>
      <w:r w:rsidRPr="00163676">
        <w:br/>
        <w:t>Required</w:t>
      </w:r>
      <w:r w:rsidRPr="00163676">
        <w:br/>
        <w:t>Type: field input</w:t>
      </w:r>
      <w:r w:rsidRPr="00163676">
        <w:br/>
        <w:t>placeholder: Jane</w:t>
      </w:r>
      <w:r w:rsidRPr="00163676">
        <w:br/>
      </w:r>
      <w:r w:rsidRPr="00163676">
        <w:br/>
        <w:t>Last name</w:t>
      </w:r>
      <w:r w:rsidRPr="00163676">
        <w:br/>
        <w:t>Required</w:t>
      </w:r>
      <w:r w:rsidRPr="00163676">
        <w:br/>
        <w:t>Type: field input</w:t>
      </w:r>
      <w:r w:rsidRPr="00163676">
        <w:br/>
        <w:t>placeholder: Doe</w:t>
      </w:r>
      <w:r w:rsidRPr="00163676">
        <w:br/>
      </w:r>
      <w:r w:rsidRPr="00163676">
        <w:br/>
        <w:t>Separator</w:t>
      </w:r>
      <w:r w:rsidRPr="00163676">
        <w:br/>
      </w:r>
      <w:r w:rsidRPr="00163676">
        <w:br/>
        <w:t>Language</w:t>
      </w:r>
      <w:r w:rsidRPr="00163676">
        <w:br/>
        <w:t>Type: Select</w:t>
      </w:r>
      <w:r w:rsidRPr="00163676">
        <w:br/>
        <w:t>options: English, French</w:t>
      </w:r>
      <w:r w:rsidRPr="00163676">
        <w:br/>
        <w:t xml:space="preserve">default: to the </w:t>
      </w:r>
      <w:proofErr w:type="gramStart"/>
      <w:r w:rsidRPr="00163676">
        <w:t>users</w:t>
      </w:r>
      <w:proofErr w:type="gramEnd"/>
      <w:r w:rsidRPr="00163676">
        <w:t xml:space="preserve"> language</w:t>
      </w:r>
      <w:r w:rsidRPr="00163676">
        <w:br/>
      </w:r>
    </w:p>
    <w:p w14:paraId="373F7F1F" w14:textId="77777777" w:rsidR="00163676" w:rsidRDefault="00163676"/>
    <w:p w14:paraId="08C47513" w14:textId="77777777" w:rsidR="00163676" w:rsidRDefault="00163676"/>
    <w:p w14:paraId="754F9DBC" w14:textId="0723718D" w:rsidR="00163676" w:rsidRDefault="008F5C0C">
      <w:r w:rsidRPr="008F5C0C">
        <w:t>Client and Account Access</w:t>
      </w:r>
      <w:r>
        <w:t>:</w:t>
      </w:r>
      <w:r>
        <w:br/>
      </w:r>
      <w:r>
        <w:br/>
      </w:r>
      <w:r w:rsidRPr="008F5C0C">
        <w:t>The Client and Account Access component allows Security Stewards to define the client and account data a user is authorized to access within the firm. Access can be assigned at either the firm level or through a specific set of RR/IA Codes, enabling firms to align data visibility with a user's business responsibilities.</w:t>
      </w:r>
      <w:r w:rsidRPr="008F5C0C">
        <w:br/>
      </w:r>
      <w:r w:rsidRPr="008F5C0C">
        <w:br/>
        <w:t>The component supports both broad access assignments for users who require visibility across the entire firm and targeted access assignments for users who should only access clients and accounts associated with designated RR/IA Codes.</w:t>
      </w:r>
      <w:r w:rsidRPr="008F5C0C">
        <w:br/>
      </w:r>
      <w:r w:rsidRPr="008F5C0C">
        <w:br/>
        <w:t>Firm Level Access</w:t>
      </w:r>
      <w:r w:rsidRPr="008F5C0C">
        <w:br/>
        <w:t>Control Type: Checkbox</w:t>
      </w:r>
      <w:r w:rsidRPr="008F5C0C">
        <w:br/>
        <w:t>When selected:</w:t>
      </w:r>
      <w:r w:rsidRPr="008F5C0C">
        <w:br/>
        <w:t>Grants the user access to all clients and accounts within the firm.</w:t>
      </w:r>
      <w:r w:rsidRPr="008F5C0C">
        <w:br/>
        <w:t>Applies access across all RR/IA Codes associated with the firm.</w:t>
      </w:r>
      <w:r w:rsidRPr="008F5C0C">
        <w:br/>
        <w:t>The firm ranges displayed below are provided for informational purposes only.</w:t>
      </w:r>
      <w:r w:rsidRPr="008F5C0C">
        <w:br/>
        <w:t>RR/IA Code selection is disabled and not required.</w:t>
      </w:r>
      <w:r w:rsidRPr="008F5C0C">
        <w:br/>
        <w:t>When deselected:</w:t>
      </w:r>
      <w:r w:rsidRPr="008F5C0C">
        <w:br/>
        <w:t>Access must be granted by assigning one or more RR/IA Codes.</w:t>
      </w:r>
      <w:r w:rsidRPr="008F5C0C">
        <w:br/>
        <w:t>The user will only have access to clients and accounts associated with the selected codes.</w:t>
      </w:r>
      <w:r w:rsidRPr="008F5C0C">
        <w:br/>
      </w:r>
      <w:r w:rsidRPr="008F5C0C">
        <w:br/>
        <w:t>Selected RR / IA Codes</w:t>
      </w:r>
      <w:r w:rsidRPr="008F5C0C">
        <w:br/>
        <w:t>Control Type: Multi-select input</w:t>
      </w:r>
      <w:r w:rsidRPr="008F5C0C">
        <w:br/>
        <w:t>Used to define the RR/IA Codes that determine the user's client and account access scope.</w:t>
      </w:r>
      <w:r w:rsidRPr="008F5C0C">
        <w:br/>
      </w:r>
      <w:r w:rsidRPr="008F5C0C">
        <w:br/>
        <w:t xml:space="preserve">Supported </w:t>
      </w:r>
      <w:proofErr w:type="spellStart"/>
      <w:r w:rsidRPr="008F5C0C">
        <w:t>Behaviours</w:t>
      </w:r>
      <w:proofErr w:type="spellEnd"/>
      <w:r w:rsidRPr="008F5C0C">
        <w:br/>
        <w:t>Users may:</w:t>
      </w:r>
      <w:r w:rsidRPr="008F5C0C">
        <w:br/>
        <w:t>Select one or more RR/IA Codes from available options.</w:t>
      </w:r>
      <w:r w:rsidRPr="008F5C0C">
        <w:br/>
        <w:t>Select code ranges where supported.</w:t>
      </w:r>
      <w:r w:rsidRPr="008F5C0C">
        <w:br/>
        <w:t>Paste a comma-separated list of RR/IA Codes.</w:t>
      </w:r>
      <w:r w:rsidRPr="008F5C0C">
        <w:br/>
        <w:t>Remove individual codes from the selection.</w:t>
      </w:r>
      <w:r w:rsidRPr="008F5C0C">
        <w:br/>
        <w:t>Clear all selected values.</w:t>
      </w:r>
      <w:r w:rsidRPr="008F5C0C">
        <w:br/>
        <w:t>Copy the selected values to the clipboard using the Copy RR Codes action.</w:t>
      </w:r>
      <w:r w:rsidRPr="008F5C0C">
        <w:br/>
        <w:t>Upon paste:</w:t>
      </w:r>
      <w:r w:rsidRPr="008F5C0C">
        <w:br/>
        <w:t>Each valid RR/IA Code is parsed and added as an individual selection.</w:t>
      </w:r>
      <w:r w:rsidRPr="008F5C0C">
        <w:br/>
        <w:t>Duplicate values are automatically removed.</w:t>
      </w:r>
      <w:r w:rsidRPr="008F5C0C">
        <w:br/>
        <w:t>Invalid codes are rejected and surfaced to the user.</w:t>
      </w:r>
      <w:r w:rsidRPr="008F5C0C">
        <w:br/>
      </w:r>
      <w:r w:rsidRPr="008F5C0C">
        <w:br/>
        <w:t>Copy RR Codes</w:t>
      </w:r>
      <w:r w:rsidRPr="008F5C0C">
        <w:br/>
        <w:t>Selecting Copy RR Codes:</w:t>
      </w:r>
      <w:r w:rsidRPr="008F5C0C">
        <w:br/>
        <w:t>Copies all currently selected RR/IA Codes to the clipboard.</w:t>
      </w:r>
      <w:r w:rsidRPr="008F5C0C">
        <w:br/>
        <w:t>Preserves comma-separated formatting.</w:t>
      </w:r>
      <w:r w:rsidRPr="008F5C0C">
        <w:br/>
        <w:t>Displays a success confirmation message.</w:t>
      </w:r>
      <w:r w:rsidRPr="008F5C0C">
        <w:br/>
      </w:r>
      <w:r w:rsidRPr="008F5C0C">
        <w:br/>
        <w:t>Clear Selection</w:t>
      </w:r>
      <w:r w:rsidRPr="008F5C0C">
        <w:br/>
        <w:t>Users may:</w:t>
      </w:r>
      <w:r w:rsidRPr="008F5C0C">
        <w:br/>
        <w:t>Remove individual RR/IA Codes.</w:t>
      </w:r>
      <w:r w:rsidRPr="008F5C0C">
        <w:br/>
        <w:t>Clear all selected values in a single action.</w:t>
      </w:r>
    </w:p>
    <w:p w14:paraId="36C7A472" w14:textId="77777777" w:rsidR="008F5C0C" w:rsidRDefault="008F5C0C"/>
    <w:p w14:paraId="26CEB99D" w14:textId="5B308D29" w:rsidR="008F5C0C" w:rsidRDefault="008F5C0C">
      <w:r w:rsidRPr="008F5C0C">
        <w:t>Feature Access</w:t>
      </w:r>
      <w:r>
        <w:t>:</w:t>
      </w:r>
      <w:r>
        <w:br/>
      </w:r>
      <w:r>
        <w:br/>
      </w:r>
      <w:r w:rsidRPr="008F5C0C">
        <w:t>The Feature Access section renders the capabilities, modules, and functions available to a user based on the resources assigned to the selected firm. The experience presents capabilities as business-oriented groupings of system functionality and allows users to review or assign access only to resources that are available to that firm.</w:t>
      </w:r>
      <w:r w:rsidRPr="008F5C0C">
        <w:br/>
      </w:r>
      <w:r w:rsidRPr="008F5C0C">
        <w:br/>
        <w:t>Capabilities, modules, and functions are sourced from centralized reference data and filtered using the firm's assigned resource set before rendering.</w:t>
      </w:r>
      <w:r w:rsidRPr="008F5C0C">
        <w:br/>
      </w:r>
      <w:r w:rsidRPr="008F5C0C">
        <w:br/>
        <w:t>Capability Reference Data</w:t>
      </w:r>
      <w:r w:rsidRPr="008F5C0C">
        <w:br/>
        <w:t>Each capability contains:</w:t>
      </w:r>
      <w:r w:rsidRPr="008F5C0C">
        <w:br/>
        <w:t>Capability ID: Unique identifier</w:t>
      </w:r>
      <w:r w:rsidRPr="008F5C0C">
        <w:br/>
        <w:t>Display Order: Numeric value controlling rendering order</w:t>
      </w:r>
      <w:r w:rsidRPr="008F5C0C">
        <w:br/>
        <w:t>Is Core: Indicates whether the capability is considered a core platform capability</w:t>
      </w:r>
      <w:r w:rsidRPr="008F5C0C">
        <w:br/>
        <w:t>Localized Name: Display name in the user's selected language</w:t>
      </w:r>
      <w:r w:rsidRPr="008F5C0C">
        <w:br/>
        <w:t>Localized Description: Description displayed in the user's selected language</w:t>
      </w:r>
      <w:r w:rsidRPr="008F5C0C">
        <w:br/>
      </w:r>
      <w:r w:rsidRPr="008F5C0C">
        <w:br/>
      </w:r>
      <w:r w:rsidRPr="008F5C0C">
        <w:br/>
      </w:r>
      <w:r w:rsidRPr="008F5C0C">
        <w:br/>
      </w:r>
      <w:r w:rsidRPr="008F5C0C">
        <w:br/>
      </w:r>
      <w:r w:rsidRPr="008F5C0C">
        <w:br/>
      </w:r>
      <w:r w:rsidRPr="008F5C0C">
        <w:br/>
      </w:r>
      <w:r w:rsidRPr="008F5C0C">
        <w:br/>
      </w:r>
      <w:r w:rsidRPr="008F5C0C">
        <w:br/>
      </w:r>
      <w:r w:rsidRPr="008F5C0C">
        <w:br/>
      </w:r>
      <w:r w:rsidRPr="008F5C0C">
        <w:br/>
        <w:t>Firm Resource Filtering</w:t>
      </w:r>
      <w:r w:rsidRPr="008F5C0C">
        <w:br/>
        <w:t>Before rendering the capability list, the system must determine which resources are licensed and available to the selected firm.</w:t>
      </w:r>
      <w:r w:rsidRPr="008F5C0C">
        <w:br/>
      </w:r>
      <w:r w:rsidRPr="008F5C0C">
        <w:br/>
        <w:t>The filtering process begins by retrieving the complete set of resources assigned to the firm. These resources represent the modules and functions that the firm is entitled to use.</w:t>
      </w:r>
      <w:r w:rsidRPr="008F5C0C">
        <w:br/>
      </w:r>
      <w:r w:rsidRPr="008F5C0C">
        <w:br/>
        <w:t>After the firm's resources have been identified:</w:t>
      </w:r>
      <w:r w:rsidRPr="008F5C0C">
        <w:br/>
        <w:t>Any module that is not included in the firm's resource assignments must be excluded.</w:t>
      </w:r>
      <w:r w:rsidRPr="008F5C0C">
        <w:br/>
        <w:t>Any functions associated with an excluded module must also be excluded.</w:t>
      </w:r>
      <w:r w:rsidRPr="008F5C0C">
        <w:br/>
        <w:t>Functions that are not individually assigned to the firm must also be excluded, even if their parent module remains available.</w:t>
      </w:r>
      <w:r w:rsidRPr="008F5C0C">
        <w:br/>
        <w:t>The resulting view contains only the modules and functions that are available to that specific firm.</w:t>
      </w:r>
      <w:r w:rsidRPr="008F5C0C">
        <w:br/>
      </w:r>
      <w:r w:rsidRPr="008F5C0C">
        <w:br/>
        <w:t>This ensures that administrators only see capabilities and features that can actually be assigned to users within the firm.</w:t>
      </w:r>
      <w:r w:rsidRPr="008F5C0C">
        <w:br/>
      </w:r>
      <w:r w:rsidRPr="008F5C0C">
        <w:br/>
        <w:t>Capability Visibility Rules</w:t>
      </w:r>
      <w:r w:rsidRPr="008F5C0C">
        <w:br/>
        <w:t>A capability should only be displayed when it contains at least one module that remains available after firm filtering has been applied.</w:t>
      </w:r>
      <w:r w:rsidRPr="008F5C0C">
        <w:br/>
      </w:r>
      <w:r w:rsidRPr="008F5C0C">
        <w:br/>
        <w:t>If all modules within a capability have been removed during filtering, the capability should not be displayed.</w:t>
      </w:r>
      <w:r w:rsidRPr="008F5C0C">
        <w:br/>
      </w:r>
      <w:r w:rsidRPr="008F5C0C">
        <w:br/>
        <w:t>This prevents empty capabilities from appearing in the interface and ensures the experience remains relevant to the selected firm's product entitlements.</w:t>
      </w:r>
      <w:r w:rsidRPr="008F5C0C">
        <w:br/>
      </w:r>
      <w:r w:rsidRPr="008F5C0C">
        <w:br/>
        <w:t>Example</w:t>
      </w:r>
      <w:r w:rsidRPr="008F5C0C">
        <w:br/>
        <w:t>A firm may not subscribe to any resources associated with Trading Tools.</w:t>
      </w:r>
      <w:r w:rsidRPr="008F5C0C">
        <w:br/>
        <w:t>In this scenario:</w:t>
      </w:r>
      <w:r w:rsidRPr="008F5C0C">
        <w:br/>
        <w:t>All Trading Tools modules are removed.</w:t>
      </w:r>
      <w:r w:rsidRPr="008F5C0C">
        <w:br/>
        <w:t>Any functions associated with those modules are removed.</w:t>
      </w:r>
      <w:r w:rsidRPr="008F5C0C">
        <w:br/>
        <w:t>The Trading Tools capability is hidden entirely.</w:t>
      </w:r>
      <w:r w:rsidRPr="008F5C0C">
        <w:br/>
      </w:r>
      <w:r w:rsidRPr="008F5C0C">
        <w:br/>
        <w:t>Conversely, if even a single module remains available, the capability should continue to be displayed.</w:t>
      </w:r>
      <w:r w:rsidRPr="008F5C0C">
        <w:br/>
      </w:r>
      <w:r w:rsidRPr="008F5C0C">
        <w:br/>
      </w:r>
      <w:r w:rsidRPr="008F5C0C">
        <w:br/>
        <w:t>Capability Ordering</w:t>
      </w:r>
      <w:r w:rsidRPr="008F5C0C">
        <w:br/>
        <w:t>Capabilities must always appear in the order defined by the capability reference data.</w:t>
      </w:r>
      <w:r w:rsidRPr="008F5C0C">
        <w:br/>
      </w:r>
      <w:r w:rsidRPr="008F5C0C">
        <w:br/>
        <w:t>The configured order is independent of:</w:t>
      </w:r>
      <w:r w:rsidRPr="008F5C0C">
        <w:br/>
        <w:t>User access</w:t>
      </w:r>
      <w:r w:rsidRPr="008F5C0C">
        <w:br/>
        <w:t>Firm resources</w:t>
      </w:r>
      <w:r w:rsidRPr="008F5C0C">
        <w:br/>
        <w:t>Capability popularity</w:t>
      </w:r>
      <w:r w:rsidRPr="008F5C0C">
        <w:br/>
        <w:t>Recent activity</w:t>
      </w:r>
      <w:r w:rsidRPr="008F5C0C">
        <w:br/>
        <w:t>Rendering order must remain consistent across all firms to provide a predictable user experience.</w:t>
      </w:r>
      <w:r w:rsidRPr="008F5C0C">
        <w:br/>
      </w:r>
      <w:r w:rsidRPr="008F5C0C">
        <w:br/>
        <w:t>Core Capability Indicator</w:t>
      </w:r>
      <w:r w:rsidRPr="008F5C0C">
        <w:br/>
        <w:t>Certain capabilities are designated as Core capabilities.</w:t>
      </w:r>
      <w:r w:rsidRPr="008F5C0C">
        <w:br/>
        <w:t xml:space="preserve">Core capabilities are grouped together at the beginning of the form proceeded by a separator and then the remaining capabilities are listed. </w:t>
      </w:r>
      <w:r w:rsidRPr="008F5C0C">
        <w:br/>
      </w:r>
    </w:p>
    <w:p w14:paraId="104EC833" w14:textId="77777777" w:rsidR="008F5C0C" w:rsidRDefault="008F5C0C"/>
    <w:p w14:paraId="27DE42B3" w14:textId="4A2D8AD3" w:rsidR="008F5C0C" w:rsidRDefault="008F5C0C">
      <w:r w:rsidRPr="008F5C0C">
        <w:drawing>
          <wp:inline distT="0" distB="0" distL="0" distR="0" wp14:anchorId="5033B04B" wp14:editId="69FF1FCF">
            <wp:extent cx="6022975" cy="20117435"/>
            <wp:effectExtent l="0" t="0" r="0" b="0"/>
            <wp:docPr id="181677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770020" name=""/>
                    <pic:cNvPicPr/>
                  </pic:nvPicPr>
                  <pic:blipFill>
                    <a:blip r:embed="rId6"/>
                    <a:stretch>
                      <a:fillRect/>
                    </a:stretch>
                  </pic:blipFill>
                  <pic:spPr>
                    <a:xfrm>
                      <a:off x="0" y="0"/>
                      <a:ext cx="6022975" cy="20117435"/>
                    </a:xfrm>
                    <a:prstGeom prst="rect">
                      <a:avLst/>
                    </a:prstGeom>
                  </pic:spPr>
                </pic:pic>
              </a:graphicData>
            </a:graphic>
          </wp:inline>
        </w:drawing>
      </w:r>
    </w:p>
    <w:p w14:paraId="357ADB11" w14:textId="77777777" w:rsidR="008F5C0C" w:rsidRDefault="008F5C0C"/>
    <w:p w14:paraId="4E7B714C" w14:textId="77777777" w:rsidR="008F5C0C" w:rsidRDefault="008F5C0C"/>
    <w:p w14:paraId="1DF69C92" w14:textId="32676E00" w:rsidR="008F5C0C" w:rsidRDefault="008F5C0C">
      <w:r w:rsidRPr="008F5C0C">
        <w:t>New Request: Update User</w:t>
      </w:r>
      <w:r>
        <w:t>:</w:t>
      </w:r>
      <w:r>
        <w:br/>
      </w:r>
      <w:r>
        <w:br/>
      </w:r>
      <w:r w:rsidRPr="008F5C0C">
        <w:t>The Update User Request experience enables Security Stewards to submit changes to an existing user profile on behalf of individuals within their firm. The request form provides a structured way to identify the user, specify the required changes, and submit the request for processing by the ID Administration team.</w:t>
      </w:r>
      <w:r w:rsidRPr="008F5C0C">
        <w:br/>
      </w:r>
      <w:r w:rsidRPr="008F5C0C">
        <w:br/>
        <w:t>Security Stewards can request updates to a user's representative assignments and data access scope, including RR codes, advisor codes, branch affiliations, and the accounts or client data the user is authorized to access. The experience also supports changes to feature entitlements and platform capabilities, allowing firms to grant or remove access to specific Compass modules, functions, and permissions based on the user's responsibilities.</w:t>
      </w:r>
      <w:r w:rsidRPr="008F5C0C">
        <w:br/>
      </w:r>
      <w:r w:rsidRPr="008F5C0C">
        <w:br/>
        <w:t>In less frequent scenarios, Security Stewards may also submit requests to update user profile information, such as name, email address, language preferences, or other identity-related attributes when business or organizational changes occur.</w:t>
      </w:r>
      <w:r w:rsidRPr="008F5C0C">
        <w:br/>
      </w:r>
      <w:r w:rsidRPr="008F5C0C">
        <w:br/>
        <w:t>Once submitted, the request enters the standard review and fulfillment workflow, where progress and outcomes can be tracked through the Requests dashboard.</w:t>
      </w:r>
    </w:p>
    <w:p w14:paraId="615FCB66" w14:textId="77777777" w:rsidR="008F5C0C" w:rsidRDefault="008F5C0C"/>
    <w:p w14:paraId="47F28D0A" w14:textId="77777777" w:rsidR="008F5C0C" w:rsidRDefault="008F5C0C"/>
    <w:p w14:paraId="1B3D9EE9" w14:textId="77777777" w:rsidR="008F5C0C" w:rsidRDefault="008F5C0C" w:rsidP="008F5C0C">
      <w:r>
        <w:t xml:space="preserve">Identity </w:t>
      </w:r>
      <w:proofErr w:type="spellStart"/>
      <w:r>
        <w:t>FiledS</w:t>
      </w:r>
      <w:proofErr w:type="spellEnd"/>
      <w:r>
        <w:t>:</w:t>
      </w:r>
      <w:r>
        <w:br/>
      </w:r>
      <w:r>
        <w:br/>
      </w:r>
    </w:p>
    <w:p w14:paraId="26060CE4" w14:textId="77777777" w:rsidR="008F5C0C" w:rsidRDefault="008F5C0C" w:rsidP="008F5C0C">
      <w:r>
        <w:t xml:space="preserve">Email Address: </w:t>
      </w:r>
    </w:p>
    <w:p w14:paraId="51293BCD" w14:textId="77777777" w:rsidR="008F5C0C" w:rsidRDefault="008F5C0C" w:rsidP="008F5C0C">
      <w:r>
        <w:t>Required</w:t>
      </w:r>
    </w:p>
    <w:p w14:paraId="35E8116C" w14:textId="77777777" w:rsidR="008F5C0C" w:rsidRDefault="008F5C0C" w:rsidP="008F5C0C">
      <w:r>
        <w:t>Type: field typeahead</w:t>
      </w:r>
    </w:p>
    <w:p w14:paraId="22F12FEE" w14:textId="77777777" w:rsidR="008F5C0C" w:rsidRDefault="008F5C0C" w:rsidP="008F5C0C">
      <w:r>
        <w:t>Validation: error: No user exists</w:t>
      </w:r>
    </w:p>
    <w:p w14:paraId="19C8932E" w14:textId="77777777" w:rsidR="008F5C0C" w:rsidRDefault="008F5C0C" w:rsidP="008F5C0C">
      <w:r>
        <w:t>placeholder: jane.doe@firm.ca</w:t>
      </w:r>
    </w:p>
    <w:p w14:paraId="3EC31DC2" w14:textId="77777777" w:rsidR="008F5C0C" w:rsidRDefault="008F5C0C" w:rsidP="008F5C0C"/>
    <w:p w14:paraId="5E597158" w14:textId="77777777" w:rsidR="008F5C0C" w:rsidRDefault="008F5C0C" w:rsidP="008F5C0C"/>
    <w:p w14:paraId="285E1CF4" w14:textId="77777777" w:rsidR="008F5C0C" w:rsidRDefault="008F5C0C" w:rsidP="008F5C0C"/>
    <w:p w14:paraId="3D898A44" w14:textId="77777777" w:rsidR="008F5C0C" w:rsidRDefault="008F5C0C" w:rsidP="008F5C0C"/>
    <w:p w14:paraId="608A336F" w14:textId="77777777" w:rsidR="008F5C0C" w:rsidRDefault="008F5C0C" w:rsidP="008F5C0C"/>
    <w:p w14:paraId="30E41645" w14:textId="77777777" w:rsidR="008F5C0C" w:rsidRDefault="008F5C0C" w:rsidP="008F5C0C">
      <w:r>
        <w:t>Type ahead suggestion</w:t>
      </w:r>
    </w:p>
    <w:p w14:paraId="393732F4" w14:textId="77777777" w:rsidR="008F5C0C" w:rsidRDefault="008F5C0C" w:rsidP="008F5C0C">
      <w:proofErr w:type="gramStart"/>
      <w:r>
        <w:t>Search</w:t>
      </w:r>
      <w:proofErr w:type="gramEnd"/>
      <w:r>
        <w:t xml:space="preserve"> </w:t>
      </w:r>
      <w:proofErr w:type="gramStart"/>
      <w:r>
        <w:t>user</w:t>
      </w:r>
      <w:proofErr w:type="gramEnd"/>
      <w:r>
        <w:t xml:space="preserve"> by name, email or user id</w:t>
      </w:r>
    </w:p>
    <w:p w14:paraId="15AA84F9" w14:textId="77777777" w:rsidR="008F5C0C" w:rsidRDefault="008F5C0C" w:rsidP="008F5C0C">
      <w:r>
        <w:t xml:space="preserve">Search scoped to the </w:t>
      </w:r>
      <w:proofErr w:type="gramStart"/>
      <w:r>
        <w:t>users</w:t>
      </w:r>
      <w:proofErr w:type="gramEnd"/>
      <w:r>
        <w:t xml:space="preserve"> firm</w:t>
      </w:r>
    </w:p>
    <w:p w14:paraId="49BBFF20" w14:textId="77777777" w:rsidR="008F5C0C" w:rsidRDefault="008F5C0C" w:rsidP="008F5C0C">
      <w:r>
        <w:t>Option template</w:t>
      </w:r>
    </w:p>
    <w:p w14:paraId="4C375115" w14:textId="77777777" w:rsidR="008F5C0C" w:rsidRDefault="008F5C0C" w:rsidP="008F5C0C">
      <w:r>
        <w:t xml:space="preserve">&lt;email address&gt; </w:t>
      </w:r>
      <w:proofErr w:type="gramStart"/>
      <w:r>
        <w:t>( &lt;</w:t>
      </w:r>
      <w:proofErr w:type="gramEnd"/>
      <w:r>
        <w:t>user id&gt;: &lt;first name&gt; &lt;</w:t>
      </w:r>
      <w:proofErr w:type="spellStart"/>
      <w:r>
        <w:t>lastname</w:t>
      </w:r>
      <w:proofErr w:type="spellEnd"/>
      <w:r>
        <w:t>&gt;)</w:t>
      </w:r>
    </w:p>
    <w:p w14:paraId="012E6009" w14:textId="77777777" w:rsidR="008F5C0C" w:rsidRDefault="008F5C0C" w:rsidP="008F5C0C">
      <w:r>
        <w:t>truncate with tooltip</w:t>
      </w:r>
    </w:p>
    <w:p w14:paraId="6B26DEBB" w14:textId="77777777" w:rsidR="008F5C0C" w:rsidRDefault="008F5C0C" w:rsidP="008F5C0C"/>
    <w:p w14:paraId="4D3BA53E" w14:textId="77777777" w:rsidR="008F5C0C" w:rsidRDefault="008F5C0C" w:rsidP="008F5C0C"/>
    <w:p w14:paraId="043F23E7" w14:textId="77777777" w:rsidR="008F5C0C" w:rsidRDefault="008F5C0C" w:rsidP="008F5C0C"/>
    <w:p w14:paraId="0551095F" w14:textId="77777777" w:rsidR="008F5C0C" w:rsidRDefault="008F5C0C" w:rsidP="008F5C0C">
      <w:r>
        <w:t>First name:</w:t>
      </w:r>
    </w:p>
    <w:p w14:paraId="10E13AAF" w14:textId="77777777" w:rsidR="008F5C0C" w:rsidRDefault="008F5C0C" w:rsidP="008F5C0C">
      <w:r>
        <w:t>Type: field input</w:t>
      </w:r>
    </w:p>
    <w:p w14:paraId="2B9515C1" w14:textId="77777777" w:rsidR="008F5C0C" w:rsidRDefault="008F5C0C" w:rsidP="008F5C0C">
      <w:proofErr w:type="spellStart"/>
      <w:r>
        <w:t>readonly</w:t>
      </w:r>
      <w:proofErr w:type="spellEnd"/>
    </w:p>
    <w:p w14:paraId="11706036" w14:textId="77777777" w:rsidR="008F5C0C" w:rsidRDefault="008F5C0C" w:rsidP="008F5C0C"/>
    <w:p w14:paraId="1F27BBF4" w14:textId="77777777" w:rsidR="008F5C0C" w:rsidRDefault="008F5C0C" w:rsidP="008F5C0C">
      <w:r>
        <w:t>Last name</w:t>
      </w:r>
    </w:p>
    <w:p w14:paraId="52624C4B" w14:textId="77777777" w:rsidR="008F5C0C" w:rsidRDefault="008F5C0C" w:rsidP="008F5C0C">
      <w:r>
        <w:t>Type: field input</w:t>
      </w:r>
    </w:p>
    <w:p w14:paraId="2015AC1E" w14:textId="77777777" w:rsidR="008F5C0C" w:rsidRDefault="008F5C0C" w:rsidP="008F5C0C">
      <w:proofErr w:type="spellStart"/>
      <w:r>
        <w:t>readonly</w:t>
      </w:r>
      <w:proofErr w:type="spellEnd"/>
    </w:p>
    <w:p w14:paraId="7A78D0B0" w14:textId="77777777" w:rsidR="008F5C0C" w:rsidRDefault="008F5C0C" w:rsidP="008F5C0C"/>
    <w:p w14:paraId="07EAEF52" w14:textId="77777777" w:rsidR="008F5C0C" w:rsidRDefault="008F5C0C" w:rsidP="008F5C0C">
      <w:r>
        <w:t>Separator</w:t>
      </w:r>
    </w:p>
    <w:p w14:paraId="5AEBC82C" w14:textId="77777777" w:rsidR="008F5C0C" w:rsidRDefault="008F5C0C" w:rsidP="008F5C0C"/>
    <w:p w14:paraId="226B2058" w14:textId="77777777" w:rsidR="008F5C0C" w:rsidRDefault="008F5C0C" w:rsidP="008F5C0C">
      <w:r>
        <w:t>Language</w:t>
      </w:r>
    </w:p>
    <w:p w14:paraId="02C49A14" w14:textId="77777777" w:rsidR="008F5C0C" w:rsidRDefault="008F5C0C" w:rsidP="008F5C0C">
      <w:r>
        <w:t>Type: Select</w:t>
      </w:r>
    </w:p>
    <w:p w14:paraId="51C4ACC2" w14:textId="530246F2" w:rsidR="008F5C0C" w:rsidRDefault="008F5C0C" w:rsidP="008F5C0C">
      <w:r>
        <w:t>options: English, French</w:t>
      </w:r>
      <w:r>
        <w:br/>
      </w:r>
      <w:r>
        <w:br/>
      </w:r>
      <w:r>
        <w:br/>
      </w:r>
      <w:r w:rsidRPr="008F5C0C">
        <w:drawing>
          <wp:inline distT="0" distB="0" distL="0" distR="0" wp14:anchorId="1968A5AE" wp14:editId="5EA8D009">
            <wp:extent cx="5565140" cy="20117435"/>
            <wp:effectExtent l="0" t="0" r="0" b="0"/>
            <wp:docPr id="1945893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893558" name=""/>
                    <pic:cNvPicPr/>
                  </pic:nvPicPr>
                  <pic:blipFill>
                    <a:blip r:embed="rId7"/>
                    <a:stretch>
                      <a:fillRect/>
                    </a:stretch>
                  </pic:blipFill>
                  <pic:spPr>
                    <a:xfrm>
                      <a:off x="0" y="0"/>
                      <a:ext cx="5565140" cy="20117435"/>
                    </a:xfrm>
                    <a:prstGeom prst="rect">
                      <a:avLst/>
                    </a:prstGeom>
                  </pic:spPr>
                </pic:pic>
              </a:graphicData>
            </a:graphic>
          </wp:inline>
        </w:drawing>
      </w:r>
    </w:p>
    <w:p w14:paraId="339E2487" w14:textId="77777777" w:rsidR="008F5C0C" w:rsidRDefault="008F5C0C" w:rsidP="008F5C0C"/>
    <w:p w14:paraId="022B8050" w14:textId="77777777" w:rsidR="008F5C0C" w:rsidRDefault="008F5C0C" w:rsidP="008F5C0C"/>
    <w:p w14:paraId="6F53EAA2" w14:textId="77777777" w:rsidR="008F5C0C" w:rsidRDefault="008F5C0C" w:rsidP="008F5C0C"/>
    <w:p w14:paraId="6EB4FEB3" w14:textId="4B49396E" w:rsidR="008F5C0C" w:rsidRDefault="008F5C0C" w:rsidP="008F5C0C">
      <w:r w:rsidRPr="008F5C0C">
        <w:t>Updating Deactivated User</w:t>
      </w:r>
      <w:r>
        <w:t>:</w:t>
      </w:r>
      <w:r>
        <w:br/>
      </w:r>
      <w:r w:rsidRPr="008F5C0C">
        <w:t>If the selected user has been deactivated, profile update requests cannot be submitted because no changes can be made to an inactive user account.</w:t>
      </w:r>
      <w:r w:rsidRPr="008F5C0C">
        <w:br/>
      </w:r>
      <w:r w:rsidRPr="008F5C0C">
        <w:br/>
        <w:t>To make changes for this individual, submit a New User Request to reactivate the user and assign the appropriate access profile, including the required data access, feature entitlements, and permissions. Once the user has been reactivated and provisioned with the desired access profile, future changes can be managed through the standard user update process.</w:t>
      </w:r>
    </w:p>
    <w:p w14:paraId="64D5E465" w14:textId="77777777" w:rsidR="008F5C0C" w:rsidRDefault="008F5C0C" w:rsidP="008F5C0C"/>
    <w:p w14:paraId="51A38D47" w14:textId="07E54D24" w:rsidR="008F5C0C" w:rsidRDefault="008F5C0C" w:rsidP="008F5C0C">
      <w:r w:rsidRPr="008F5C0C">
        <w:t>Identity Fields: Update User</w:t>
      </w:r>
      <w:r>
        <w:t>:</w:t>
      </w:r>
      <w:r>
        <w:br/>
      </w:r>
      <w:r w:rsidRPr="008F5C0C">
        <w:br/>
        <w:t xml:space="preserve">Email Address: </w:t>
      </w:r>
      <w:r w:rsidRPr="008F5C0C">
        <w:br/>
        <w:t>Required</w:t>
      </w:r>
      <w:r w:rsidRPr="008F5C0C">
        <w:br/>
        <w:t>Type: field typeahead</w:t>
      </w:r>
      <w:r w:rsidRPr="008F5C0C">
        <w:br/>
        <w:t>Validation: error: No user exists</w:t>
      </w:r>
      <w:r w:rsidRPr="008F5C0C">
        <w:br/>
        <w:t>placeholder: jane.doe@firm.ca</w:t>
      </w:r>
      <w:r w:rsidRPr="008F5C0C">
        <w:br/>
      </w:r>
      <w:r w:rsidRPr="008F5C0C">
        <w:br/>
      </w:r>
      <w:r w:rsidRPr="008F5C0C">
        <w:br/>
      </w:r>
      <w:r w:rsidRPr="008F5C0C">
        <w:br/>
      </w:r>
      <w:r w:rsidRPr="008F5C0C">
        <w:br/>
      </w:r>
      <w:r w:rsidRPr="008F5C0C">
        <w:br/>
        <w:t>Type ahead suggestion</w:t>
      </w:r>
      <w:r w:rsidRPr="008F5C0C">
        <w:br/>
        <w:t>Search user by name, email or user id</w:t>
      </w:r>
      <w:r w:rsidRPr="008F5C0C">
        <w:br/>
        <w:t>Search scoped to the users firm</w:t>
      </w:r>
      <w:r w:rsidRPr="008F5C0C">
        <w:br/>
        <w:t>Option template</w:t>
      </w:r>
      <w:r w:rsidRPr="008F5C0C">
        <w:br/>
        <w:t xml:space="preserve">&lt;email address&gt; </w:t>
      </w:r>
      <w:proofErr w:type="gramStart"/>
      <w:r w:rsidRPr="008F5C0C">
        <w:t>( &lt;</w:t>
      </w:r>
      <w:proofErr w:type="gramEnd"/>
      <w:r w:rsidRPr="008F5C0C">
        <w:t>user id&gt;: &lt;first name&gt; &lt;</w:t>
      </w:r>
      <w:proofErr w:type="spellStart"/>
      <w:r w:rsidRPr="008F5C0C">
        <w:t>lastname</w:t>
      </w:r>
      <w:proofErr w:type="spellEnd"/>
      <w:r w:rsidRPr="008F5C0C">
        <w:t>&gt;)</w:t>
      </w:r>
      <w:r w:rsidRPr="008F5C0C">
        <w:br/>
        <w:t>truncate with tooltip</w:t>
      </w:r>
      <w:r w:rsidRPr="008F5C0C">
        <w:br/>
      </w:r>
      <w:r w:rsidRPr="008F5C0C">
        <w:br/>
      </w:r>
      <w:r w:rsidRPr="008F5C0C">
        <w:br/>
      </w:r>
      <w:r w:rsidRPr="008F5C0C">
        <w:br/>
        <w:t>First name:</w:t>
      </w:r>
      <w:r w:rsidRPr="008F5C0C">
        <w:br/>
        <w:t>Type: field input</w:t>
      </w:r>
      <w:r w:rsidRPr="008F5C0C">
        <w:br/>
      </w:r>
      <w:proofErr w:type="spellStart"/>
      <w:r w:rsidRPr="008F5C0C">
        <w:t>readonly</w:t>
      </w:r>
      <w:proofErr w:type="spellEnd"/>
      <w:r w:rsidRPr="008F5C0C">
        <w:br/>
      </w:r>
      <w:r w:rsidRPr="008F5C0C">
        <w:br/>
        <w:t>Last name</w:t>
      </w:r>
      <w:r w:rsidRPr="008F5C0C">
        <w:br/>
        <w:t>Type: field input</w:t>
      </w:r>
      <w:r w:rsidRPr="008F5C0C">
        <w:br/>
      </w:r>
      <w:proofErr w:type="spellStart"/>
      <w:r w:rsidRPr="008F5C0C">
        <w:t>readonly</w:t>
      </w:r>
      <w:proofErr w:type="spellEnd"/>
      <w:r w:rsidRPr="008F5C0C">
        <w:br/>
      </w:r>
      <w:r w:rsidRPr="008F5C0C">
        <w:br/>
        <w:t>Separator</w:t>
      </w:r>
      <w:r w:rsidRPr="008F5C0C">
        <w:br/>
      </w:r>
      <w:r w:rsidRPr="008F5C0C">
        <w:br/>
        <w:t>Language</w:t>
      </w:r>
      <w:r w:rsidRPr="008F5C0C">
        <w:br/>
        <w:t>Type: Select</w:t>
      </w:r>
      <w:r w:rsidRPr="008F5C0C">
        <w:br/>
        <w:t>options: English, French</w:t>
      </w:r>
    </w:p>
    <w:p w14:paraId="4A8B2D3C" w14:textId="77777777" w:rsidR="008F5C0C" w:rsidRDefault="008F5C0C" w:rsidP="008F5C0C"/>
    <w:p w14:paraId="0B582510" w14:textId="77777777" w:rsidR="008F5C0C" w:rsidRDefault="008F5C0C" w:rsidP="008F5C0C"/>
    <w:p w14:paraId="42CD5632" w14:textId="77777777" w:rsidR="008F5C0C" w:rsidRDefault="008F5C0C" w:rsidP="008F5C0C"/>
    <w:p w14:paraId="2A3D8CCC" w14:textId="6A3FDA0B" w:rsidR="008F5C0C" w:rsidRDefault="008F5C0C" w:rsidP="008F5C0C">
      <w:r w:rsidRPr="008F5C0C">
        <w:t>New Request: Deactivate User</w:t>
      </w:r>
      <w:r>
        <w:t>:</w:t>
      </w:r>
      <w:r>
        <w:br/>
      </w:r>
      <w:r>
        <w:br/>
      </w:r>
      <w:r w:rsidRPr="008F5C0C">
        <w:t>The Deactivate User Request experience enables Security Stewards to initiate the removal of a user's access across Compass technology offerings when the individual no longer requires access to firm systems. This may occur when a user leaves the organization, changes roles, takes an extended leave of absence, or no longer requires access to specific business functions.</w:t>
      </w:r>
      <w:r w:rsidRPr="008F5C0C">
        <w:br/>
      </w:r>
      <w:r w:rsidRPr="008F5C0C">
        <w:br/>
        <w:t>The request captures the user to be deactivated and submits the request for processing by the ID Administration team. Once fulfilled, the user's access to Compass applications, feature entitlements, and associated permissions is removed in accordance with firm access management policies. The request then follows the standard review, processing, and outcome communication workflow, providing visibility into the status and final disposition of the request.</w:t>
      </w:r>
    </w:p>
    <w:p w14:paraId="4F69EB86" w14:textId="77777777" w:rsidR="008F5C0C" w:rsidRDefault="008F5C0C" w:rsidP="008F5C0C"/>
    <w:p w14:paraId="39DA6716" w14:textId="77777777" w:rsidR="008F5C0C" w:rsidRDefault="008F5C0C" w:rsidP="008F5C0C"/>
    <w:p w14:paraId="57508118" w14:textId="6A9D82A7" w:rsidR="008F5C0C" w:rsidRDefault="008F5C0C" w:rsidP="008F5C0C">
      <w:r w:rsidRPr="008F5C0C">
        <w:t>Identity Fields: Update User</w:t>
      </w:r>
      <w:r>
        <w:t>:</w:t>
      </w:r>
      <w:r>
        <w:br/>
      </w:r>
      <w:r>
        <w:br/>
      </w:r>
      <w:r w:rsidRPr="008F5C0C">
        <w:br/>
        <w:t xml:space="preserve">Email Address: </w:t>
      </w:r>
      <w:r w:rsidRPr="008F5C0C">
        <w:br/>
        <w:t>Required</w:t>
      </w:r>
      <w:r w:rsidRPr="008F5C0C">
        <w:br/>
        <w:t>Type: field typeahead</w:t>
      </w:r>
      <w:r w:rsidRPr="008F5C0C">
        <w:br/>
        <w:t>Validation: error: No user exists</w:t>
      </w:r>
      <w:r w:rsidRPr="008F5C0C">
        <w:br/>
        <w:t>placeholder: jane.doe@firm.ca</w:t>
      </w:r>
      <w:r w:rsidRPr="008F5C0C">
        <w:br/>
      </w:r>
      <w:r w:rsidRPr="008F5C0C">
        <w:br/>
      </w:r>
      <w:r w:rsidRPr="008F5C0C">
        <w:br/>
      </w:r>
      <w:r w:rsidRPr="008F5C0C">
        <w:br/>
      </w:r>
      <w:r w:rsidRPr="008F5C0C">
        <w:br/>
      </w:r>
      <w:r w:rsidRPr="008F5C0C">
        <w:br/>
        <w:t>Type ahead suggestion</w:t>
      </w:r>
      <w:r w:rsidRPr="008F5C0C">
        <w:br/>
        <w:t>Search user by name, email or user id</w:t>
      </w:r>
      <w:r w:rsidRPr="008F5C0C">
        <w:br/>
        <w:t>Search scoped to the users firm</w:t>
      </w:r>
      <w:r w:rsidRPr="008F5C0C">
        <w:br/>
        <w:t>Option template</w:t>
      </w:r>
      <w:r w:rsidRPr="008F5C0C">
        <w:br/>
        <w:t xml:space="preserve">&lt;email address&gt; </w:t>
      </w:r>
      <w:proofErr w:type="gramStart"/>
      <w:r w:rsidRPr="008F5C0C">
        <w:t>( &lt;</w:t>
      </w:r>
      <w:proofErr w:type="gramEnd"/>
      <w:r w:rsidRPr="008F5C0C">
        <w:t>user id&gt;: &lt;first name&gt; &lt;</w:t>
      </w:r>
      <w:proofErr w:type="spellStart"/>
      <w:r w:rsidRPr="008F5C0C">
        <w:t>lastname</w:t>
      </w:r>
      <w:proofErr w:type="spellEnd"/>
      <w:r w:rsidRPr="008F5C0C">
        <w:t>&gt;)</w:t>
      </w:r>
      <w:r w:rsidRPr="008F5C0C">
        <w:br/>
        <w:t>truncate with tooltip</w:t>
      </w:r>
      <w:r w:rsidRPr="008F5C0C">
        <w:br/>
      </w:r>
      <w:r w:rsidRPr="008F5C0C">
        <w:br/>
      </w:r>
      <w:r w:rsidRPr="008F5C0C">
        <w:br/>
      </w:r>
      <w:r w:rsidRPr="008F5C0C">
        <w:br/>
        <w:t>First name:</w:t>
      </w:r>
      <w:r w:rsidRPr="008F5C0C">
        <w:br/>
        <w:t>Type: field input</w:t>
      </w:r>
      <w:r w:rsidRPr="008F5C0C">
        <w:br/>
      </w:r>
      <w:proofErr w:type="spellStart"/>
      <w:r w:rsidRPr="008F5C0C">
        <w:t>readonly</w:t>
      </w:r>
      <w:proofErr w:type="spellEnd"/>
      <w:r w:rsidRPr="008F5C0C">
        <w:br/>
      </w:r>
      <w:r w:rsidRPr="008F5C0C">
        <w:br/>
        <w:t>Last name</w:t>
      </w:r>
      <w:r w:rsidRPr="008F5C0C">
        <w:br/>
        <w:t>Type: field input</w:t>
      </w:r>
      <w:r w:rsidRPr="008F5C0C">
        <w:br/>
      </w:r>
      <w:proofErr w:type="spellStart"/>
      <w:r w:rsidRPr="008F5C0C">
        <w:t>readonly</w:t>
      </w:r>
      <w:proofErr w:type="spellEnd"/>
      <w:r w:rsidRPr="008F5C0C">
        <w:br/>
      </w:r>
      <w:r w:rsidRPr="008F5C0C">
        <w:br/>
        <w:t>Separator</w:t>
      </w:r>
      <w:r w:rsidRPr="008F5C0C">
        <w:br/>
      </w:r>
      <w:r w:rsidRPr="008F5C0C">
        <w:br/>
        <w:t>Language</w:t>
      </w:r>
      <w:r w:rsidRPr="008F5C0C">
        <w:br/>
        <w:t>Type: Select</w:t>
      </w:r>
      <w:r w:rsidRPr="008F5C0C">
        <w:br/>
        <w:t>options: English, French</w:t>
      </w:r>
    </w:p>
    <w:p w14:paraId="6B26F953" w14:textId="77777777" w:rsidR="008F5C0C" w:rsidRDefault="008F5C0C" w:rsidP="008F5C0C"/>
    <w:p w14:paraId="64C06FE9" w14:textId="77777777" w:rsidR="008F5C0C" w:rsidRDefault="008F5C0C" w:rsidP="008F5C0C"/>
    <w:p w14:paraId="121FD043" w14:textId="4CC9B788" w:rsidR="008F5C0C" w:rsidRDefault="008F5C0C" w:rsidP="008F5C0C">
      <w:r w:rsidRPr="008F5C0C">
        <w:drawing>
          <wp:inline distT="0" distB="0" distL="0" distR="0" wp14:anchorId="7192B4D2" wp14:editId="418C4A4F">
            <wp:extent cx="20117435" cy="8183880"/>
            <wp:effectExtent l="0" t="0" r="0" b="7620"/>
            <wp:docPr id="151342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24888" name=""/>
                    <pic:cNvPicPr/>
                  </pic:nvPicPr>
                  <pic:blipFill>
                    <a:blip r:embed="rId8"/>
                    <a:stretch>
                      <a:fillRect/>
                    </a:stretch>
                  </pic:blipFill>
                  <pic:spPr>
                    <a:xfrm>
                      <a:off x="0" y="0"/>
                      <a:ext cx="20117435" cy="8183880"/>
                    </a:xfrm>
                    <a:prstGeom prst="rect">
                      <a:avLst/>
                    </a:prstGeom>
                  </pic:spPr>
                </pic:pic>
              </a:graphicData>
            </a:graphic>
          </wp:inline>
        </w:drawing>
      </w:r>
    </w:p>
    <w:p w14:paraId="5DF2FEF1" w14:textId="77777777" w:rsidR="008F5C0C" w:rsidRDefault="008F5C0C" w:rsidP="008F5C0C"/>
    <w:p w14:paraId="6BAB3953" w14:textId="77777777" w:rsidR="008F5C0C" w:rsidRDefault="008F5C0C" w:rsidP="008F5C0C"/>
    <w:p w14:paraId="3309EAFB" w14:textId="77777777" w:rsidR="008F5C0C" w:rsidRDefault="008F5C0C" w:rsidP="008F5C0C"/>
    <w:p w14:paraId="7186F028" w14:textId="77777777" w:rsidR="008F5C0C" w:rsidRDefault="008F5C0C" w:rsidP="008F5C0C"/>
    <w:p w14:paraId="7C7EA258" w14:textId="77777777" w:rsidR="008F5C0C" w:rsidRDefault="008F5C0C" w:rsidP="008F5C0C"/>
    <w:p w14:paraId="73113C78" w14:textId="77777777" w:rsidR="008F5C0C" w:rsidRDefault="008F5C0C" w:rsidP="008F5C0C"/>
    <w:p w14:paraId="7A1FB513" w14:textId="77777777" w:rsidR="008F5C0C" w:rsidRDefault="008F5C0C"/>
    <w:p w14:paraId="1D9AD17F" w14:textId="77777777" w:rsidR="008F5C0C" w:rsidRDefault="008F5C0C"/>
    <w:p w14:paraId="5B594F2B" w14:textId="77777777" w:rsidR="00163676" w:rsidRDefault="00163676"/>
    <w:sectPr w:rsidR="001636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524"/>
    <w:rsid w:val="00163676"/>
    <w:rsid w:val="003C6524"/>
    <w:rsid w:val="005A6FE6"/>
    <w:rsid w:val="008F5C0C"/>
    <w:rsid w:val="009610B9"/>
    <w:rsid w:val="009D5C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C48A4"/>
  <w15:chartTrackingRefBased/>
  <w15:docId w15:val="{D75C55FA-D7B1-424F-A807-F710689FF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65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65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65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65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65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65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5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5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5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5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65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65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65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65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65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5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5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524"/>
    <w:rPr>
      <w:rFonts w:eastAsiaTheme="majorEastAsia" w:cstheme="majorBidi"/>
      <w:color w:val="272727" w:themeColor="text1" w:themeTint="D8"/>
    </w:rPr>
  </w:style>
  <w:style w:type="paragraph" w:styleId="Title">
    <w:name w:val="Title"/>
    <w:basedOn w:val="Normal"/>
    <w:next w:val="Normal"/>
    <w:link w:val="TitleChar"/>
    <w:uiPriority w:val="10"/>
    <w:qFormat/>
    <w:rsid w:val="003C65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5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5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5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524"/>
    <w:pPr>
      <w:spacing w:before="160"/>
      <w:jc w:val="center"/>
    </w:pPr>
    <w:rPr>
      <w:i/>
      <w:iCs/>
      <w:color w:val="404040" w:themeColor="text1" w:themeTint="BF"/>
    </w:rPr>
  </w:style>
  <w:style w:type="character" w:customStyle="1" w:styleId="QuoteChar">
    <w:name w:val="Quote Char"/>
    <w:basedOn w:val="DefaultParagraphFont"/>
    <w:link w:val="Quote"/>
    <w:uiPriority w:val="29"/>
    <w:rsid w:val="003C6524"/>
    <w:rPr>
      <w:i/>
      <w:iCs/>
      <w:color w:val="404040" w:themeColor="text1" w:themeTint="BF"/>
    </w:rPr>
  </w:style>
  <w:style w:type="paragraph" w:styleId="ListParagraph">
    <w:name w:val="List Paragraph"/>
    <w:basedOn w:val="Normal"/>
    <w:uiPriority w:val="34"/>
    <w:qFormat/>
    <w:rsid w:val="003C6524"/>
    <w:pPr>
      <w:ind w:left="720"/>
      <w:contextualSpacing/>
    </w:pPr>
  </w:style>
  <w:style w:type="character" w:styleId="IntenseEmphasis">
    <w:name w:val="Intense Emphasis"/>
    <w:basedOn w:val="DefaultParagraphFont"/>
    <w:uiPriority w:val="21"/>
    <w:qFormat/>
    <w:rsid w:val="003C6524"/>
    <w:rPr>
      <w:i/>
      <w:iCs/>
      <w:color w:val="0F4761" w:themeColor="accent1" w:themeShade="BF"/>
    </w:rPr>
  </w:style>
  <w:style w:type="paragraph" w:styleId="IntenseQuote">
    <w:name w:val="Intense Quote"/>
    <w:basedOn w:val="Normal"/>
    <w:next w:val="Normal"/>
    <w:link w:val="IntenseQuoteChar"/>
    <w:uiPriority w:val="30"/>
    <w:qFormat/>
    <w:rsid w:val="003C65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6524"/>
    <w:rPr>
      <w:i/>
      <w:iCs/>
      <w:color w:val="0F4761" w:themeColor="accent1" w:themeShade="BF"/>
    </w:rPr>
  </w:style>
  <w:style w:type="character" w:styleId="IntenseReference">
    <w:name w:val="Intense Reference"/>
    <w:basedOn w:val="DefaultParagraphFont"/>
    <w:uiPriority w:val="32"/>
    <w:qFormat/>
    <w:rsid w:val="003C65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1910</Words>
  <Characters>10891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Azizi, Ali</dc:creator>
  <cp:keywords/>
  <dc:description/>
  <cp:lastModifiedBy>Azizi, Ali</cp:lastModifiedBy>
  <cp:revision>2</cp:revision>
  <dcterms:created xsi:type="dcterms:W3CDTF">2026-10-13T13:36:00Z</dcterms:created>
  <dcterms:modified xsi:type="dcterms:W3CDTF">2026-10-13T13:53:00Z</dcterms:modified>
</cp:coreProperties>
</file>