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University of Engineering and Technology, Lahore</w:t>
        <w:br/>
      </w:r>
      <w:r>
        <w:rPr>
          <w:rFonts w:ascii="Times New Roman" w:hAnsi="Times New Roman"/>
          <w:b w:val="0"/>
          <w:sz w:val="28"/>
        </w:rPr>
        <w:t>Department of Computer Science</w:t>
        <w:br/>
      </w:r>
      <w:r>
        <w:rPr>
          <w:rFonts w:ascii="Times New Roman" w:hAnsi="Times New Roman"/>
          <w:b w:val="0"/>
          <w:sz w:val="24"/>
        </w:rPr>
        <w:br/>
      </w:r>
      <w:r>
        <w:rPr>
          <w:rFonts w:ascii="Times New Roman" w:hAnsi="Times New Roman"/>
          <w:b w:val="0"/>
          <w:sz w:val="28"/>
        </w:rPr>
        <w:t>Course: CSC-203 Computer Networks</w:t>
        <w:br/>
      </w:r>
      <w:r>
        <w:rPr>
          <w:rFonts w:ascii="Times New Roman" w:hAnsi="Times New Roman"/>
          <w:b/>
          <w:sz w:val="28"/>
        </w:rPr>
        <w:t>Complex Computing Problem (CCP)</w:t>
        <w:br/>
      </w:r>
      <w:r>
        <w:rPr>
          <w:rFonts w:ascii="Times New Roman" w:hAnsi="Times New Roman"/>
          <w:b w:val="0"/>
          <w:sz w:val="24"/>
        </w:rPr>
        <w:br/>
      </w:r>
      <w:r>
        <w:rPr>
          <w:rFonts w:ascii="Times New Roman" w:hAnsi="Times New Roman"/>
          <w:b/>
          <w:sz w:val="32"/>
        </w:rPr>
        <w:t>Project Title:</w:t>
        <w:br/>
      </w:r>
      <w:r>
        <w:rPr>
          <w:rFonts w:ascii="Times New Roman" w:hAnsi="Times New Roman"/>
          <w:b/>
          <w:sz w:val="44"/>
        </w:rPr>
        <w:t>Real-time Collaborative Network Monitoring</w:t>
        <w:br/>
        <w:t>and Alert Dashboard</w:t>
        <w:br/>
      </w:r>
      <w:r>
        <w:rPr>
          <w:rFonts w:ascii="Times New Roman" w:hAnsi="Times New Roman"/>
          <w:b w:val="0"/>
          <w:sz w:val="24"/>
        </w:rPr>
        <w:br/>
      </w:r>
      <w:r>
        <w:rPr>
          <w:rFonts w:ascii="Times New Roman" w:hAnsi="Times New Roman"/>
          <w:b/>
          <w:sz w:val="28"/>
        </w:rPr>
        <w:t>Submitted By:</w:t>
        <w:br/>
      </w:r>
      <w:r>
        <w:rPr>
          <w:rFonts w:ascii="Times New Roman" w:hAnsi="Times New Roman"/>
          <w:b w:val="0"/>
          <w:sz w:val="24"/>
        </w:rPr>
        <w:t>- Name 1 (Roll No.)</w:t>
        <w:br/>
        <w:t>- Name 2 (Roll No.)</w:t>
        <w:br/>
        <w:t>- Name 3 (Roll No.)</w:t>
        <w:br/>
      </w:r>
      <w:r>
        <w:rPr>
          <w:rFonts w:ascii="Times New Roman" w:hAnsi="Times New Roman"/>
          <w:b w:val="0"/>
          <w:sz w:val="24"/>
        </w:rPr>
        <w:br/>
      </w:r>
      <w:r>
        <w:rPr>
          <w:rFonts w:ascii="Times New Roman" w:hAnsi="Times New Roman"/>
          <w:b w:val="0"/>
          <w:sz w:val="24"/>
        </w:rPr>
        <w:t>Submitted To: [Professor Name]</w:t>
        <w:br/>
      </w:r>
      <w:r>
        <w:rPr>
          <w:rFonts w:ascii="Times New Roman" w:hAnsi="Times New Roman"/>
          <w:b w:val="0"/>
          <w:sz w:val="24"/>
        </w:rPr>
        <w:t>Date: June 07, 2026</w:t>
        <w:br/>
      </w:r>
    </w:p>
    <w:p>
      <w:r>
        <w:br w:type="page"/>
      </w:r>
    </w:p>
    <w:p>
      <w:pPr>
        <w:pStyle w:val="Heading1"/>
      </w:pPr>
      <w:r>
        <w:rPr>
          <w:rFonts w:ascii="Times New Roman" w:hAnsi="Times New Roman"/>
          <w:b/>
          <w:color w:val="000000"/>
          <w:sz w:val="56"/>
        </w:rPr>
        <w:t>Table of Contents</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pPr>
              <w:jc w:val="left"/>
            </w:pPr>
            <w:r>
              <w:rPr>
                <w:rFonts w:ascii="Times New Roman" w:hAnsi="Times New Roman"/>
                <w:b/>
                <w:sz w:val="24"/>
              </w:rPr>
              <w:t>Section</w:t>
            </w:r>
          </w:p>
        </w:tc>
        <w:tc>
          <w:tcPr>
            <w:tcW w:type="dxa" w:w="4824"/>
            <w:vAlign w:val="center"/>
          </w:tcPr>
          <w:p>
            <w:pPr>
              <w:jc w:val="left"/>
            </w:pPr>
            <w:r>
              <w:rPr>
                <w:rFonts w:ascii="Times New Roman" w:hAnsi="Times New Roman"/>
                <w:b/>
                <w:sz w:val="24"/>
              </w:rPr>
              <w:t>Page</w:t>
            </w:r>
          </w:p>
        </w:tc>
      </w:tr>
      <w:tr>
        <w:tc>
          <w:tcPr>
            <w:tcW w:type="dxa" w:w="4824"/>
            <w:vAlign w:val="center"/>
          </w:tcPr>
          <w:p>
            <w:pPr>
              <w:jc w:val="left"/>
            </w:pPr>
            <w:r>
              <w:rPr>
                <w:rFonts w:ascii="Times New Roman" w:hAnsi="Times New Roman"/>
                <w:b w:val="0"/>
                <w:sz w:val="24"/>
              </w:rPr>
              <w:t>1. Introduction</w:t>
            </w:r>
          </w:p>
        </w:tc>
        <w:tc>
          <w:tcPr>
            <w:tcW w:type="dxa" w:w="4824"/>
            <w:vAlign w:val="center"/>
          </w:tcPr>
          <w:p>
            <w:pPr>
              <w:jc w:val="left"/>
            </w:pPr>
            <w:r>
              <w:rPr>
                <w:rFonts w:ascii="Times New Roman" w:hAnsi="Times New Roman"/>
                <w:b w:val="0"/>
                <w:sz w:val="24"/>
              </w:rPr>
              <w:t>3</w:t>
            </w:r>
          </w:p>
        </w:tc>
      </w:tr>
      <w:tr>
        <w:tc>
          <w:tcPr>
            <w:tcW w:type="dxa" w:w="4824"/>
            <w:vAlign w:val="center"/>
          </w:tcPr>
          <w:p>
            <w:pPr>
              <w:jc w:val="left"/>
            </w:pPr>
            <w:r>
              <w:rPr>
                <w:rFonts w:ascii="Times New Roman" w:hAnsi="Times New Roman"/>
                <w:b w:val="0"/>
                <w:sz w:val="24"/>
              </w:rPr>
              <w:t>2. Problem Statement</w:t>
            </w:r>
          </w:p>
        </w:tc>
        <w:tc>
          <w:tcPr>
            <w:tcW w:type="dxa" w:w="4824"/>
            <w:vAlign w:val="center"/>
          </w:tcPr>
          <w:p>
            <w:pPr>
              <w:jc w:val="left"/>
            </w:pPr>
            <w:r>
              <w:rPr>
                <w:rFonts w:ascii="Times New Roman" w:hAnsi="Times New Roman"/>
                <w:b w:val="0"/>
                <w:sz w:val="24"/>
              </w:rPr>
              <w:t>4</w:t>
            </w:r>
          </w:p>
        </w:tc>
      </w:tr>
      <w:tr>
        <w:tc>
          <w:tcPr>
            <w:tcW w:type="dxa" w:w="4824"/>
            <w:vAlign w:val="center"/>
          </w:tcPr>
          <w:p>
            <w:pPr>
              <w:jc w:val="left"/>
            </w:pPr>
            <w:r>
              <w:rPr>
                <w:rFonts w:ascii="Times New Roman" w:hAnsi="Times New Roman"/>
                <w:b w:val="0"/>
                <w:sz w:val="24"/>
              </w:rPr>
              <w:t>3. System Architecture</w:t>
            </w:r>
          </w:p>
        </w:tc>
        <w:tc>
          <w:tcPr>
            <w:tcW w:type="dxa" w:w="4824"/>
            <w:vAlign w:val="center"/>
          </w:tcPr>
          <w:p>
            <w:pPr>
              <w:jc w:val="left"/>
            </w:pPr>
            <w:r>
              <w:rPr>
                <w:rFonts w:ascii="Times New Roman" w:hAnsi="Times New Roman"/>
                <w:b w:val="0"/>
                <w:sz w:val="24"/>
              </w:rPr>
              <w:t>5</w:t>
            </w:r>
          </w:p>
        </w:tc>
      </w:tr>
      <w:tr>
        <w:tc>
          <w:tcPr>
            <w:tcW w:type="dxa" w:w="4824"/>
            <w:vAlign w:val="center"/>
          </w:tcPr>
          <w:p>
            <w:pPr>
              <w:jc w:val="left"/>
            </w:pPr>
            <w:r>
              <w:rPr>
                <w:rFonts w:ascii="Times New Roman" w:hAnsi="Times New Roman"/>
                <w:b w:val="0"/>
                <w:sz w:val="24"/>
              </w:rPr>
              <w:t>4. Protocol Design</w:t>
            </w:r>
          </w:p>
        </w:tc>
        <w:tc>
          <w:tcPr>
            <w:tcW w:type="dxa" w:w="4824"/>
            <w:vAlign w:val="center"/>
          </w:tcPr>
          <w:p>
            <w:pPr>
              <w:jc w:val="left"/>
            </w:pPr>
            <w:r>
              <w:rPr>
                <w:rFonts w:ascii="Times New Roman" w:hAnsi="Times New Roman"/>
                <w:b w:val="0"/>
                <w:sz w:val="24"/>
              </w:rPr>
              <w:t>7</w:t>
            </w:r>
          </w:p>
        </w:tc>
      </w:tr>
      <w:tr>
        <w:tc>
          <w:tcPr>
            <w:tcW w:type="dxa" w:w="4824"/>
            <w:vAlign w:val="center"/>
          </w:tcPr>
          <w:p>
            <w:pPr>
              <w:jc w:val="left"/>
            </w:pPr>
            <w:r>
              <w:rPr>
                <w:rFonts w:ascii="Times New Roman" w:hAnsi="Times New Roman"/>
                <w:b w:val="0"/>
                <w:sz w:val="24"/>
              </w:rPr>
              <w:t>5. Implementation Details</w:t>
            </w:r>
          </w:p>
        </w:tc>
        <w:tc>
          <w:tcPr>
            <w:tcW w:type="dxa" w:w="4824"/>
            <w:vAlign w:val="center"/>
          </w:tcPr>
          <w:p>
            <w:pPr>
              <w:jc w:val="left"/>
            </w:pPr>
            <w:r>
              <w:rPr>
                <w:rFonts w:ascii="Times New Roman" w:hAnsi="Times New Roman"/>
                <w:b w:val="0"/>
                <w:sz w:val="24"/>
              </w:rPr>
              <w:t>8</w:t>
            </w:r>
          </w:p>
        </w:tc>
      </w:tr>
      <w:tr>
        <w:tc>
          <w:tcPr>
            <w:tcW w:type="dxa" w:w="4824"/>
            <w:vAlign w:val="center"/>
          </w:tcPr>
          <w:p>
            <w:pPr>
              <w:jc w:val="left"/>
            </w:pPr>
            <w:r>
              <w:rPr>
                <w:rFonts w:ascii="Times New Roman" w:hAnsi="Times New Roman"/>
                <w:b w:val="0"/>
                <w:sz w:val="24"/>
              </w:rPr>
              <w:t>6. Features List</w:t>
            </w:r>
          </w:p>
        </w:tc>
        <w:tc>
          <w:tcPr>
            <w:tcW w:type="dxa" w:w="4824"/>
            <w:vAlign w:val="center"/>
          </w:tcPr>
          <w:p>
            <w:pPr>
              <w:jc w:val="left"/>
            </w:pPr>
            <w:r>
              <w:rPr>
                <w:rFonts w:ascii="Times New Roman" w:hAnsi="Times New Roman"/>
                <w:b w:val="0"/>
                <w:sz w:val="24"/>
              </w:rPr>
              <w:t>11</w:t>
            </w:r>
          </w:p>
        </w:tc>
      </w:tr>
      <w:tr>
        <w:tc>
          <w:tcPr>
            <w:tcW w:type="dxa" w:w="4824"/>
            <w:vAlign w:val="center"/>
          </w:tcPr>
          <w:p>
            <w:pPr>
              <w:jc w:val="left"/>
            </w:pPr>
            <w:r>
              <w:rPr>
                <w:rFonts w:ascii="Times New Roman" w:hAnsi="Times New Roman"/>
                <w:b w:val="0"/>
                <w:sz w:val="24"/>
              </w:rPr>
              <w:t>7. Challenges &amp; Solutions</w:t>
            </w:r>
          </w:p>
        </w:tc>
        <w:tc>
          <w:tcPr>
            <w:tcW w:type="dxa" w:w="4824"/>
            <w:vAlign w:val="center"/>
          </w:tcPr>
          <w:p>
            <w:pPr>
              <w:jc w:val="left"/>
            </w:pPr>
            <w:r>
              <w:rPr>
                <w:rFonts w:ascii="Times New Roman" w:hAnsi="Times New Roman"/>
                <w:b w:val="0"/>
                <w:sz w:val="24"/>
              </w:rPr>
              <w:t>12</w:t>
            </w:r>
          </w:p>
        </w:tc>
      </w:tr>
      <w:tr>
        <w:tc>
          <w:tcPr>
            <w:tcW w:type="dxa" w:w="4824"/>
            <w:vAlign w:val="center"/>
          </w:tcPr>
          <w:p>
            <w:pPr>
              <w:jc w:val="left"/>
            </w:pPr>
            <w:r>
              <w:rPr>
                <w:rFonts w:ascii="Times New Roman" w:hAnsi="Times New Roman"/>
                <w:b w:val="0"/>
                <w:sz w:val="24"/>
              </w:rPr>
              <w:t>8. Testing &amp; Results</w:t>
            </w:r>
          </w:p>
        </w:tc>
        <w:tc>
          <w:tcPr>
            <w:tcW w:type="dxa" w:w="4824"/>
            <w:vAlign w:val="center"/>
          </w:tcPr>
          <w:p>
            <w:pPr>
              <w:jc w:val="left"/>
            </w:pPr>
            <w:r>
              <w:rPr>
                <w:rFonts w:ascii="Times New Roman" w:hAnsi="Times New Roman"/>
                <w:b w:val="0"/>
                <w:sz w:val="24"/>
              </w:rPr>
              <w:t>13</w:t>
            </w:r>
          </w:p>
        </w:tc>
      </w:tr>
      <w:tr>
        <w:tc>
          <w:tcPr>
            <w:tcW w:type="dxa" w:w="4824"/>
            <w:vAlign w:val="center"/>
          </w:tcPr>
          <w:p>
            <w:pPr>
              <w:jc w:val="left"/>
            </w:pPr>
            <w:r>
              <w:rPr>
                <w:rFonts w:ascii="Times New Roman" w:hAnsi="Times New Roman"/>
                <w:b w:val="0"/>
                <w:sz w:val="24"/>
              </w:rPr>
              <w:t>9. CLO Alignment</w:t>
            </w:r>
          </w:p>
        </w:tc>
        <w:tc>
          <w:tcPr>
            <w:tcW w:type="dxa" w:w="4824"/>
            <w:vAlign w:val="center"/>
          </w:tcPr>
          <w:p>
            <w:pPr>
              <w:jc w:val="left"/>
            </w:pPr>
            <w:r>
              <w:rPr>
                <w:rFonts w:ascii="Times New Roman" w:hAnsi="Times New Roman"/>
                <w:b w:val="0"/>
                <w:sz w:val="24"/>
              </w:rPr>
              <w:t>16</w:t>
            </w:r>
          </w:p>
        </w:tc>
      </w:tr>
      <w:tr>
        <w:tc>
          <w:tcPr>
            <w:tcW w:type="dxa" w:w="4824"/>
            <w:vAlign w:val="center"/>
          </w:tcPr>
          <w:p>
            <w:pPr>
              <w:jc w:val="left"/>
            </w:pPr>
            <w:r>
              <w:rPr>
                <w:rFonts w:ascii="Times New Roman" w:hAnsi="Times New Roman"/>
                <w:b w:val="0"/>
                <w:sz w:val="24"/>
              </w:rPr>
              <w:t>10. Conclusion</w:t>
            </w:r>
          </w:p>
        </w:tc>
        <w:tc>
          <w:tcPr>
            <w:tcW w:type="dxa" w:w="4824"/>
            <w:vAlign w:val="center"/>
          </w:tcPr>
          <w:p>
            <w:pPr>
              <w:jc w:val="left"/>
            </w:pPr>
            <w:r>
              <w:rPr>
                <w:rFonts w:ascii="Times New Roman" w:hAnsi="Times New Roman"/>
                <w:b w:val="0"/>
                <w:sz w:val="24"/>
              </w:rPr>
              <w:t>17</w:t>
            </w:r>
          </w:p>
        </w:tc>
      </w:tr>
      <w:tr>
        <w:tc>
          <w:tcPr>
            <w:tcW w:type="dxa" w:w="4824"/>
            <w:vAlign w:val="center"/>
          </w:tcPr>
          <w:p>
            <w:pPr>
              <w:jc w:val="left"/>
            </w:pPr>
            <w:r>
              <w:rPr>
                <w:rFonts w:ascii="Times New Roman" w:hAnsi="Times New Roman"/>
                <w:b w:val="0"/>
                <w:sz w:val="24"/>
              </w:rPr>
              <w:t>References</w:t>
            </w:r>
          </w:p>
        </w:tc>
        <w:tc>
          <w:tcPr>
            <w:tcW w:type="dxa" w:w="4824"/>
            <w:vAlign w:val="center"/>
          </w:tcPr>
          <w:p>
            <w:pPr>
              <w:jc w:val="left"/>
            </w:pPr>
            <w:r>
              <w:rPr>
                <w:rFonts w:ascii="Times New Roman" w:hAnsi="Times New Roman"/>
                <w:b w:val="0"/>
                <w:sz w:val="24"/>
              </w:rPr>
              <w:t>18</w:t>
            </w:r>
          </w:p>
        </w:tc>
      </w:tr>
    </w:tbl>
    <w:p>
      <w:r>
        <w:br w:type="page"/>
      </w:r>
    </w:p>
    <w:p>
      <w:pPr>
        <w:pStyle w:val="Heading1"/>
      </w:pPr>
      <w:r>
        <w:rPr>
          <w:rFonts w:ascii="Times New Roman" w:hAnsi="Times New Roman"/>
          <w:b/>
          <w:color w:val="000000"/>
          <w:sz w:val="56"/>
        </w:rPr>
        <w:t>1. Introduction</w:t>
      </w:r>
    </w:p>
    <w:p>
      <w:pPr>
        <w:spacing w:after="120" w:line="276" w:lineRule="auto"/>
      </w:pPr>
      <w:r>
        <w:rPr>
          <w:rFonts w:ascii="Times New Roman" w:hAnsi="Times New Roman"/>
          <w:color w:val="000000"/>
          <w:sz w:val="24"/>
        </w:rPr>
        <w:t>Network monitoring is an important part of computer networks because administrators must know when a router, server, service, or link is behaving abnormally. In a real Network Operations Center, tools such as Nagios and PRTG collect events, show active devices, and alert operators when a problem needs immediate action.</w:t>
      </w:r>
    </w:p>
    <w:p>
      <w:pPr>
        <w:spacing w:after="120" w:line="276" w:lineRule="auto"/>
      </w:pPr>
      <w:r>
        <w:rPr>
          <w:rFonts w:ascii="Times New Roman" w:hAnsi="Times New Roman"/>
          <w:color w:val="000000"/>
          <w:sz w:val="24"/>
        </w:rPr>
        <w:t>This project implements the same basic idea on a small scale using Python socket programming. Multiple clients connect to one central server over TCP. The clients can broadcast status updates, send emergency alerts, join category-based monitoring rooms, exchange private incident messages, and share log files or screenshots.</w:t>
      </w:r>
    </w:p>
    <w:p>
      <w:pPr>
        <w:spacing w:after="120" w:line="276" w:lineRule="auto"/>
      </w:pPr>
      <w:r>
        <w:rPr>
          <w:rFonts w:ascii="Times New Roman" w:hAnsi="Times New Roman"/>
          <w:color w:val="000000"/>
          <w:sz w:val="24"/>
        </w:rPr>
        <w:t>The main problem solved by this system is coordination. When several users are watching simulated network events, they need a common dashboard where important updates arrive in real time. This makes the project useful for understanding application-layer message design, transport-layer reliability, concurrency, and event-driven communication.</w:t>
      </w:r>
    </w:p>
    <w:p>
      <w:pPr>
        <w:pStyle w:val="ListBullet"/>
      </w:pPr>
      <w:r>
        <w:rPr>
          <w:rFonts w:ascii="Times New Roman" w:hAnsi="Times New Roman"/>
          <w:sz w:val="24"/>
        </w:rPr>
        <w:t>Real world use: network labs, help desk rooms, NOC dashboards, and incident response teams.</w:t>
      </w:r>
    </w:p>
    <w:p>
      <w:pPr>
        <w:pStyle w:val="ListBullet"/>
      </w:pPr>
      <w:r>
        <w:rPr>
          <w:rFonts w:ascii="Times New Roman" w:hAnsi="Times New Roman"/>
          <w:sz w:val="24"/>
        </w:rPr>
        <w:t>Main networking concept: client-server communication over TCP.</w:t>
      </w:r>
    </w:p>
    <w:p>
      <w:pPr>
        <w:pStyle w:val="ListBullet"/>
      </w:pPr>
      <w:r>
        <w:rPr>
          <w:rFonts w:ascii="Times New Roman" w:hAnsi="Times New Roman"/>
          <w:sz w:val="24"/>
        </w:rPr>
        <w:t>Main programming concept: threads for handling many clients at the same time.</w:t>
      </w:r>
    </w:p>
    <w:p>
      <w:pPr>
        <w:pStyle w:val="Heading1"/>
      </w:pPr>
      <w:r>
        <w:rPr>
          <w:rFonts w:ascii="Times New Roman" w:hAnsi="Times New Roman"/>
          <w:b/>
          <w:color w:val="000000"/>
          <w:sz w:val="56"/>
        </w:rPr>
        <w:t>2. Problem Statement</w:t>
      </w:r>
    </w:p>
    <w:p>
      <w:pPr>
        <w:spacing w:after="120" w:line="276" w:lineRule="auto"/>
      </w:pPr>
      <w:r>
        <w:rPr>
          <w:rFonts w:ascii="Times New Roman" w:hAnsi="Times New Roman"/>
          <w:color w:val="000000"/>
          <w:sz w:val="24"/>
        </w:rPr>
        <w:t>The assignment requires students to design and develop a real-time Collaborative Network Monitoring and Alert Dashboard using socket programming. The system must allow multiple connected clients, more than three devices, to monitor, share, and respond to simulated network events over a LAN or Wi-Fi network.</w:t>
      </w:r>
    </w:p>
    <w:p>
      <w:pPr>
        <w:spacing w:after="120" w:line="276" w:lineRule="auto"/>
      </w:pPr>
      <w:r>
        <w:rPr>
          <w:rFonts w:ascii="Times New Roman" w:hAnsi="Times New Roman"/>
          <w:color w:val="000000"/>
          <w:sz w:val="24"/>
        </w:rPr>
        <w:t>Required functions include multi-client connectivity, real-time alert broadcasting, active client node display with hostnames and IP addresses, event log sharing, group monitoring rooms, private direct communication, and simulated voice or text emergency alerts.</w:t>
      </w:r>
    </w:p>
    <w:p>
      <w:pPr>
        <w:spacing w:after="120" w:line="276" w:lineRule="auto"/>
      </w:pPr>
      <w:r>
        <w:rPr>
          <w:rFonts w:ascii="Times New Roman" w:hAnsi="Times New Roman"/>
          <w:color w:val="000000"/>
          <w:sz w:val="24"/>
        </w:rPr>
        <w:t>In our implementation, the above requirements are handled by a threaded Python TCP server and two client interfaces: a GUI dashboard for normal operation and a CLI client for quick demonstrations. The system can be demonstrated on one laptop by opening one server terminal and three client terminals.</w:t>
      </w:r>
    </w:p>
    <w:p>
      <w:r>
        <w:br w:type="page"/>
      </w:r>
    </w:p>
    <w:p>
      <w:pPr>
        <w:pStyle w:val="Heading1"/>
      </w:pPr>
      <w:r>
        <w:rPr>
          <w:rFonts w:ascii="Times New Roman" w:hAnsi="Times New Roman"/>
          <w:b/>
          <w:color w:val="000000"/>
          <w:sz w:val="56"/>
        </w:rPr>
        <w:t>3. System Architecture</w:t>
      </w:r>
    </w:p>
    <w:p>
      <w:pPr>
        <w:spacing w:after="120" w:line="276" w:lineRule="auto"/>
      </w:pPr>
      <w:r>
        <w:rPr>
          <w:rFonts w:ascii="Times New Roman" w:hAnsi="Times New Roman"/>
          <w:color w:val="000000"/>
          <w:sz w:val="24"/>
        </w:rPr>
        <w:t>The architecture follows a client-server model. The server is the central monitoring point. All clients connect to it and send JSON messages over TCP. The server keeps the active node list, routes room messages, forwards private messages, and broadcasts emergency alerts.</w:t>
      </w:r>
    </w:p>
    <w:p>
      <w:pPr>
        <w:jc w:val="center"/>
      </w:pPr>
      <w:r>
        <w:drawing>
          <wp:inline xmlns:a="http://schemas.openxmlformats.org/drawingml/2006/main" xmlns:pic="http://schemas.openxmlformats.org/drawingml/2006/picture">
            <wp:extent cx="5760720" cy="3456432"/>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760720" cy="3456432"/>
                    </a:xfrm>
                    <a:prstGeom prst="rect"/>
                  </pic:spPr>
                </pic:pic>
              </a:graphicData>
            </a:graphic>
          </wp:inline>
        </w:drawing>
      </w:r>
    </w:p>
    <w:p>
      <w:pPr>
        <w:jc w:val="center"/>
      </w:pPr>
      <w:r>
        <w:rPr>
          <w:rFonts w:ascii="Times New Roman" w:hAnsi="Times New Roman"/>
          <w:i/>
          <w:sz w:val="22"/>
        </w:rPr>
        <w:t>Figure 1: Client-server architecture used in the project</w:t>
      </w:r>
    </w:p>
    <w:p>
      <w:pPr>
        <w:spacing w:after="120" w:line="276" w:lineRule="auto"/>
      </w:pPr>
      <w:r>
        <w:rPr>
          <w:rFonts w:ascii="Times New Roman" w:hAnsi="Times New Roman"/>
          <w:color w:val="000000"/>
          <w:sz w:val="24"/>
        </w:rPr>
        <w:t>Even when all terminals run on the same PC, the design still behaves like a LAN model because every client opens its own socket connection to the server. On a real Wi-Fi network, other laptops can connect by using the server laptop IP address instead of 127.0.0.1.</w:t>
      </w:r>
    </w:p>
    <w:p>
      <w:pPr>
        <w:jc w:val="center"/>
      </w:pPr>
      <w:r>
        <w:drawing>
          <wp:inline xmlns:a="http://schemas.openxmlformats.org/drawingml/2006/main" xmlns:pic="http://schemas.openxmlformats.org/drawingml/2006/picture">
            <wp:extent cx="5760720" cy="3456432"/>
            <wp:docPr id="2" name="Picture 2"/>
            <wp:cNvGraphicFramePr>
              <a:graphicFrameLocks noChangeAspect="1"/>
            </wp:cNvGraphicFramePr>
            <a:graphic>
              <a:graphicData uri="http://schemas.openxmlformats.org/drawingml/2006/picture">
                <pic:pic>
                  <pic:nvPicPr>
                    <pic:cNvPr id="0" name="topology.png"/>
                    <pic:cNvPicPr/>
                  </pic:nvPicPr>
                  <pic:blipFill>
                    <a:blip r:embed="rId10"/>
                    <a:stretch>
                      <a:fillRect/>
                    </a:stretch>
                  </pic:blipFill>
                  <pic:spPr>
                    <a:xfrm>
                      <a:off x="0" y="0"/>
                      <a:ext cx="5760720" cy="3456432"/>
                    </a:xfrm>
                    <a:prstGeom prst="rect"/>
                  </pic:spPr>
                </pic:pic>
              </a:graphicData>
            </a:graphic>
          </wp:inline>
        </w:drawing>
      </w:r>
    </w:p>
    <w:p>
      <w:pPr>
        <w:jc w:val="center"/>
      </w:pPr>
      <w:r>
        <w:rPr>
          <w:rFonts w:ascii="Times New Roman" w:hAnsi="Times New Roman"/>
          <w:i/>
          <w:sz w:val="22"/>
        </w:rPr>
        <w:t>Figure 2: Node topology for three clients connected to one server</w:t>
      </w:r>
    </w:p>
    <w:p>
      <w:r>
        <w:br w:type="page"/>
      </w:r>
    </w:p>
    <w:p>
      <w:pPr>
        <w:pStyle w:val="Heading1"/>
      </w:pPr>
      <w:r>
        <w:rPr>
          <w:rFonts w:ascii="Times New Roman" w:hAnsi="Times New Roman"/>
          <w:b/>
          <w:color w:val="000000"/>
          <w:sz w:val="56"/>
        </w:rPr>
        <w:t>4. Protocol Design</w:t>
      </w:r>
    </w:p>
    <w:p>
      <w:pPr>
        <w:spacing w:after="120" w:line="276" w:lineRule="auto"/>
      </w:pPr>
      <w:r>
        <w:rPr>
          <w:rFonts w:ascii="Times New Roman" w:hAnsi="Times New Roman"/>
          <w:color w:val="000000"/>
          <w:sz w:val="24"/>
        </w:rPr>
        <w:t>TCP was selected instead of UDP because the dashboard needs reliable delivery. Alerts, private messages, and shared files should not be silently lost. TCP also preserves byte stream ordering, which makes the newline-delimited JSON application protocol simple to implement.</w:t>
      </w:r>
    </w:p>
    <w:p>
      <w:pPr>
        <w:pStyle w:val="ListBullet"/>
      </w:pPr>
      <w:r>
        <w:rPr>
          <w:rFonts w:ascii="Times New Roman" w:hAnsi="Times New Roman"/>
          <w:sz w:val="24"/>
        </w:rPr>
        <w:t>Application layer: JSON messages such as hello, alert, private, room_message, file, nodes_request, ping and pong.</w:t>
      </w:r>
    </w:p>
    <w:p>
      <w:pPr>
        <w:pStyle w:val="ListBullet"/>
      </w:pPr>
      <w:r>
        <w:rPr>
          <w:rFonts w:ascii="Times New Roman" w:hAnsi="Times New Roman"/>
          <w:sz w:val="24"/>
        </w:rPr>
        <w:t>Transport layer: TCP sockets with server port 5050.</w:t>
      </w:r>
    </w:p>
    <w:p>
      <w:pPr>
        <w:pStyle w:val="ListBullet"/>
      </w:pPr>
      <w:r>
        <w:rPr>
          <w:rFonts w:ascii="Times New Roman" w:hAnsi="Times New Roman"/>
          <w:sz w:val="24"/>
        </w:rPr>
        <w:t>Message framing: every JSON object is encoded in UTF-8 and terminated by a newline.</w:t>
      </w:r>
    </w:p>
    <w:p>
      <w:pPr>
        <w:pStyle w:val="ListBullet"/>
      </w:pPr>
      <w:r>
        <w:rPr>
          <w:rFonts w:ascii="Times New Roman" w:hAnsi="Times New Roman"/>
          <w:sz w:val="24"/>
        </w:rPr>
        <w:t>Reliability reason: TCP provides retransmission, ordered delivery, and connection state.</w:t>
      </w:r>
    </w:p>
    <w:p>
      <w:pPr>
        <w:spacing w:after="120" w:line="276" w:lineRule="auto"/>
      </w:pPr>
      <w:r>
        <w:rPr>
          <w:rFonts w:ascii="Times New Roman" w:hAnsi="Times New Roman"/>
          <w:color w:val="000000"/>
          <w:sz w:val="24"/>
        </w:rPr>
        <w:t>Example message format: {"type":"alert", "text":"CPU usage crossed 90 percent"}. For files, the client reads the file bytes and sends a Base64 encoded payload with filename and size metadata.</w:t>
      </w:r>
    </w:p>
    <w:p>
      <w:r>
        <w:br w:type="page"/>
      </w:r>
    </w:p>
    <w:p>
      <w:pPr>
        <w:pStyle w:val="Heading1"/>
      </w:pPr>
      <w:r>
        <w:rPr>
          <w:rFonts w:ascii="Times New Roman" w:hAnsi="Times New Roman"/>
          <w:b/>
          <w:color w:val="000000"/>
          <w:sz w:val="56"/>
        </w:rPr>
        <w:t>5. Implementation Details</w:t>
      </w:r>
    </w:p>
    <w:p>
      <w:pPr>
        <w:pStyle w:val="Heading2"/>
      </w:pPr>
      <w:r>
        <w:rPr>
          <w:rFonts w:ascii="Times New Roman" w:hAnsi="Times New Roman"/>
          <w:b/>
          <w:color w:val="000000"/>
          <w:sz w:val="32"/>
        </w:rPr>
        <w:t>5.1 Server Side</w:t>
      </w:r>
    </w:p>
    <w:p>
      <w:pPr>
        <w:spacing w:after="120" w:line="276" w:lineRule="auto"/>
      </w:pPr>
      <w:r>
        <w:rPr>
          <w:rFonts w:ascii="Times New Roman" w:hAnsi="Times New Roman"/>
          <w:color w:val="000000"/>
          <w:sz w:val="24"/>
        </w:rPr>
        <w:t>The server opens a TCP socket, binds it to port 5050, and listens for incoming client connections. Every accepted client is handled in a separate thread. A shared dictionary stores client names, hostnames, IP addresses, connected time, and subscribed rooms. A lock is used whenever shared state is read or updated.</w:t>
      </w:r>
    </w:p>
    <w:p>
      <w:pPr>
        <w:pStyle w:val="Heading2"/>
      </w:pPr>
      <w:r>
        <w:rPr>
          <w:rFonts w:ascii="Times New Roman" w:hAnsi="Times New Roman"/>
          <w:b/>
          <w:color w:val="000000"/>
          <w:sz w:val="32"/>
        </w:rPr>
        <w:t>5.2 Client Side</w:t>
      </w:r>
    </w:p>
    <w:p>
      <w:pPr>
        <w:spacing w:after="120" w:line="276" w:lineRule="auto"/>
      </w:pPr>
      <w:r>
        <w:rPr>
          <w:rFonts w:ascii="Times New Roman" w:hAnsi="Times New Roman"/>
          <w:color w:val="000000"/>
          <w:sz w:val="24"/>
        </w:rPr>
        <w:t>The GUI client uses Tkinter. It has controls for connecting to the server, sending broadcast messages, emergency alerts, joining rooms, sending private messages, sharing files, and viewing active nodes. The CLI client uses command-style input so the demo can be shown quickly in terminals.</w:t>
      </w:r>
    </w:p>
    <w:p>
      <w:pPr>
        <w:pStyle w:val="Heading2"/>
      </w:pPr>
      <w:r>
        <w:rPr>
          <w:rFonts w:ascii="Times New Roman" w:hAnsi="Times New Roman"/>
          <w:b/>
          <w:color w:val="000000"/>
          <w:sz w:val="32"/>
        </w:rPr>
        <w:t>5.3 Group Rooms</w:t>
      </w:r>
    </w:p>
    <w:p>
      <w:pPr>
        <w:spacing w:after="120" w:line="276" w:lineRule="auto"/>
      </w:pPr>
      <w:r>
        <w:rPr>
          <w:rFonts w:ascii="Times New Roman" w:hAnsi="Times New Roman"/>
          <w:color w:val="000000"/>
          <w:sz w:val="24"/>
        </w:rPr>
        <w:t>The rooms are CPU, Bandwidth, and Security. A client can join or leave any room. Room messages are only delivered to clients subscribed to that room, which is similar to alert categories in real monitoring tools.</w:t>
      </w:r>
    </w:p>
    <w:p>
      <w:pPr>
        <w:pStyle w:val="Heading2"/>
      </w:pPr>
      <w:r>
        <w:rPr>
          <w:rFonts w:ascii="Times New Roman" w:hAnsi="Times New Roman"/>
          <w:b/>
          <w:color w:val="000000"/>
          <w:sz w:val="32"/>
        </w:rPr>
        <w:t>5.4 Private Messaging</w:t>
      </w:r>
    </w:p>
    <w:p>
      <w:pPr>
        <w:spacing w:after="120" w:line="276" w:lineRule="auto"/>
      </w:pPr>
      <w:r>
        <w:rPr>
          <w:rFonts w:ascii="Times New Roman" w:hAnsi="Times New Roman"/>
          <w:color w:val="000000"/>
          <w:sz w:val="24"/>
        </w:rPr>
        <w:t>For private communication, the sender provides the target client name. The server searches the active client table and forwards the private payload only to the target and the sender for confirmation. Other clients do not receive that message.</w:t>
      </w:r>
    </w:p>
    <w:p>
      <w:pPr>
        <w:pStyle w:val="Heading2"/>
      </w:pPr>
      <w:r>
        <w:rPr>
          <w:rFonts w:ascii="Times New Roman" w:hAnsi="Times New Roman"/>
          <w:b/>
          <w:color w:val="000000"/>
          <w:sz w:val="32"/>
        </w:rPr>
        <w:t>5.5 File Sharing</w:t>
      </w:r>
    </w:p>
    <w:p>
      <w:pPr>
        <w:spacing w:after="120" w:line="276" w:lineRule="auto"/>
      </w:pPr>
      <w:r>
        <w:rPr>
          <w:rFonts w:ascii="Times New Roman" w:hAnsi="Times New Roman"/>
          <w:color w:val="000000"/>
          <w:sz w:val="24"/>
        </w:rPr>
        <w:t>The file-sharing feature supports text logs, screenshots, and short videos. For the demo, small files are encoded with Base64 and sent through the same TCP connection. The server stores a copy and broadcasts the file metadata and payload to connected clients.</w:t>
      </w:r>
    </w:p>
    <w:p>
      <w:pPr>
        <w:pStyle w:val="Heading2"/>
      </w:pPr>
      <w:r>
        <w:rPr>
          <w:rFonts w:ascii="Times New Roman" w:hAnsi="Times New Roman"/>
          <w:b/>
          <w:color w:val="000000"/>
          <w:sz w:val="32"/>
        </w:rPr>
        <w:t>5.6 Emergency Alerts</w:t>
      </w:r>
    </w:p>
    <w:p>
      <w:pPr>
        <w:spacing w:after="120" w:line="276" w:lineRule="auto"/>
      </w:pPr>
      <w:r>
        <w:rPr>
          <w:rFonts w:ascii="Times New Roman" w:hAnsi="Times New Roman"/>
          <w:color w:val="000000"/>
          <w:sz w:val="24"/>
        </w:rPr>
        <w:t>Emergency alerts use a separate message type. In the GUI client, the local notification bell is triggered and the log line is highlighted. In CLI mode, the alert is printed with an EMERGENCY label so it is easy to see during presentation.</w:t>
      </w:r>
    </w:p>
    <w:p>
      <w:pPr>
        <w:pStyle w:val="Heading2"/>
      </w:pPr>
      <w:r>
        <w:rPr>
          <w:rFonts w:ascii="Times New Roman" w:hAnsi="Times New Roman"/>
          <w:b/>
          <w:color w:val="000000"/>
          <w:sz w:val="32"/>
        </w:rPr>
        <w:t>5.7 Code Structure</w:t>
      </w:r>
    </w:p>
    <w:tbl>
      <w:tblPr>
        <w:tblStyle w:val="TableGrid"/>
        <w:tblW w:type="auto" w:w="0"/>
        <w:tblLook w:firstColumn="1" w:firstRow="1" w:lastColumn="0" w:lastRow="0" w:noHBand="0" w:noVBand="1" w:val="04A0"/>
      </w:tblPr>
      <w:tblGrid>
        <w:gridCol w:w="4824"/>
        <w:gridCol w:w="4824"/>
      </w:tblGrid>
      <w:tr>
        <w:tc>
          <w:tcPr>
            <w:tcW w:type="dxa" w:w="4824"/>
            <w:vAlign w:val="center"/>
          </w:tcPr>
          <w:p>
            <w:pPr>
              <w:jc w:val="left"/>
            </w:pPr>
            <w:r>
              <w:rPr>
                <w:rFonts w:ascii="Times New Roman" w:hAnsi="Times New Roman"/>
                <w:b/>
                <w:sz w:val="24"/>
              </w:rPr>
              <w:t>File</w:t>
            </w:r>
          </w:p>
        </w:tc>
        <w:tc>
          <w:tcPr>
            <w:tcW w:type="dxa" w:w="4824"/>
            <w:vAlign w:val="center"/>
          </w:tcPr>
          <w:p>
            <w:pPr>
              <w:jc w:val="left"/>
            </w:pPr>
            <w:r>
              <w:rPr>
                <w:rFonts w:ascii="Times New Roman" w:hAnsi="Times New Roman"/>
                <w:b/>
                <w:sz w:val="24"/>
              </w:rPr>
              <w:t>Purpose</w:t>
            </w:r>
          </w:p>
        </w:tc>
      </w:tr>
      <w:tr>
        <w:tc>
          <w:tcPr>
            <w:tcW w:type="dxa" w:w="4824"/>
            <w:vAlign w:val="center"/>
          </w:tcPr>
          <w:p>
            <w:pPr>
              <w:jc w:val="left"/>
            </w:pPr>
            <w:r>
              <w:rPr>
                <w:rFonts w:ascii="Times New Roman" w:hAnsi="Times New Roman"/>
                <w:b w:val="0"/>
                <w:sz w:val="24"/>
              </w:rPr>
              <w:t>server.py</w:t>
            </w:r>
          </w:p>
        </w:tc>
        <w:tc>
          <w:tcPr>
            <w:tcW w:type="dxa" w:w="4824"/>
            <w:vAlign w:val="center"/>
          </w:tcPr>
          <w:p>
            <w:pPr>
              <w:jc w:val="left"/>
            </w:pPr>
            <w:r>
              <w:rPr>
                <w:rFonts w:ascii="Times New Roman" w:hAnsi="Times New Roman"/>
                <w:b w:val="0"/>
                <w:sz w:val="24"/>
              </w:rPr>
              <w:t>Accepts TCP clients, maintains active node state, manages rooms, private chat, alerts, and file forwarding.</w:t>
            </w:r>
          </w:p>
        </w:tc>
      </w:tr>
      <w:tr>
        <w:tc>
          <w:tcPr>
            <w:tcW w:type="dxa" w:w="4824"/>
            <w:vAlign w:val="center"/>
          </w:tcPr>
          <w:p>
            <w:pPr>
              <w:jc w:val="left"/>
            </w:pPr>
            <w:r>
              <w:rPr>
                <w:rFonts w:ascii="Times New Roman" w:hAnsi="Times New Roman"/>
                <w:b w:val="0"/>
                <w:sz w:val="24"/>
              </w:rPr>
              <w:t>client_gui.py</w:t>
            </w:r>
          </w:p>
        </w:tc>
        <w:tc>
          <w:tcPr>
            <w:tcW w:type="dxa" w:w="4824"/>
            <w:vAlign w:val="center"/>
          </w:tcPr>
          <w:p>
            <w:pPr>
              <w:jc w:val="left"/>
            </w:pPr>
            <w:r>
              <w:rPr>
                <w:rFonts w:ascii="Times New Roman" w:hAnsi="Times New Roman"/>
                <w:b w:val="0"/>
                <w:sz w:val="24"/>
              </w:rPr>
              <w:t>Tkinter dashboard for live monitoring, alerts, nodes, private chat, rooms, latency, and file sharing.</w:t>
            </w:r>
          </w:p>
        </w:tc>
      </w:tr>
      <w:tr>
        <w:tc>
          <w:tcPr>
            <w:tcW w:type="dxa" w:w="4824"/>
            <w:vAlign w:val="center"/>
          </w:tcPr>
          <w:p>
            <w:pPr>
              <w:jc w:val="left"/>
            </w:pPr>
            <w:r>
              <w:rPr>
                <w:rFonts w:ascii="Times New Roman" w:hAnsi="Times New Roman"/>
                <w:b w:val="0"/>
                <w:sz w:val="24"/>
              </w:rPr>
              <w:t>client_cli.py</w:t>
            </w:r>
          </w:p>
        </w:tc>
        <w:tc>
          <w:tcPr>
            <w:tcW w:type="dxa" w:w="4824"/>
            <w:vAlign w:val="center"/>
          </w:tcPr>
          <w:p>
            <w:pPr>
              <w:jc w:val="left"/>
            </w:pPr>
            <w:r>
              <w:rPr>
                <w:rFonts w:ascii="Times New Roman" w:hAnsi="Times New Roman"/>
                <w:b w:val="0"/>
                <w:sz w:val="24"/>
              </w:rPr>
              <w:t>Terminal client for fast presentation and command-based testing.</w:t>
            </w:r>
          </w:p>
        </w:tc>
      </w:tr>
      <w:tr>
        <w:tc>
          <w:tcPr>
            <w:tcW w:type="dxa" w:w="4824"/>
            <w:vAlign w:val="center"/>
          </w:tcPr>
          <w:p>
            <w:pPr>
              <w:jc w:val="left"/>
            </w:pPr>
            <w:r>
              <w:rPr>
                <w:rFonts w:ascii="Times New Roman" w:hAnsi="Times New Roman"/>
                <w:b w:val="0"/>
                <w:sz w:val="24"/>
              </w:rPr>
              <w:t>protocol.py</w:t>
            </w:r>
          </w:p>
        </w:tc>
        <w:tc>
          <w:tcPr>
            <w:tcW w:type="dxa" w:w="4824"/>
            <w:vAlign w:val="center"/>
          </w:tcPr>
          <w:p>
            <w:pPr>
              <w:jc w:val="left"/>
            </w:pPr>
            <w:r>
              <w:rPr>
                <w:rFonts w:ascii="Times New Roman" w:hAnsi="Times New Roman"/>
                <w:b w:val="0"/>
                <w:sz w:val="24"/>
              </w:rPr>
              <w:t>Shared JSON send/receive helpers and newline framing logic.</w:t>
            </w:r>
          </w:p>
        </w:tc>
      </w:tr>
      <w:tr>
        <w:tc>
          <w:tcPr>
            <w:tcW w:type="dxa" w:w="4824"/>
            <w:vAlign w:val="center"/>
          </w:tcPr>
          <w:p>
            <w:pPr>
              <w:jc w:val="left"/>
            </w:pPr>
            <w:r>
              <w:rPr>
                <w:rFonts w:ascii="Times New Roman" w:hAnsi="Times New Roman"/>
                <w:b w:val="0"/>
                <w:sz w:val="24"/>
              </w:rPr>
              <w:t>test_integration.py</w:t>
            </w:r>
          </w:p>
        </w:tc>
        <w:tc>
          <w:tcPr>
            <w:tcW w:type="dxa" w:w="4824"/>
            <w:vAlign w:val="center"/>
          </w:tcPr>
          <w:p>
            <w:pPr>
              <w:jc w:val="left"/>
            </w:pPr>
            <w:r>
              <w:rPr>
                <w:rFonts w:ascii="Times New Roman" w:hAnsi="Times New Roman"/>
                <w:b w:val="0"/>
                <w:sz w:val="24"/>
              </w:rPr>
              <w:t>Automated test covering the required communication features.</w:t>
            </w:r>
          </w:p>
        </w:tc>
      </w:tr>
    </w:tbl>
    <w:p>
      <w:r>
        <w:br w:type="page"/>
      </w:r>
    </w:p>
    <w:p>
      <w:pPr>
        <w:pStyle w:val="Heading1"/>
      </w:pPr>
      <w:r>
        <w:rPr>
          <w:rFonts w:ascii="Times New Roman" w:hAnsi="Times New Roman"/>
          <w:b/>
          <w:color w:val="000000"/>
          <w:sz w:val="56"/>
        </w:rPr>
        <w:t>6. Features List</w:t>
      </w:r>
    </w:p>
    <w:p>
      <w:pPr>
        <w:pStyle w:val="ListBullet"/>
      </w:pPr>
      <w:r>
        <w:rPr>
          <w:rFonts w:ascii="Times New Roman" w:hAnsi="Times New Roman"/>
          <w:sz w:val="24"/>
        </w:rPr>
        <w:t>Multi-client connectivity for three or more clients.</w:t>
      </w:r>
    </w:p>
    <w:p>
      <w:pPr>
        <w:pStyle w:val="ListBullet"/>
      </w:pPr>
      <w:r>
        <w:rPr>
          <w:rFonts w:ascii="Times New Roman" w:hAnsi="Times New Roman"/>
          <w:sz w:val="24"/>
        </w:rPr>
        <w:t>Real-time broadcasting of status updates and alert notifications.</w:t>
      </w:r>
    </w:p>
    <w:p>
      <w:pPr>
        <w:pStyle w:val="ListBullet"/>
      </w:pPr>
      <w:r>
        <w:rPr>
          <w:rFonts w:ascii="Times New Roman" w:hAnsi="Times New Roman"/>
          <w:sz w:val="24"/>
        </w:rPr>
        <w:t>Active nodes display with IP address and hostname.</w:t>
      </w:r>
    </w:p>
    <w:p>
      <w:pPr>
        <w:pStyle w:val="ListBullet"/>
      </w:pPr>
      <w:r>
        <w:rPr>
          <w:rFonts w:ascii="Times New Roman" w:hAnsi="Times New Roman"/>
          <w:sz w:val="24"/>
        </w:rPr>
        <w:t>File and log sharing between clients.</w:t>
      </w:r>
    </w:p>
    <w:p>
      <w:pPr>
        <w:pStyle w:val="ListBullet"/>
      </w:pPr>
      <w:r>
        <w:rPr>
          <w:rFonts w:ascii="Times New Roman" w:hAnsi="Times New Roman"/>
          <w:sz w:val="24"/>
        </w:rPr>
        <w:t>Group monitoring rooms for CPU, Bandwidth, and Security alerts.</w:t>
      </w:r>
    </w:p>
    <w:p>
      <w:pPr>
        <w:pStyle w:val="ListBullet"/>
      </w:pPr>
      <w:r>
        <w:rPr>
          <w:rFonts w:ascii="Times New Roman" w:hAnsi="Times New Roman"/>
          <w:sz w:val="24"/>
        </w:rPr>
        <w:t>Private direct communication between two selected clients.</w:t>
      </w:r>
    </w:p>
    <w:p>
      <w:pPr>
        <w:pStyle w:val="ListBullet"/>
      </w:pPr>
      <w:r>
        <w:rPr>
          <w:rFonts w:ascii="Times New Roman" w:hAnsi="Times New Roman"/>
          <w:sz w:val="24"/>
        </w:rPr>
        <w:t>Emergency alert system with highlighted notification.</w:t>
      </w:r>
    </w:p>
    <w:p>
      <w:pPr>
        <w:pStyle w:val="ListBullet"/>
      </w:pPr>
      <w:r>
        <w:rPr>
          <w:rFonts w:ascii="Times New Roman" w:hAnsi="Times New Roman"/>
          <w:sz w:val="24"/>
        </w:rPr>
        <w:t>Optional feature: GUI dashboard and latency ping metric.</w:t>
      </w:r>
    </w:p>
    <w:p>
      <w:pPr>
        <w:pStyle w:val="Heading1"/>
      </w:pPr>
      <w:r>
        <w:rPr>
          <w:rFonts w:ascii="Times New Roman" w:hAnsi="Times New Roman"/>
          <w:b/>
          <w:color w:val="000000"/>
          <w:sz w:val="56"/>
        </w:rPr>
        <w:t>7. Challenges &amp; Solutions</w:t>
      </w:r>
    </w:p>
    <w:tbl>
      <w:tblPr>
        <w:tblStyle w:val="TableGrid"/>
        <w:tblW w:type="auto" w:w="0"/>
        <w:tblLook w:firstColumn="1" w:firstRow="1" w:lastColumn="0" w:lastRow="0" w:noHBand="0" w:noVBand="1" w:val="04A0"/>
      </w:tblPr>
      <w:tblGrid>
        <w:gridCol w:w="4824"/>
        <w:gridCol w:w="4824"/>
      </w:tblGrid>
      <w:tr>
        <w:tc>
          <w:tcPr>
            <w:tcW w:type="dxa" w:w="4824"/>
            <w:vAlign w:val="center"/>
          </w:tcPr>
          <w:p>
            <w:pPr>
              <w:jc w:val="left"/>
            </w:pPr>
            <w:r>
              <w:rPr>
                <w:rFonts w:ascii="Times New Roman" w:hAnsi="Times New Roman"/>
                <w:b/>
                <w:sz w:val="24"/>
              </w:rPr>
              <w:t>Challenge</w:t>
            </w:r>
          </w:p>
        </w:tc>
        <w:tc>
          <w:tcPr>
            <w:tcW w:type="dxa" w:w="4824"/>
            <w:vAlign w:val="center"/>
          </w:tcPr>
          <w:p>
            <w:pPr>
              <w:jc w:val="left"/>
            </w:pPr>
            <w:r>
              <w:rPr>
                <w:rFonts w:ascii="Times New Roman" w:hAnsi="Times New Roman"/>
                <w:b/>
                <w:sz w:val="24"/>
              </w:rPr>
              <w:t>Solution Applied</w:t>
            </w:r>
          </w:p>
        </w:tc>
      </w:tr>
      <w:tr>
        <w:tc>
          <w:tcPr>
            <w:tcW w:type="dxa" w:w="4824"/>
            <w:vAlign w:val="center"/>
          </w:tcPr>
          <w:p>
            <w:pPr>
              <w:jc w:val="left"/>
            </w:pPr>
            <w:r>
              <w:rPr>
                <w:rFonts w:ascii="Times New Roman" w:hAnsi="Times New Roman"/>
                <w:b w:val="0"/>
                <w:sz w:val="24"/>
              </w:rPr>
              <w:t>Multiple clients at the same time</w:t>
            </w:r>
          </w:p>
        </w:tc>
        <w:tc>
          <w:tcPr>
            <w:tcW w:type="dxa" w:w="4824"/>
            <w:vAlign w:val="center"/>
          </w:tcPr>
          <w:p>
            <w:pPr>
              <w:jc w:val="left"/>
            </w:pPr>
            <w:r>
              <w:rPr>
                <w:rFonts w:ascii="Times New Roman" w:hAnsi="Times New Roman"/>
                <w:b w:val="0"/>
                <w:sz w:val="24"/>
              </w:rPr>
              <w:t>A separate thread is created for every client connection.</w:t>
            </w:r>
          </w:p>
        </w:tc>
      </w:tr>
      <w:tr>
        <w:tc>
          <w:tcPr>
            <w:tcW w:type="dxa" w:w="4824"/>
            <w:vAlign w:val="center"/>
          </w:tcPr>
          <w:p>
            <w:pPr>
              <w:jc w:val="left"/>
            </w:pPr>
            <w:r>
              <w:rPr>
                <w:rFonts w:ascii="Times New Roman" w:hAnsi="Times New Roman"/>
                <w:b w:val="0"/>
                <w:sz w:val="24"/>
              </w:rPr>
              <w:t>Shared active node state</w:t>
            </w:r>
          </w:p>
        </w:tc>
        <w:tc>
          <w:tcPr>
            <w:tcW w:type="dxa" w:w="4824"/>
            <w:vAlign w:val="center"/>
          </w:tcPr>
          <w:p>
            <w:pPr>
              <w:jc w:val="left"/>
            </w:pPr>
            <w:r>
              <w:rPr>
                <w:rFonts w:ascii="Times New Roman" w:hAnsi="Times New Roman"/>
                <w:b w:val="0"/>
                <w:sz w:val="24"/>
              </w:rPr>
              <w:t>A lock protects the dictionary containing connected clients and room subscriptions.</w:t>
            </w:r>
          </w:p>
        </w:tc>
      </w:tr>
      <w:tr>
        <w:tc>
          <w:tcPr>
            <w:tcW w:type="dxa" w:w="4824"/>
            <w:vAlign w:val="center"/>
          </w:tcPr>
          <w:p>
            <w:pPr>
              <w:jc w:val="left"/>
            </w:pPr>
            <w:r>
              <w:rPr>
                <w:rFonts w:ascii="Times New Roman" w:hAnsi="Times New Roman"/>
                <w:b w:val="0"/>
                <w:sz w:val="24"/>
              </w:rPr>
              <w:t>Room subscription management</w:t>
            </w:r>
          </w:p>
        </w:tc>
        <w:tc>
          <w:tcPr>
            <w:tcW w:type="dxa" w:w="4824"/>
            <w:vAlign w:val="center"/>
          </w:tcPr>
          <w:p>
            <w:pPr>
              <w:jc w:val="left"/>
            </w:pPr>
            <w:r>
              <w:rPr>
                <w:rFonts w:ascii="Times New Roman" w:hAnsi="Times New Roman"/>
                <w:b w:val="0"/>
                <w:sz w:val="24"/>
              </w:rPr>
              <w:t>A set of room names is stored with every client record.</w:t>
            </w:r>
          </w:p>
        </w:tc>
      </w:tr>
      <w:tr>
        <w:tc>
          <w:tcPr>
            <w:tcW w:type="dxa" w:w="4824"/>
            <w:vAlign w:val="center"/>
          </w:tcPr>
          <w:p>
            <w:pPr>
              <w:jc w:val="left"/>
            </w:pPr>
            <w:r>
              <w:rPr>
                <w:rFonts w:ascii="Times New Roman" w:hAnsi="Times New Roman"/>
                <w:b w:val="0"/>
                <w:sz w:val="24"/>
              </w:rPr>
              <w:t>Client disconnect handling</w:t>
            </w:r>
          </w:p>
        </w:tc>
        <w:tc>
          <w:tcPr>
            <w:tcW w:type="dxa" w:w="4824"/>
            <w:vAlign w:val="center"/>
          </w:tcPr>
          <w:p>
            <w:pPr>
              <w:jc w:val="left"/>
            </w:pPr>
            <w:r>
              <w:rPr>
                <w:rFonts w:ascii="Times New Roman" w:hAnsi="Times New Roman"/>
                <w:b w:val="0"/>
                <w:sz w:val="24"/>
              </w:rPr>
              <w:t>Socket errors and empty reads are handled with try/except and cleanup.</w:t>
            </w:r>
          </w:p>
        </w:tc>
      </w:tr>
      <w:tr>
        <w:tc>
          <w:tcPr>
            <w:tcW w:type="dxa" w:w="4824"/>
            <w:vAlign w:val="center"/>
          </w:tcPr>
          <w:p>
            <w:pPr>
              <w:jc w:val="left"/>
            </w:pPr>
            <w:r>
              <w:rPr>
                <w:rFonts w:ascii="Times New Roman" w:hAnsi="Times New Roman"/>
                <w:b w:val="0"/>
                <w:sz w:val="24"/>
              </w:rPr>
              <w:t>File transfer</w:t>
            </w:r>
          </w:p>
        </w:tc>
        <w:tc>
          <w:tcPr>
            <w:tcW w:type="dxa" w:w="4824"/>
            <w:vAlign w:val="center"/>
          </w:tcPr>
          <w:p>
            <w:pPr>
              <w:jc w:val="left"/>
            </w:pPr>
            <w:r>
              <w:rPr>
                <w:rFonts w:ascii="Times New Roman" w:hAnsi="Times New Roman"/>
                <w:b w:val="0"/>
                <w:sz w:val="24"/>
              </w:rPr>
              <w:t>Files are transferred as Base64 payloads and stored by the server.</w:t>
            </w:r>
          </w:p>
        </w:tc>
      </w:tr>
    </w:tbl>
    <w:p>
      <w:r>
        <w:br w:type="page"/>
      </w:r>
    </w:p>
    <w:p>
      <w:pPr>
        <w:pStyle w:val="Heading1"/>
      </w:pPr>
      <w:r>
        <w:rPr>
          <w:rFonts w:ascii="Times New Roman" w:hAnsi="Times New Roman"/>
          <w:b/>
          <w:color w:val="000000"/>
          <w:sz w:val="56"/>
        </w:rPr>
        <w:t>8. Testing &amp; Results</w:t>
      </w:r>
    </w:p>
    <w:p>
      <w:pPr>
        <w:spacing w:after="120" w:line="276" w:lineRule="auto"/>
      </w:pPr>
      <w:r>
        <w:rPr>
          <w:rFonts w:ascii="Times New Roman" w:hAnsi="Times New Roman"/>
          <w:color w:val="000000"/>
          <w:sz w:val="24"/>
        </w:rPr>
        <w:t>Testing was performed on one PC using separate terminals for the server and clients. The automated integration test also verified the main flows: active nodes, alert broadcasting, room message delivery, private chat, file sharing, and ping response.</w:t>
      </w:r>
    </w:p>
    <w:p>
      <w:pPr>
        <w:jc w:val="center"/>
      </w:pPr>
      <w:r>
        <w:drawing>
          <wp:inline xmlns:a="http://schemas.openxmlformats.org/drawingml/2006/main" xmlns:pic="http://schemas.openxmlformats.org/drawingml/2006/picture">
            <wp:extent cx="6035040" cy="3534809"/>
            <wp:docPr id="3" name="Picture 3"/>
            <wp:cNvGraphicFramePr>
              <a:graphicFrameLocks noChangeAspect="1"/>
            </wp:cNvGraphicFramePr>
            <a:graphic>
              <a:graphicData uri="http://schemas.openxmlformats.org/drawingml/2006/picture">
                <pic:pic>
                  <pic:nvPicPr>
                    <pic:cNvPr id="0" name="screenshot_1_connected.png"/>
                    <pic:cNvPicPr/>
                  </pic:nvPicPr>
                  <pic:blipFill>
                    <a:blip r:embed="rId11"/>
                    <a:stretch>
                      <a:fillRect/>
                    </a:stretch>
                  </pic:blipFill>
                  <pic:spPr>
                    <a:xfrm>
                      <a:off x="0" y="0"/>
                      <a:ext cx="6035040" cy="3534809"/>
                    </a:xfrm>
                    <a:prstGeom prst="rect"/>
                  </pic:spPr>
                </pic:pic>
              </a:graphicData>
            </a:graphic>
          </wp:inline>
        </w:drawing>
      </w:r>
    </w:p>
    <w:p>
      <w:pPr>
        <w:jc w:val="center"/>
      </w:pPr>
      <w:r>
        <w:rPr>
          <w:rFonts w:ascii="Times New Roman" w:hAnsi="Times New Roman"/>
          <w:i/>
          <w:sz w:val="22"/>
        </w:rPr>
        <w:t>Screenshot 1: Three clients connected and visible in the active node list</w:t>
      </w:r>
    </w:p>
    <w:p>
      <w:r>
        <w:br w:type="page"/>
      </w:r>
    </w:p>
    <w:p>
      <w:pPr>
        <w:jc w:val="center"/>
      </w:pPr>
      <w:r>
        <w:drawing>
          <wp:inline xmlns:a="http://schemas.openxmlformats.org/drawingml/2006/main" xmlns:pic="http://schemas.openxmlformats.org/drawingml/2006/picture">
            <wp:extent cx="6035040" cy="3534809"/>
            <wp:docPr id="4" name="Picture 4"/>
            <wp:cNvGraphicFramePr>
              <a:graphicFrameLocks noChangeAspect="1"/>
            </wp:cNvGraphicFramePr>
            <a:graphic>
              <a:graphicData uri="http://schemas.openxmlformats.org/drawingml/2006/picture">
                <pic:pic>
                  <pic:nvPicPr>
                    <pic:cNvPr id="0" name="screenshot_2_alert.png"/>
                    <pic:cNvPicPr/>
                  </pic:nvPicPr>
                  <pic:blipFill>
                    <a:blip r:embed="rId12"/>
                    <a:stretch>
                      <a:fillRect/>
                    </a:stretch>
                  </pic:blipFill>
                  <pic:spPr>
                    <a:xfrm>
                      <a:off x="0" y="0"/>
                      <a:ext cx="6035040" cy="3534809"/>
                    </a:xfrm>
                    <a:prstGeom prst="rect"/>
                  </pic:spPr>
                </pic:pic>
              </a:graphicData>
            </a:graphic>
          </wp:inline>
        </w:drawing>
      </w:r>
    </w:p>
    <w:p>
      <w:pPr>
        <w:jc w:val="center"/>
      </w:pPr>
      <w:r>
        <w:rPr>
          <w:rFonts w:ascii="Times New Roman" w:hAnsi="Times New Roman"/>
          <w:i/>
          <w:sz w:val="22"/>
        </w:rPr>
        <w:t>Screenshot 2: Emergency alert received by all connected clients</w:t>
      </w:r>
    </w:p>
    <w:p>
      <w:r>
        <w:br w:type="page"/>
      </w:r>
    </w:p>
    <w:p>
      <w:pPr>
        <w:jc w:val="center"/>
      </w:pPr>
      <w:r>
        <w:drawing>
          <wp:inline xmlns:a="http://schemas.openxmlformats.org/drawingml/2006/main" xmlns:pic="http://schemas.openxmlformats.org/drawingml/2006/picture">
            <wp:extent cx="6035040" cy="3534809"/>
            <wp:docPr id="5" name="Picture 5"/>
            <wp:cNvGraphicFramePr>
              <a:graphicFrameLocks noChangeAspect="1"/>
            </wp:cNvGraphicFramePr>
            <a:graphic>
              <a:graphicData uri="http://schemas.openxmlformats.org/drawingml/2006/picture">
                <pic:pic>
                  <pic:nvPicPr>
                    <pic:cNvPr id="0" name="screenshot_3_private.png"/>
                    <pic:cNvPicPr/>
                  </pic:nvPicPr>
                  <pic:blipFill>
                    <a:blip r:embed="rId13"/>
                    <a:stretch>
                      <a:fillRect/>
                    </a:stretch>
                  </pic:blipFill>
                  <pic:spPr>
                    <a:xfrm>
                      <a:off x="0" y="0"/>
                      <a:ext cx="6035040" cy="3534809"/>
                    </a:xfrm>
                    <a:prstGeom prst="rect"/>
                  </pic:spPr>
                </pic:pic>
              </a:graphicData>
            </a:graphic>
          </wp:inline>
        </w:drawing>
      </w:r>
    </w:p>
    <w:p>
      <w:pPr>
        <w:jc w:val="center"/>
      </w:pPr>
      <w:r>
        <w:rPr>
          <w:rFonts w:ascii="Times New Roman" w:hAnsi="Times New Roman"/>
          <w:i/>
          <w:sz w:val="22"/>
        </w:rPr>
        <w:t>Screenshot 3: Private message delivered only to selected users</w:t>
      </w:r>
    </w:p>
    <w:p>
      <w:r>
        <w:br w:type="page"/>
      </w:r>
    </w:p>
    <w:p>
      <w:pPr>
        <w:jc w:val="center"/>
      </w:pPr>
      <w:r>
        <w:drawing>
          <wp:inline xmlns:a="http://schemas.openxmlformats.org/drawingml/2006/main" xmlns:pic="http://schemas.openxmlformats.org/drawingml/2006/picture">
            <wp:extent cx="6035040" cy="3534809"/>
            <wp:docPr id="6" name="Picture 6"/>
            <wp:cNvGraphicFramePr>
              <a:graphicFrameLocks noChangeAspect="1"/>
            </wp:cNvGraphicFramePr>
            <a:graphic>
              <a:graphicData uri="http://schemas.openxmlformats.org/drawingml/2006/picture">
                <pic:pic>
                  <pic:nvPicPr>
                    <pic:cNvPr id="0" name="screenshot_4_file.png"/>
                    <pic:cNvPicPr/>
                  </pic:nvPicPr>
                  <pic:blipFill>
                    <a:blip r:embed="rId14"/>
                    <a:stretch>
                      <a:fillRect/>
                    </a:stretch>
                  </pic:blipFill>
                  <pic:spPr>
                    <a:xfrm>
                      <a:off x="0" y="0"/>
                      <a:ext cx="6035040" cy="3534809"/>
                    </a:xfrm>
                    <a:prstGeom prst="rect"/>
                  </pic:spPr>
                </pic:pic>
              </a:graphicData>
            </a:graphic>
          </wp:inline>
        </w:drawing>
      </w:r>
    </w:p>
    <w:p>
      <w:pPr>
        <w:jc w:val="center"/>
      </w:pPr>
      <w:r>
        <w:rPr>
          <w:rFonts w:ascii="Times New Roman" w:hAnsi="Times New Roman"/>
          <w:i/>
          <w:sz w:val="22"/>
        </w:rPr>
        <w:t>Screenshot 4: File sharing of a sample CPU fault log</w:t>
      </w:r>
    </w:p>
    <w:p>
      <w:r>
        <w:br w:type="page"/>
      </w:r>
    </w:p>
    <w:p>
      <w:pPr>
        <w:jc w:val="center"/>
      </w:pPr>
      <w:r>
        <w:drawing>
          <wp:inline xmlns:a="http://schemas.openxmlformats.org/drawingml/2006/main" xmlns:pic="http://schemas.openxmlformats.org/drawingml/2006/picture">
            <wp:extent cx="6035040" cy="3534809"/>
            <wp:docPr id="7" name="Picture 7"/>
            <wp:cNvGraphicFramePr>
              <a:graphicFrameLocks noChangeAspect="1"/>
            </wp:cNvGraphicFramePr>
            <a:graphic>
              <a:graphicData uri="http://schemas.openxmlformats.org/drawingml/2006/picture">
                <pic:pic>
                  <pic:nvPicPr>
                    <pic:cNvPr id="0" name="screenshot_5_rooms.png"/>
                    <pic:cNvPicPr/>
                  </pic:nvPicPr>
                  <pic:blipFill>
                    <a:blip r:embed="rId15"/>
                    <a:stretch>
                      <a:fillRect/>
                    </a:stretch>
                  </pic:blipFill>
                  <pic:spPr>
                    <a:xfrm>
                      <a:off x="0" y="0"/>
                      <a:ext cx="6035040" cy="3534809"/>
                    </a:xfrm>
                    <a:prstGeom prst="rect"/>
                  </pic:spPr>
                </pic:pic>
              </a:graphicData>
            </a:graphic>
          </wp:inline>
        </w:drawing>
      </w:r>
    </w:p>
    <w:p>
      <w:pPr>
        <w:jc w:val="center"/>
      </w:pPr>
      <w:r>
        <w:rPr>
          <w:rFonts w:ascii="Times New Roman" w:hAnsi="Times New Roman"/>
          <w:i/>
          <w:sz w:val="22"/>
        </w:rPr>
        <w:t>Screenshot 5: CPU group room message received only by subscribed clients</w:t>
      </w:r>
    </w:p>
    <w:p>
      <w:pPr>
        <w:spacing w:after="120" w:line="276" w:lineRule="auto"/>
      </w:pPr>
      <w:r>
        <w:rPr>
          <w:rFonts w:ascii="Times New Roman" w:hAnsi="Times New Roman"/>
          <w:color w:val="000000"/>
          <w:sz w:val="24"/>
        </w:rPr>
        <w:t>Performance observations: on local testing, the ping response was normally below a few milliseconds because all clients were on the same PC. The threaded server handled three simultaneous clients smoothly. Since TCP is used, packet loss is handled by the transport layer through retransmission.</w:t>
      </w:r>
    </w:p>
    <w:p>
      <w:r>
        <w:br w:type="page"/>
      </w:r>
    </w:p>
    <w:p>
      <w:pPr>
        <w:pStyle w:val="Heading1"/>
      </w:pPr>
      <w:r>
        <w:rPr>
          <w:rFonts w:ascii="Times New Roman" w:hAnsi="Times New Roman"/>
          <w:b/>
          <w:color w:val="000000"/>
          <w:sz w:val="56"/>
        </w:rPr>
        <w:t>9. CLO Alignment</w:t>
      </w:r>
    </w:p>
    <w:p>
      <w:pPr>
        <w:spacing w:after="120" w:line="276" w:lineRule="auto"/>
      </w:pPr>
      <w:r>
        <w:rPr>
          <w:rFonts w:ascii="Times New Roman" w:hAnsi="Times New Roman"/>
          <w:color w:val="000000"/>
          <w:sz w:val="24"/>
        </w:rPr>
        <w:t>CLO 3 is about analyzing network protocols based on application and transport layer performance requirements. This project aligns with CLO 3 because it required a protocol choice, application message format design, and concurrency decisions.</w:t>
      </w:r>
    </w:p>
    <w:p>
      <w:pPr>
        <w:pStyle w:val="ListBullet"/>
      </w:pPr>
      <w:r>
        <w:rPr>
          <w:rFonts w:ascii="Times New Roman" w:hAnsi="Times New Roman"/>
          <w:sz w:val="24"/>
        </w:rPr>
        <w:t>TCP was selected after comparing reliability needs with UDP behavior.</w:t>
      </w:r>
    </w:p>
    <w:p>
      <w:pPr>
        <w:pStyle w:val="ListBullet"/>
      </w:pPr>
      <w:r>
        <w:rPr>
          <w:rFonts w:ascii="Times New Roman" w:hAnsi="Times New Roman"/>
          <w:sz w:val="24"/>
        </w:rPr>
        <w:t>Application-layer JSON messages were designed for alerts, rooms, private chat, file sharing, and node discovery.</w:t>
      </w:r>
    </w:p>
    <w:p>
      <w:pPr>
        <w:pStyle w:val="ListBullet"/>
      </w:pPr>
      <w:r>
        <w:rPr>
          <w:rFonts w:ascii="Times New Roman" w:hAnsi="Times New Roman"/>
          <w:sz w:val="24"/>
        </w:rPr>
        <w:t>Threading was used to support concurrent clients without blocking the whole server.</w:t>
      </w:r>
    </w:p>
    <w:p>
      <w:pPr>
        <w:pStyle w:val="ListBullet"/>
      </w:pPr>
      <w:r>
        <w:rPr>
          <w:rFonts w:ascii="Times New Roman" w:hAnsi="Times New Roman"/>
          <w:sz w:val="24"/>
        </w:rPr>
        <w:t>The system demonstrates interdependent components: server, clients, rooms, files, alerts, and active node display.</w:t>
      </w:r>
    </w:p>
    <w:p>
      <w:pPr>
        <w:pStyle w:val="Heading1"/>
      </w:pPr>
      <w:r>
        <w:rPr>
          <w:rFonts w:ascii="Times New Roman" w:hAnsi="Times New Roman"/>
          <w:b/>
          <w:color w:val="000000"/>
          <w:sz w:val="56"/>
        </w:rPr>
        <w:t>10. Conclusion</w:t>
      </w:r>
    </w:p>
    <w:p>
      <w:pPr>
        <w:spacing w:after="120" w:line="276" w:lineRule="auto"/>
      </w:pPr>
      <w:r>
        <w:rPr>
          <w:rFonts w:ascii="Times New Roman" w:hAnsi="Times New Roman"/>
          <w:color w:val="000000"/>
          <w:sz w:val="24"/>
        </w:rPr>
        <w:t>The project successfully implements a real-time collaborative network monitoring and alert dashboard using Python sockets and threading. It supports multi-client connectivity, active node display, broadcast alerts, group rooms, private chat, file/log sharing, and emergency notifications.</w:t>
      </w:r>
    </w:p>
    <w:p>
      <w:pPr>
        <w:spacing w:after="120" w:line="276" w:lineRule="auto"/>
      </w:pPr>
      <w:r>
        <w:rPr>
          <w:rFonts w:ascii="Times New Roman" w:hAnsi="Times New Roman"/>
          <w:color w:val="000000"/>
          <w:sz w:val="24"/>
        </w:rPr>
        <w:t>The system is suitable for classroom demonstration because it can run completely on one laptop using multiple terminals. Future improvements can include TLS encryption, persistent chat history, user authentication, larger chunk-based file transfer, and a web dashboard.</w:t>
      </w:r>
    </w:p>
    <w:p>
      <w:pPr>
        <w:pStyle w:val="Heading1"/>
      </w:pPr>
      <w:r>
        <w:rPr>
          <w:rFonts w:ascii="Times New Roman" w:hAnsi="Times New Roman"/>
          <w:b/>
          <w:color w:val="000000"/>
          <w:sz w:val="56"/>
        </w:rPr>
        <w:t>References</w:t>
      </w:r>
    </w:p>
    <w:p>
      <w:pPr>
        <w:spacing w:after="40" w:line="276" w:lineRule="auto"/>
      </w:pPr>
      <w:r>
        <w:rPr>
          <w:rFonts w:ascii="Times New Roman" w:hAnsi="Times New Roman"/>
          <w:color w:val="000000"/>
          <w:sz w:val="24"/>
        </w:rPr>
        <w:t>[1] Python Socket Programming Documentation</w:t>
      </w:r>
    </w:p>
    <w:p>
      <w:pPr>
        <w:spacing w:after="40" w:line="276" w:lineRule="auto"/>
      </w:pPr>
      <w:r>
        <w:rPr>
          <w:rFonts w:ascii="Times New Roman" w:hAnsi="Times New Roman"/>
          <w:color w:val="000000"/>
          <w:sz w:val="24"/>
        </w:rPr>
        <w:t>[2] Python Threading Documentation</w:t>
      </w:r>
    </w:p>
    <w:p>
      <w:pPr>
        <w:spacing w:after="40" w:line="276" w:lineRule="auto"/>
      </w:pPr>
      <w:r>
        <w:rPr>
          <w:rFonts w:ascii="Times New Roman" w:hAnsi="Times New Roman"/>
          <w:color w:val="000000"/>
          <w:sz w:val="24"/>
        </w:rPr>
        <w:t>[3] Behrouz A. Forouzan, Data Communications and Networking</w:t>
      </w:r>
    </w:p>
    <w:p>
      <w:pPr>
        <w:spacing w:after="40" w:line="276" w:lineRule="auto"/>
      </w:pPr>
      <w:r>
        <w:rPr>
          <w:rFonts w:ascii="Times New Roman" w:hAnsi="Times New Roman"/>
          <w:color w:val="000000"/>
          <w:sz w:val="24"/>
        </w:rPr>
        <w:t>[4] Nagios Documentation</w:t>
      </w:r>
    </w:p>
    <w:p>
      <w:pPr>
        <w:spacing w:after="40" w:line="276" w:lineRule="auto"/>
      </w:pPr>
      <w:r>
        <w:rPr>
          <w:rFonts w:ascii="Times New Roman" w:hAnsi="Times New Roman"/>
          <w:color w:val="000000"/>
          <w:sz w:val="24"/>
        </w:rPr>
        <w:t>[5] PRTG Network Monitor Documentation</w:t>
      </w:r>
    </w:p>
    <w:sectPr w:rsidR="00FC693F" w:rsidRPr="0006063C" w:rsidSect="00034616">
      <w:footerReference w:type="default" r:id="rId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CSC-203 Computer Networks CCP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5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