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83" w:rsidRDefault="003C5D83">
      <w:r>
        <w:rPr>
          <w:b/>
        </w:rPr>
        <w:t xml:space="preserve">Zad. 1. </w:t>
      </w:r>
      <w:r>
        <w:t>Obliczyć długości następujących łuków.</w:t>
      </w:r>
    </w:p>
    <w:p w:rsidR="003C5D83" w:rsidRDefault="003C5D83"/>
    <w:p w:rsidR="003C5D83" w:rsidRDefault="003C5D83">
      <w:pPr>
        <w:numPr>
          <w:ilvl w:val="0"/>
          <w:numId w:val="1"/>
        </w:numPr>
        <w:spacing w:after="120"/>
        <w:ind w:left="714" w:hanging="357"/>
        <w:sectPr w:rsidR="003C5D83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C5D83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24"/>
        </w:rPr>
        <w:object w:dxaOrig="2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1.2pt" o:ole="">
            <v:imagedata r:id="rId10" o:title=""/>
          </v:shape>
          <o:OLEObject Type="Embed" ProgID="Equation.3" ShapeID="_x0000_i1025" DrawAspect="Content" ObjectID="_1631637691" r:id="rId11"/>
        </w:object>
      </w:r>
      <w:r>
        <w:t>,</w:t>
      </w:r>
    </w:p>
    <w:p w:rsidR="003C5D83" w:rsidRDefault="000E30F4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1939" w:dyaOrig="360">
          <v:shape id="_x0000_i1026" type="#_x0000_t75" style="width:97.2pt;height:18pt" o:ole="">
            <v:imagedata r:id="rId12" o:title=""/>
          </v:shape>
          <o:OLEObject Type="Embed" ProgID="Equation.3" ShapeID="_x0000_i1026" DrawAspect="Content" ObjectID="_1631637692" r:id="rId13"/>
        </w:object>
      </w:r>
      <w:r w:rsidR="003C5D83">
        <w:t>,</w:t>
      </w:r>
    </w:p>
    <w:p w:rsidR="003C5D83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1960" w:dyaOrig="360">
          <v:shape id="_x0000_i1027" type="#_x0000_t75" style="width:97.8pt;height:18pt" o:ole="">
            <v:imagedata r:id="rId14" o:title=""/>
          </v:shape>
          <o:OLEObject Type="Embed" ProgID="Equation.3" ShapeID="_x0000_i1027" DrawAspect="Content" ObjectID="_1631637693" r:id="rId15"/>
        </w:object>
      </w:r>
      <w:r>
        <w:t>,</w:t>
      </w:r>
    </w:p>
    <w:p w:rsidR="003C5D83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1900" w:dyaOrig="360">
          <v:shape id="_x0000_i1028" type="#_x0000_t75" style="width:94.8pt;height:18pt" o:ole="">
            <v:imagedata r:id="rId16" o:title=""/>
          </v:shape>
          <o:OLEObject Type="Embed" ProgID="Equation.3" ShapeID="_x0000_i1028" DrawAspect="Content" ObjectID="_1631637694" r:id="rId17"/>
        </w:object>
      </w:r>
      <w:r>
        <w:t>,</w:t>
      </w:r>
    </w:p>
    <w:p w:rsidR="003C5D83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1920" w:dyaOrig="360">
          <v:shape id="_x0000_i1029" type="#_x0000_t75" style="width:96pt;height:18pt" o:ole="">
            <v:imagedata r:id="rId18" o:title=""/>
          </v:shape>
          <o:OLEObject Type="Embed" ProgID="Equation.3" ShapeID="_x0000_i1029" DrawAspect="Content" ObjectID="_1631637695" r:id="rId19"/>
        </w:object>
      </w:r>
      <w:r>
        <w:t>,</w:t>
      </w:r>
    </w:p>
    <w:p w:rsidR="003C5D83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2280" w:dyaOrig="360">
          <v:shape id="_x0000_i1030" type="#_x0000_t75" style="width:114pt;height:18pt" o:ole="">
            <v:imagedata r:id="rId20" o:title=""/>
          </v:shape>
          <o:OLEObject Type="Embed" ProgID="Equation.3" ShapeID="_x0000_i1030" DrawAspect="Content" ObjectID="_1631637696" r:id="rId21"/>
        </w:object>
      </w:r>
      <w:r>
        <w:t>,</w:t>
      </w:r>
    </w:p>
    <w:p w:rsidR="00E35342" w:rsidRDefault="003C5D83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2160" w:dyaOrig="360">
          <v:shape id="_x0000_i1031" type="#_x0000_t75" style="width:108pt;height:18pt" o:ole="">
            <v:imagedata r:id="rId22" o:title=""/>
          </v:shape>
          <o:OLEObject Type="Embed" ProgID="Equation.3" ShapeID="_x0000_i1031" DrawAspect="Content" ObjectID="_1631637697" r:id="rId23"/>
        </w:object>
      </w:r>
      <w:r>
        <w:t>,</w:t>
      </w:r>
    </w:p>
    <w:p w:rsidR="003C5D83" w:rsidRDefault="00BF0ED6" w:rsidP="00E35342">
      <w:pPr>
        <w:numPr>
          <w:ilvl w:val="0"/>
          <w:numId w:val="1"/>
        </w:numPr>
        <w:spacing w:line="360" w:lineRule="auto"/>
        <w:ind w:left="714" w:hanging="357"/>
      </w:pPr>
      <w:r>
        <w:rPr>
          <w:position w:val="-10"/>
        </w:rPr>
        <w:object w:dxaOrig="1680" w:dyaOrig="360">
          <v:shape id="_x0000_i1032" type="#_x0000_t75" style="width:84pt;height:18pt" o:ole="">
            <v:imagedata r:id="rId24" o:title=""/>
          </v:shape>
          <o:OLEObject Type="Embed" ProgID="Equation.3" ShapeID="_x0000_i1032" DrawAspect="Content" ObjectID="_1631637698" r:id="rId25"/>
        </w:object>
      </w:r>
      <w:r w:rsidR="003C5D83">
        <w:t>,</w:t>
      </w:r>
    </w:p>
    <w:p w:rsidR="003C5D83" w:rsidRDefault="003C5D83">
      <w:pPr>
        <w:sectPr w:rsidR="003C5D8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D60FA1" w:rsidRDefault="00D60FA1" w:rsidP="00E35342">
      <w:pPr>
        <w:rPr>
          <w:b/>
        </w:rPr>
      </w:pPr>
    </w:p>
    <w:p w:rsidR="00E35342" w:rsidRDefault="00E35342" w:rsidP="00E35342">
      <w:pPr>
        <w:rPr>
          <w:b/>
        </w:rPr>
      </w:pPr>
      <w:r>
        <w:rPr>
          <w:b/>
        </w:rPr>
        <w:t xml:space="preserve">Zad. 2. </w:t>
      </w:r>
    </w:p>
    <w:p w:rsidR="00E35342" w:rsidRDefault="00E35342" w:rsidP="00E35342">
      <w:pPr>
        <w:jc w:val="both"/>
      </w:pPr>
      <w:r>
        <w:t xml:space="preserve">Podstawą bryły jest leżące na płaszczyźnie XY koło ograniczone okręgiem </w:t>
      </w:r>
      <w:r>
        <w:rPr>
          <w:i/>
        </w:rPr>
        <w:t>x</w:t>
      </w:r>
      <w:r>
        <w:rPr>
          <w:vertAlign w:val="superscript"/>
        </w:rPr>
        <w:t>2</w:t>
      </w:r>
      <w:r>
        <w:t> + </w:t>
      </w:r>
      <w:r>
        <w:rPr>
          <w:i/>
        </w:rPr>
        <w:t>y</w:t>
      </w:r>
      <w:r>
        <w:rPr>
          <w:vertAlign w:val="superscript"/>
        </w:rPr>
        <w:t>2</w:t>
      </w:r>
      <w:r>
        <w:t> = </w:t>
      </w:r>
      <w:r w:rsidRPr="00E35342">
        <w:t>4</w:t>
      </w:r>
      <w:r>
        <w:t xml:space="preserve">. Znaleźć objętość bryły wiedząc, że każdy jej przekrój płaszczyzną prostopadłą do osi OX jest kwadratem. </w:t>
      </w:r>
    </w:p>
    <w:p w:rsidR="00E35342" w:rsidRDefault="00E35342" w:rsidP="00E35342"/>
    <w:p w:rsidR="00E35342" w:rsidRDefault="00E35342" w:rsidP="00E35342">
      <w:r>
        <w:rPr>
          <w:b/>
        </w:rPr>
        <w:t>Zad. 3.</w:t>
      </w:r>
    </w:p>
    <w:p w:rsidR="00E35342" w:rsidRDefault="00E35342" w:rsidP="00E35342">
      <w:pPr>
        <w:jc w:val="both"/>
      </w:pPr>
      <w:r>
        <w:t xml:space="preserve">Obliczyć objętość bryły o podstawie takiej jak w zad. 1, której przekrój z płaszczyzną prostopadłą do osi OX jest trójkątem równoramiennym o podstawie leżącej na płaszczyźnie XY i wysokości równej długości podstawy. </w:t>
      </w:r>
    </w:p>
    <w:p w:rsidR="00E35342" w:rsidRDefault="00E35342" w:rsidP="00E35342"/>
    <w:p w:rsidR="00E35342" w:rsidRDefault="00E35342" w:rsidP="00E35342">
      <w:pPr>
        <w:rPr>
          <w:b/>
        </w:rPr>
      </w:pPr>
      <w:r>
        <w:rPr>
          <w:b/>
        </w:rPr>
        <w:t>Zad. 4.</w:t>
      </w:r>
    </w:p>
    <w:p w:rsidR="00E35342" w:rsidRDefault="00E35342" w:rsidP="00E35342">
      <w:pPr>
        <w:jc w:val="both"/>
      </w:pPr>
      <w:r>
        <w:t xml:space="preserve">Podstawą bryły jest fragment płaszczyzny XY ograniczony krzywymi </w:t>
      </w:r>
      <w:r>
        <w:rPr>
          <w:i/>
        </w:rPr>
        <w:t>y</w:t>
      </w:r>
      <w:r>
        <w:t xml:space="preserve"> = 4 i </w:t>
      </w:r>
      <w:r>
        <w:rPr>
          <w:i/>
        </w:rPr>
        <w:t>y</w:t>
      </w:r>
      <w:r>
        <w:t> = </w:t>
      </w:r>
      <w:r>
        <w:rPr>
          <w:i/>
        </w:rPr>
        <w:t>x</w:t>
      </w:r>
      <w:r>
        <w:rPr>
          <w:vertAlign w:val="superscript"/>
        </w:rPr>
        <w:t>2</w:t>
      </w:r>
      <w:r>
        <w:t>. Obliczyć objętość bryły, jeśli każdy jej przekrój płaszczyzną prostopadłą do osi OX jest równoramiennym trójkątem prostokątnym, którego przeciwprostokątna leży na płaszczyźnie XY.</w:t>
      </w:r>
    </w:p>
    <w:p w:rsidR="00E35342" w:rsidRDefault="00E35342" w:rsidP="00E35342"/>
    <w:p w:rsidR="00E35342" w:rsidRDefault="00E35342" w:rsidP="00E35342">
      <w:pPr>
        <w:rPr>
          <w:b/>
        </w:rPr>
      </w:pPr>
      <w:r>
        <w:rPr>
          <w:b/>
        </w:rPr>
        <w:t>Zad. 5.</w:t>
      </w:r>
    </w:p>
    <w:p w:rsidR="00E35342" w:rsidRPr="00E35342" w:rsidRDefault="00E35342" w:rsidP="00E35342">
      <w:pPr>
        <w:jc w:val="both"/>
      </w:pPr>
      <w:r>
        <w:t>Podstawą bryły jest fragment płaszczyzny XY ograniczony krzywymi</w:t>
      </w:r>
    </w:p>
    <w:p w:rsidR="00E35342" w:rsidRDefault="00E35342" w:rsidP="00E35342">
      <w:pPr>
        <w:numPr>
          <w:ilvl w:val="0"/>
          <w:numId w:val="4"/>
        </w:numPr>
        <w:jc w:val="both"/>
      </w:pPr>
      <w:r>
        <w:rPr>
          <w:i/>
        </w:rPr>
        <w:t>y</w:t>
      </w:r>
      <w:r>
        <w:t xml:space="preserve"> = 4 - </w:t>
      </w:r>
      <w:r>
        <w:rPr>
          <w:i/>
        </w:rPr>
        <w:t>x</w:t>
      </w:r>
      <w:r>
        <w:rPr>
          <w:vertAlign w:val="superscript"/>
        </w:rPr>
        <w:t xml:space="preserve">2    </w:t>
      </w:r>
      <w:r>
        <w:t xml:space="preserve">i    </w:t>
      </w:r>
      <w:r>
        <w:rPr>
          <w:i/>
        </w:rPr>
        <w:t>y</w:t>
      </w:r>
      <w:r>
        <w:t> = 0,</w:t>
      </w:r>
    </w:p>
    <w:p w:rsidR="00E35342" w:rsidRDefault="00E35342" w:rsidP="00E35342">
      <w:pPr>
        <w:numPr>
          <w:ilvl w:val="0"/>
          <w:numId w:val="4"/>
        </w:numPr>
        <w:jc w:val="both"/>
      </w:pPr>
      <w:r>
        <w:rPr>
          <w:i/>
        </w:rPr>
        <w:t>y</w:t>
      </w:r>
      <w:r>
        <w:t> = 2</w:t>
      </w:r>
      <w:r>
        <w:rPr>
          <w:i/>
        </w:rPr>
        <w:t>x</w:t>
      </w:r>
      <w:r>
        <w:rPr>
          <w:vertAlign w:val="superscript"/>
        </w:rPr>
        <w:t xml:space="preserve">2    </w:t>
      </w:r>
      <w:r>
        <w:t xml:space="preserve">i   </w:t>
      </w:r>
      <w:r>
        <w:rPr>
          <w:i/>
        </w:rPr>
        <w:t>y</w:t>
      </w:r>
      <w:r>
        <w:t> = x,</w:t>
      </w:r>
    </w:p>
    <w:p w:rsidR="00E35342" w:rsidRDefault="00E35342" w:rsidP="00E35342">
      <w:pPr>
        <w:numPr>
          <w:ilvl w:val="0"/>
          <w:numId w:val="4"/>
        </w:numPr>
        <w:jc w:val="both"/>
      </w:pPr>
      <w:r>
        <w:rPr>
          <w:i/>
        </w:rPr>
        <w:t>y</w:t>
      </w:r>
      <w:r>
        <w:t> = </w:t>
      </w:r>
      <w:r>
        <w:rPr>
          <w:i/>
        </w:rPr>
        <w:t>x</w:t>
      </w:r>
      <w:r>
        <w:rPr>
          <w:vertAlign w:val="superscript"/>
        </w:rPr>
        <w:t xml:space="preserve">2    </w:t>
      </w:r>
      <w:r>
        <w:t xml:space="preserve">i   </w:t>
      </w:r>
      <w:r>
        <w:rPr>
          <w:i/>
        </w:rPr>
        <w:t>y</w:t>
      </w:r>
      <w:r>
        <w:t xml:space="preserve"> = x.</w:t>
      </w:r>
    </w:p>
    <w:p w:rsidR="00E35342" w:rsidRDefault="00E35342" w:rsidP="00E35342">
      <w:pPr>
        <w:jc w:val="both"/>
      </w:pPr>
      <w:r>
        <w:t>Obliczyć objętość bryły, jeśli każdy jej przekrój płaszczyzną prostopadłą do osi OX</w:t>
      </w:r>
      <w:r w:rsidRPr="00E35342">
        <w:t xml:space="preserve"> </w:t>
      </w:r>
      <w:r>
        <w:t>jest</w:t>
      </w:r>
    </w:p>
    <w:p w:rsidR="00E35342" w:rsidRPr="004512E7" w:rsidRDefault="00E35342" w:rsidP="00C005DD">
      <w:pPr>
        <w:numPr>
          <w:ilvl w:val="0"/>
          <w:numId w:val="4"/>
        </w:numPr>
        <w:tabs>
          <w:tab w:val="left" w:pos="709"/>
        </w:tabs>
        <w:jc w:val="both"/>
      </w:pPr>
      <w:r w:rsidRPr="004512E7">
        <w:t>równoramiennym trójkątem prostokątnym, którego przeciwprostokątna leży na płaszczyźnie XY,</w:t>
      </w:r>
    </w:p>
    <w:p w:rsidR="00E35342" w:rsidRDefault="00E35342" w:rsidP="00C005DD">
      <w:pPr>
        <w:numPr>
          <w:ilvl w:val="0"/>
          <w:numId w:val="5"/>
        </w:numPr>
        <w:ind w:left="709" w:hanging="349"/>
        <w:jc w:val="both"/>
      </w:pPr>
      <w:r>
        <w:t>trójkątem równoramiennym o podstawie leżącej na płaszczyźnie XY i wysokości równej długości podstawy</w:t>
      </w:r>
    </w:p>
    <w:p w:rsidR="00E35342" w:rsidRDefault="00E35342" w:rsidP="00E35342">
      <w:pPr>
        <w:numPr>
          <w:ilvl w:val="0"/>
          <w:numId w:val="5"/>
        </w:numPr>
        <w:jc w:val="both"/>
      </w:pPr>
      <w:r>
        <w:t>kwadratem.</w:t>
      </w:r>
    </w:p>
    <w:p w:rsidR="00E35342" w:rsidRDefault="00E35342" w:rsidP="00E35342"/>
    <w:p w:rsidR="003C5D83" w:rsidRDefault="003C5D83"/>
    <w:sectPr w:rsidR="003C5D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E55" w:rsidRDefault="00952E55">
      <w:r>
        <w:separator/>
      </w:r>
    </w:p>
  </w:endnote>
  <w:endnote w:type="continuationSeparator" w:id="0">
    <w:p w:rsidR="00952E55" w:rsidRDefault="0095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83" w:rsidRDefault="003C5D8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3C5D83" w:rsidRDefault="003C5D83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D83" w:rsidRDefault="003C5D8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8423D">
      <w:rPr>
        <w:rStyle w:val="Numerstrony"/>
        <w:noProof/>
      </w:rPr>
      <w:t>1</w:t>
    </w:r>
    <w:r>
      <w:rPr>
        <w:rStyle w:val="Numerstrony"/>
      </w:rPr>
      <w:fldChar w:fldCharType="end"/>
    </w:r>
  </w:p>
  <w:p w:rsidR="003C5D83" w:rsidRDefault="003C5D83">
    <w:pPr>
      <w:pStyle w:val="Stopk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E55" w:rsidRDefault="00952E55">
      <w:r>
        <w:separator/>
      </w:r>
    </w:p>
  </w:footnote>
  <w:footnote w:type="continuationSeparator" w:id="0">
    <w:p w:rsidR="00952E55" w:rsidRDefault="00952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0F4" w:rsidRPr="000E30F4" w:rsidRDefault="000E30F4" w:rsidP="000E30F4">
    <w:pPr>
      <w:pStyle w:val="Tytu"/>
      <w:ind w:left="1416" w:hanging="1416"/>
      <w:jc w:val="both"/>
      <w:rPr>
        <w:sz w:val="28"/>
        <w:szCs w:val="28"/>
      </w:rPr>
    </w:pPr>
    <w:r w:rsidRPr="000E30F4">
      <w:rPr>
        <w:sz w:val="28"/>
        <w:szCs w:val="28"/>
      </w:rPr>
      <w:t>OCHRONA ŚRODOWISKA- Ćwiczenia 1</w:t>
    </w:r>
    <w:r w:rsidR="0088423D">
      <w:rPr>
        <w:sz w:val="28"/>
        <w:szCs w:val="28"/>
      </w:rPr>
      <w:t>5</w:t>
    </w:r>
    <w:r w:rsidRPr="000E30F4">
      <w:rPr>
        <w:sz w:val="28"/>
        <w:szCs w:val="28"/>
      </w:rPr>
      <w:tab/>
    </w:r>
    <w:r w:rsidRPr="000E30F4">
      <w:rPr>
        <w:sz w:val="28"/>
        <w:szCs w:val="28"/>
      </w:rPr>
      <w:tab/>
    </w:r>
    <w:r w:rsidRPr="000E30F4">
      <w:rPr>
        <w:sz w:val="28"/>
        <w:szCs w:val="28"/>
      </w:rPr>
      <w:tab/>
    </w:r>
  </w:p>
  <w:p w:rsidR="000E30F4" w:rsidRPr="000E30F4" w:rsidRDefault="000E30F4" w:rsidP="000E30F4">
    <w:pPr>
      <w:jc w:val="center"/>
      <w:rPr>
        <w:b/>
        <w:sz w:val="16"/>
        <w:szCs w:val="16"/>
      </w:rPr>
    </w:pPr>
  </w:p>
  <w:p w:rsidR="000E30F4" w:rsidRDefault="000E30F4" w:rsidP="000E30F4">
    <w:pPr>
      <w:jc w:val="center"/>
      <w:rPr>
        <w:b/>
      </w:rPr>
    </w:pPr>
    <w:r>
      <w:rPr>
        <w:b/>
      </w:rPr>
      <w:t>Obliczanie długości łuku i inne zastosowania całki oznaczonej.</w:t>
    </w:r>
  </w:p>
  <w:p w:rsidR="000E30F4" w:rsidRDefault="000E30F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193"/>
    <w:multiLevelType w:val="multilevel"/>
    <w:tmpl w:val="F40C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595310"/>
    <w:multiLevelType w:val="hybridMultilevel"/>
    <w:tmpl w:val="AA200D2C"/>
    <w:lvl w:ilvl="0" w:tplc="5B5429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42728"/>
    <w:multiLevelType w:val="hybridMultilevel"/>
    <w:tmpl w:val="CADCF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232B1"/>
    <w:multiLevelType w:val="hybridMultilevel"/>
    <w:tmpl w:val="6114B12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E23905"/>
    <w:multiLevelType w:val="hybridMultilevel"/>
    <w:tmpl w:val="1C0C82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CBE"/>
    <w:rsid w:val="000E30F4"/>
    <w:rsid w:val="000E4A09"/>
    <w:rsid w:val="00103363"/>
    <w:rsid w:val="0015238F"/>
    <w:rsid w:val="002001A9"/>
    <w:rsid w:val="00392FE9"/>
    <w:rsid w:val="003C5D83"/>
    <w:rsid w:val="00424E21"/>
    <w:rsid w:val="004512E7"/>
    <w:rsid w:val="005A7474"/>
    <w:rsid w:val="006B7A8E"/>
    <w:rsid w:val="006F50FA"/>
    <w:rsid w:val="0088423D"/>
    <w:rsid w:val="00887C48"/>
    <w:rsid w:val="00952E55"/>
    <w:rsid w:val="00BF0ED6"/>
    <w:rsid w:val="00BF1CBE"/>
    <w:rsid w:val="00C005DD"/>
    <w:rsid w:val="00C76310"/>
    <w:rsid w:val="00CA54A6"/>
    <w:rsid w:val="00CD4D04"/>
    <w:rsid w:val="00D60FA1"/>
    <w:rsid w:val="00E35342"/>
    <w:rsid w:val="00E75D79"/>
    <w:rsid w:val="00F3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Nagwek">
    <w:name w:val="header"/>
    <w:basedOn w:val="Normalny"/>
    <w:link w:val="NagwekZnak"/>
    <w:uiPriority w:val="99"/>
    <w:unhideWhenUsed/>
    <w:rsid w:val="000E30F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0E30F4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30F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E30F4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E30F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10"/>
    <w:rsid w:val="000E30F4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15</vt:lpstr>
    </vt:vector>
  </TitlesOfParts>
  <Company>dom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15</dc:title>
  <dc:creator>Ryszard Walkowiak</dc:creator>
  <cp:lastModifiedBy>Ryszard Walkowiak</cp:lastModifiedBy>
  <cp:revision>2</cp:revision>
  <cp:lastPrinted>2013-09-29T17:03:00Z</cp:lastPrinted>
  <dcterms:created xsi:type="dcterms:W3CDTF">2019-10-03T17:34:00Z</dcterms:created>
  <dcterms:modified xsi:type="dcterms:W3CDTF">2019-10-03T17:34:00Z</dcterms:modified>
</cp:coreProperties>
</file>