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3A" w:rsidRPr="00AA6D3A" w:rsidRDefault="00AA6D3A" w:rsidP="009E5B3C">
      <w:pPr>
        <w:rPr>
          <w:b/>
          <w:sz w:val="16"/>
          <w:szCs w:val="16"/>
        </w:rPr>
      </w:pPr>
    </w:p>
    <w:p w:rsidR="001172F8" w:rsidRDefault="001172F8" w:rsidP="009E5B3C">
      <w:r>
        <w:rPr>
          <w:b/>
        </w:rPr>
        <w:t>Zad. 1.</w:t>
      </w:r>
      <w:r w:rsidRPr="001172F8">
        <w:t>Wyznaczyć przedziały monotoniczności i ekst</w:t>
      </w:r>
      <w:r w:rsidR="00AA6D3A">
        <w:t>r</w:t>
      </w:r>
      <w:r w:rsidRPr="001172F8">
        <w:t>ema funkcji:</w:t>
      </w:r>
    </w:p>
    <w:tbl>
      <w:tblPr>
        <w:tblW w:w="0" w:type="auto"/>
        <w:tblLook w:val="04A0"/>
      </w:tblPr>
      <w:tblGrid>
        <w:gridCol w:w="3914"/>
        <w:gridCol w:w="2687"/>
        <w:gridCol w:w="2687"/>
      </w:tblGrid>
      <w:tr w:rsidR="001172F8" w:rsidRPr="00E2103B" w:rsidTr="00886D5D">
        <w:tc>
          <w:tcPr>
            <w:tcW w:w="3070" w:type="dxa"/>
            <w:shd w:val="clear" w:color="auto" w:fill="auto"/>
          </w:tcPr>
          <w:p w:rsidR="001172F8" w:rsidRPr="00E2103B" w:rsidRDefault="00E2103B" w:rsidP="00886D5D">
            <w:pPr>
              <w:numPr>
                <w:ilvl w:val="0"/>
                <w:numId w:val="5"/>
              </w:numPr>
            </w:pPr>
            <w:r w:rsidRPr="00886D5D">
              <w:rPr>
                <w:position w:val="-10"/>
              </w:rPr>
              <w:object w:dxaOrig="2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2pt;height:18pt" o:ole="" fillcolor="window">
                  <v:imagedata r:id="rId7" o:title=""/>
                </v:shape>
                <o:OLEObject Type="Embed" ProgID="Equation.3" ShapeID="_x0000_i1025" DrawAspect="Content" ObjectID="_1631616523" r:id="rId8"/>
              </w:object>
            </w:r>
          </w:p>
        </w:tc>
        <w:tc>
          <w:tcPr>
            <w:tcW w:w="3071" w:type="dxa"/>
            <w:shd w:val="clear" w:color="auto" w:fill="auto"/>
          </w:tcPr>
          <w:p w:rsidR="001172F8" w:rsidRPr="00E2103B" w:rsidRDefault="00E2103B" w:rsidP="00886D5D">
            <w:pPr>
              <w:numPr>
                <w:ilvl w:val="0"/>
                <w:numId w:val="5"/>
              </w:numPr>
            </w:pPr>
            <w:r w:rsidRPr="00886D5D">
              <w:rPr>
                <w:position w:val="-10"/>
              </w:rPr>
              <w:object w:dxaOrig="1460" w:dyaOrig="360">
                <v:shape id="_x0000_i1026" type="#_x0000_t75" style="width:73.2pt;height:18pt" o:ole="" fillcolor="window">
                  <v:imagedata r:id="rId9" o:title=""/>
                </v:shape>
                <o:OLEObject Type="Embed" ProgID="Equation.3" ShapeID="_x0000_i1026" DrawAspect="Content" ObjectID="_1631616524" r:id="rId10"/>
              </w:object>
            </w:r>
          </w:p>
        </w:tc>
        <w:tc>
          <w:tcPr>
            <w:tcW w:w="3071" w:type="dxa"/>
            <w:shd w:val="clear" w:color="auto" w:fill="auto"/>
          </w:tcPr>
          <w:p w:rsidR="001172F8" w:rsidRPr="00E2103B" w:rsidRDefault="00E2103B" w:rsidP="00886D5D">
            <w:pPr>
              <w:numPr>
                <w:ilvl w:val="0"/>
                <w:numId w:val="5"/>
              </w:numPr>
            </w:pPr>
            <w:r w:rsidRPr="00886D5D">
              <w:rPr>
                <w:position w:val="-10"/>
              </w:rPr>
              <w:object w:dxaOrig="1320" w:dyaOrig="360">
                <v:shape id="_x0000_i1027" type="#_x0000_t75" style="width:66pt;height:18pt" o:ole="" fillcolor="window">
                  <v:imagedata r:id="rId11" o:title=""/>
                </v:shape>
                <o:OLEObject Type="Embed" ProgID="Equation.3" ShapeID="_x0000_i1027" DrawAspect="Content" ObjectID="_1631616525" r:id="rId12"/>
              </w:object>
            </w:r>
          </w:p>
        </w:tc>
      </w:tr>
      <w:tr w:rsidR="001172F8" w:rsidRPr="00E2103B" w:rsidTr="00886D5D">
        <w:tc>
          <w:tcPr>
            <w:tcW w:w="3070" w:type="dxa"/>
            <w:shd w:val="clear" w:color="auto" w:fill="auto"/>
          </w:tcPr>
          <w:p w:rsidR="001172F8" w:rsidRPr="00E2103B" w:rsidRDefault="00E2103B" w:rsidP="00886D5D">
            <w:pPr>
              <w:numPr>
                <w:ilvl w:val="0"/>
                <w:numId w:val="5"/>
              </w:numPr>
            </w:pPr>
            <w:r w:rsidRPr="00886D5D">
              <w:rPr>
                <w:position w:val="-10"/>
              </w:rPr>
              <w:object w:dxaOrig="2720" w:dyaOrig="360">
                <v:shape id="_x0000_i1028" type="#_x0000_t75" style="width:136.2pt;height:18pt" o:ole="" fillcolor="window">
                  <v:imagedata r:id="rId13" o:title=""/>
                </v:shape>
                <o:OLEObject Type="Embed" ProgID="Equation.3" ShapeID="_x0000_i1028" DrawAspect="Content" ObjectID="_1631616526" r:id="rId14"/>
              </w:object>
            </w:r>
          </w:p>
        </w:tc>
        <w:tc>
          <w:tcPr>
            <w:tcW w:w="3071" w:type="dxa"/>
            <w:shd w:val="clear" w:color="auto" w:fill="auto"/>
          </w:tcPr>
          <w:p w:rsidR="001172F8" w:rsidRPr="00E2103B" w:rsidRDefault="00E2103B" w:rsidP="00886D5D">
            <w:pPr>
              <w:numPr>
                <w:ilvl w:val="0"/>
                <w:numId w:val="5"/>
              </w:numPr>
            </w:pPr>
            <w:r w:rsidRPr="00886D5D">
              <w:rPr>
                <w:position w:val="-10"/>
              </w:rPr>
              <w:object w:dxaOrig="1080" w:dyaOrig="360">
                <v:shape id="_x0000_i1029" type="#_x0000_t75" style="width:54pt;height:18pt" o:ole="" fillcolor="window">
                  <v:imagedata r:id="rId15" o:title=""/>
                </v:shape>
                <o:OLEObject Type="Embed" ProgID="Equation.3" ShapeID="_x0000_i1029" DrawAspect="Content" ObjectID="_1631616527" r:id="rId16"/>
              </w:object>
            </w:r>
          </w:p>
        </w:tc>
        <w:tc>
          <w:tcPr>
            <w:tcW w:w="3071" w:type="dxa"/>
            <w:shd w:val="clear" w:color="auto" w:fill="auto"/>
          </w:tcPr>
          <w:p w:rsidR="001172F8" w:rsidRPr="00E2103B" w:rsidRDefault="00E2103B" w:rsidP="00886D5D">
            <w:pPr>
              <w:numPr>
                <w:ilvl w:val="0"/>
                <w:numId w:val="5"/>
              </w:numPr>
            </w:pPr>
            <w:r w:rsidRPr="00886D5D">
              <w:rPr>
                <w:position w:val="-10"/>
              </w:rPr>
              <w:object w:dxaOrig="1460" w:dyaOrig="320">
                <v:shape id="_x0000_i1030" type="#_x0000_t75" style="width:73.2pt;height:16.2pt" o:ole="" fillcolor="window">
                  <v:imagedata r:id="rId17" o:title=""/>
                </v:shape>
                <o:OLEObject Type="Embed" ProgID="Equation.3" ShapeID="_x0000_i1030" DrawAspect="Content" ObjectID="_1631616528" r:id="rId18"/>
              </w:object>
            </w:r>
          </w:p>
        </w:tc>
      </w:tr>
    </w:tbl>
    <w:p w:rsidR="00E2103B" w:rsidRPr="00AA6D3A" w:rsidRDefault="00E2103B" w:rsidP="009E5B3C">
      <w:pPr>
        <w:rPr>
          <w:b/>
          <w:sz w:val="16"/>
          <w:szCs w:val="16"/>
        </w:rPr>
      </w:pPr>
    </w:p>
    <w:p w:rsidR="009E5B3C" w:rsidRDefault="009E5B3C" w:rsidP="009E5B3C">
      <w:r>
        <w:rPr>
          <w:b/>
        </w:rPr>
        <w:t xml:space="preserve">Zad. </w:t>
      </w:r>
      <w:r w:rsidR="001172F8">
        <w:rPr>
          <w:b/>
        </w:rPr>
        <w:t>2</w:t>
      </w:r>
      <w:r>
        <w:rPr>
          <w:b/>
        </w:rPr>
        <w:t xml:space="preserve">. </w:t>
      </w:r>
      <w:r>
        <w:t>Znaleźć wartości największe i najmniejsze funkcji:</w:t>
      </w:r>
    </w:p>
    <w:tbl>
      <w:tblPr>
        <w:tblW w:w="9640" w:type="dxa"/>
        <w:tblInd w:w="-176" w:type="dxa"/>
        <w:tblLook w:val="04A0"/>
      </w:tblPr>
      <w:tblGrid>
        <w:gridCol w:w="4537"/>
        <w:gridCol w:w="5103"/>
      </w:tblGrid>
      <w:tr w:rsidR="001172F8" w:rsidTr="000A5BCF">
        <w:trPr>
          <w:trHeight w:val="451"/>
        </w:trPr>
        <w:tc>
          <w:tcPr>
            <w:tcW w:w="4537" w:type="dxa"/>
            <w:shd w:val="clear" w:color="auto" w:fill="auto"/>
          </w:tcPr>
          <w:p w:rsidR="001172F8" w:rsidRDefault="00E2103B" w:rsidP="000A5BCF">
            <w:pPr>
              <w:numPr>
                <w:ilvl w:val="0"/>
                <w:numId w:val="6"/>
              </w:numPr>
              <w:spacing w:after="120"/>
              <w:ind w:left="318" w:hanging="284"/>
            </w:pPr>
            <w:r w:rsidRPr="00886D5D">
              <w:rPr>
                <w:position w:val="-10"/>
              </w:rPr>
              <w:object w:dxaOrig="2000" w:dyaOrig="360">
                <v:shape id="_x0000_i1031" type="#_x0000_t75" style="width:89.4pt;height:16.2pt" o:ole="" fillcolor="window">
                  <v:imagedata r:id="rId19" o:title=""/>
                </v:shape>
                <o:OLEObject Type="Embed" ProgID="Equation.3" ShapeID="_x0000_i1031" DrawAspect="Content" ObjectID="_1631616529" r:id="rId20"/>
              </w:object>
            </w:r>
            <w:r w:rsidR="001172F8">
              <w:t xml:space="preserve"> </w:t>
            </w:r>
            <w:proofErr w:type="gramStart"/>
            <w:r w:rsidR="001172F8">
              <w:t>w</w:t>
            </w:r>
            <w:proofErr w:type="gramEnd"/>
            <w:r w:rsidR="001172F8">
              <w:t xml:space="preserve"> przedziale [-3, 1],</w:t>
            </w:r>
          </w:p>
        </w:tc>
        <w:tc>
          <w:tcPr>
            <w:tcW w:w="5103" w:type="dxa"/>
            <w:shd w:val="clear" w:color="auto" w:fill="auto"/>
          </w:tcPr>
          <w:p w:rsidR="001172F8" w:rsidRDefault="00E2103B" w:rsidP="00886D5D">
            <w:pPr>
              <w:numPr>
                <w:ilvl w:val="0"/>
                <w:numId w:val="6"/>
              </w:numPr>
              <w:spacing w:after="120"/>
            </w:pPr>
            <w:r w:rsidRPr="00886D5D">
              <w:rPr>
                <w:position w:val="-10"/>
              </w:rPr>
              <w:object w:dxaOrig="2040" w:dyaOrig="360">
                <v:shape id="_x0000_i1032" type="#_x0000_t75" style="width:94.8pt;height:16.8pt" o:ole="" fillcolor="window">
                  <v:imagedata r:id="rId21" o:title=""/>
                </v:shape>
                <o:OLEObject Type="Embed" ProgID="Equation.3" ShapeID="_x0000_i1032" DrawAspect="Content" ObjectID="_1631616530" r:id="rId22"/>
              </w:object>
            </w:r>
            <w:r w:rsidR="001172F8">
              <w:t xml:space="preserve"> </w:t>
            </w:r>
            <w:proofErr w:type="gramStart"/>
            <w:r w:rsidR="001172F8">
              <w:t>w</w:t>
            </w:r>
            <w:proofErr w:type="gramEnd"/>
            <w:r w:rsidR="001172F8">
              <w:t xml:space="preserve"> przedziale [-1, 3], </w:t>
            </w:r>
          </w:p>
        </w:tc>
      </w:tr>
      <w:tr w:rsidR="001172F8" w:rsidTr="000A5BCF">
        <w:tc>
          <w:tcPr>
            <w:tcW w:w="4537" w:type="dxa"/>
            <w:shd w:val="clear" w:color="auto" w:fill="auto"/>
          </w:tcPr>
          <w:p w:rsidR="001172F8" w:rsidRDefault="00E2103B" w:rsidP="000A5BCF">
            <w:pPr>
              <w:numPr>
                <w:ilvl w:val="0"/>
                <w:numId w:val="6"/>
              </w:numPr>
              <w:spacing w:after="120"/>
              <w:ind w:left="318" w:hanging="284"/>
            </w:pPr>
            <w:r w:rsidRPr="00886D5D">
              <w:rPr>
                <w:position w:val="-10"/>
              </w:rPr>
              <w:object w:dxaOrig="1440" w:dyaOrig="360">
                <v:shape id="_x0000_i1033" type="#_x0000_t75" style="width:66.6pt;height:16.8pt" o:ole="" fillcolor="window">
                  <v:imagedata r:id="rId23" o:title=""/>
                </v:shape>
                <o:OLEObject Type="Embed" ProgID="Equation.3" ShapeID="_x0000_i1033" DrawAspect="Content" ObjectID="_1631616531" r:id="rId24"/>
              </w:object>
            </w:r>
            <w:proofErr w:type="gramStart"/>
            <w:r w:rsidR="001172F8">
              <w:t>w</w:t>
            </w:r>
            <w:proofErr w:type="gramEnd"/>
            <w:r w:rsidR="001172F8">
              <w:t xml:space="preserve"> przedziale [-1, 8],</w:t>
            </w:r>
          </w:p>
        </w:tc>
        <w:tc>
          <w:tcPr>
            <w:tcW w:w="5103" w:type="dxa"/>
            <w:shd w:val="clear" w:color="auto" w:fill="auto"/>
          </w:tcPr>
          <w:p w:rsidR="001172F8" w:rsidRDefault="00E2103B" w:rsidP="00886D5D">
            <w:pPr>
              <w:numPr>
                <w:ilvl w:val="0"/>
                <w:numId w:val="6"/>
              </w:numPr>
              <w:spacing w:after="120"/>
            </w:pPr>
            <w:r w:rsidRPr="00886D5D">
              <w:rPr>
                <w:position w:val="-10"/>
              </w:rPr>
              <w:object w:dxaOrig="1939" w:dyaOrig="360">
                <v:shape id="_x0000_i1034" type="#_x0000_t75" style="width:88.8pt;height:16.2pt" o:ole="" fillcolor="window">
                  <v:imagedata r:id="rId25" o:title=""/>
                </v:shape>
                <o:OLEObject Type="Embed" ProgID="Equation.3" ShapeID="_x0000_i1034" DrawAspect="Content" ObjectID="_1631616532" r:id="rId26"/>
              </w:object>
            </w:r>
            <w:proofErr w:type="gramStart"/>
            <w:r w:rsidR="001172F8" w:rsidRPr="001172F8">
              <w:t>w</w:t>
            </w:r>
            <w:proofErr w:type="gramEnd"/>
            <w:r w:rsidR="001172F8" w:rsidRPr="001172F8">
              <w:t xml:space="preserve"> przedziale [0, 2].</w:t>
            </w:r>
          </w:p>
        </w:tc>
      </w:tr>
    </w:tbl>
    <w:p w:rsidR="00E2103B" w:rsidRPr="00AA6D3A" w:rsidRDefault="00E2103B">
      <w:pPr>
        <w:rPr>
          <w:b/>
          <w:sz w:val="16"/>
          <w:szCs w:val="16"/>
        </w:rPr>
      </w:pPr>
    </w:p>
    <w:p w:rsidR="00E2103B" w:rsidRDefault="00E2103B" w:rsidP="00E2103B">
      <w:r>
        <w:rPr>
          <w:b/>
        </w:rPr>
        <w:t xml:space="preserve">Zad. 3. </w:t>
      </w:r>
      <w:r>
        <w:t>Znaleźć przedziały wklęsłości i wypukłości oraz punkt</w:t>
      </w:r>
      <w:r w:rsidR="00AA6D3A">
        <w:t>y</w:t>
      </w:r>
      <w:r>
        <w:t xml:space="preserve"> przegięcia:</w:t>
      </w:r>
    </w:p>
    <w:tbl>
      <w:tblPr>
        <w:tblW w:w="0" w:type="auto"/>
        <w:tblLook w:val="04A0"/>
      </w:tblPr>
      <w:tblGrid>
        <w:gridCol w:w="4606"/>
        <w:gridCol w:w="4606"/>
      </w:tblGrid>
      <w:tr w:rsidR="00E2103B" w:rsidTr="00886D5D">
        <w:tc>
          <w:tcPr>
            <w:tcW w:w="4606" w:type="dxa"/>
            <w:shd w:val="clear" w:color="auto" w:fill="auto"/>
          </w:tcPr>
          <w:p w:rsidR="00E2103B" w:rsidRDefault="00191849" w:rsidP="00191849">
            <w:r>
              <w:t>1)</w:t>
            </w:r>
            <w:r w:rsidR="007450F3" w:rsidRPr="00886D5D">
              <w:rPr>
                <w:position w:val="-10"/>
              </w:rPr>
              <w:object w:dxaOrig="980" w:dyaOrig="360">
                <v:shape id="_x0000_i1035" type="#_x0000_t75" style="width:43.8pt;height:16.2pt" o:ole="" fillcolor="window">
                  <v:imagedata r:id="rId27" o:title=""/>
                </v:shape>
                <o:OLEObject Type="Embed" ProgID="Equation.3" ShapeID="_x0000_i1035" DrawAspect="Content" ObjectID="_1631616533" r:id="rId28"/>
              </w:object>
            </w:r>
          </w:p>
          <w:p w:rsidR="00191849" w:rsidRDefault="00191849" w:rsidP="00191849">
            <w:r>
              <w:t>2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+2x+2</m:t>
              </m:r>
            </m:oMath>
            <w:r>
              <w:t>)</w:t>
            </w:r>
          </w:p>
        </w:tc>
        <w:tc>
          <w:tcPr>
            <w:tcW w:w="4606" w:type="dxa"/>
            <w:shd w:val="clear" w:color="auto" w:fill="auto"/>
          </w:tcPr>
          <w:p w:rsidR="00191849" w:rsidRDefault="00191849" w:rsidP="00191849">
            <w:r>
              <w:t xml:space="preserve">4)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+2x+3</m:t>
              </m:r>
            </m:oMath>
          </w:p>
          <w:p w:rsidR="00E2103B" w:rsidRDefault="00191849" w:rsidP="00191849">
            <w:r>
              <w:t xml:space="preserve">5)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oMath>
          </w:p>
        </w:tc>
      </w:tr>
      <w:tr w:rsidR="00E2103B" w:rsidTr="00886D5D">
        <w:tc>
          <w:tcPr>
            <w:tcW w:w="4606" w:type="dxa"/>
            <w:shd w:val="clear" w:color="auto" w:fill="auto"/>
          </w:tcPr>
          <w:p w:rsidR="00E2103B" w:rsidRDefault="00191849" w:rsidP="00191849">
            <w:r>
              <w:t>3)</w:t>
            </w:r>
            <w:r w:rsidR="007450F3" w:rsidRPr="00886D5D">
              <w:rPr>
                <w:position w:val="-24"/>
              </w:rPr>
              <w:object w:dxaOrig="1500" w:dyaOrig="620">
                <v:shape id="_x0000_i1036" type="#_x0000_t75" style="width:67.2pt;height:27.6pt" o:ole="" fillcolor="window">
                  <v:imagedata r:id="rId29" o:title=""/>
                </v:shape>
                <o:OLEObject Type="Embed" ProgID="Equation.3" ShapeID="_x0000_i1036" DrawAspect="Content" ObjectID="_1631616534" r:id="rId30"/>
              </w:object>
            </w:r>
          </w:p>
        </w:tc>
        <w:tc>
          <w:tcPr>
            <w:tcW w:w="4606" w:type="dxa"/>
            <w:shd w:val="clear" w:color="auto" w:fill="auto"/>
          </w:tcPr>
          <w:p w:rsidR="00191849" w:rsidRDefault="00191849" w:rsidP="00191849">
            <w:r>
              <w:t xml:space="preserve">6) </w:t>
            </w:r>
            <w:r w:rsidRPr="00886D5D">
              <w:rPr>
                <w:position w:val="-24"/>
              </w:rPr>
              <w:object w:dxaOrig="1320" w:dyaOrig="620">
                <v:shape id="_x0000_i1056" type="#_x0000_t75" style="width:58.8pt;height:27.6pt" o:ole="" fillcolor="window">
                  <v:imagedata r:id="rId31" o:title=""/>
                </v:shape>
                <o:OLEObject Type="Embed" ProgID="Equation.3" ShapeID="_x0000_i1056" DrawAspect="Content" ObjectID="_1631616535" r:id="rId32"/>
              </w:object>
            </w:r>
          </w:p>
          <w:p w:rsidR="00E2103B" w:rsidRDefault="00191849" w:rsidP="00191849">
            <w:r>
              <w:t>7)</w:t>
            </w:r>
            <w:r w:rsidR="007450F3" w:rsidRPr="00886D5D">
              <w:rPr>
                <w:position w:val="-10"/>
              </w:rPr>
              <w:object w:dxaOrig="1660" w:dyaOrig="420">
                <v:shape id="_x0000_i1037" type="#_x0000_t75" style="width:74.4pt;height:18.6pt" o:ole="" fillcolor="window">
                  <v:imagedata r:id="rId33" o:title=""/>
                </v:shape>
                <o:OLEObject Type="Embed" ProgID="Equation.3" ShapeID="_x0000_i1037" DrawAspect="Content" ObjectID="_1631616536" r:id="rId34"/>
              </w:object>
            </w:r>
          </w:p>
        </w:tc>
      </w:tr>
    </w:tbl>
    <w:p w:rsidR="00AA6D3A" w:rsidRPr="00AA6D3A" w:rsidRDefault="00AA6D3A">
      <w:pPr>
        <w:rPr>
          <w:b/>
          <w:sz w:val="16"/>
          <w:szCs w:val="16"/>
        </w:rPr>
      </w:pPr>
    </w:p>
    <w:p w:rsidR="00AA6D3A" w:rsidRPr="000A5BCF" w:rsidRDefault="00AA6D3A">
      <w:pPr>
        <w:rPr>
          <w:bCs/>
        </w:rPr>
      </w:pPr>
      <w:r>
        <w:rPr>
          <w:b/>
        </w:rPr>
        <w:t xml:space="preserve">Zad. </w:t>
      </w:r>
      <w:r w:rsidR="00191849">
        <w:rPr>
          <w:b/>
        </w:rPr>
        <w:t>4</w:t>
      </w:r>
      <w:r>
        <w:rPr>
          <w:bCs/>
        </w:rPr>
        <w:t>. Znaleźć asymptoty funkcji:</w:t>
      </w:r>
    </w:p>
    <w:tbl>
      <w:tblPr>
        <w:tblW w:w="0" w:type="auto"/>
        <w:tblLook w:val="04A0"/>
      </w:tblPr>
      <w:tblGrid>
        <w:gridCol w:w="3070"/>
        <w:gridCol w:w="3071"/>
        <w:gridCol w:w="3071"/>
      </w:tblGrid>
      <w:tr w:rsidR="00AA6D3A" w:rsidRPr="000A5BCF" w:rsidTr="007E197B">
        <w:tc>
          <w:tcPr>
            <w:tcW w:w="3070" w:type="dxa"/>
            <w:shd w:val="clear" w:color="auto" w:fill="auto"/>
          </w:tcPr>
          <w:p w:rsidR="00AA6D3A" w:rsidRDefault="00191849" w:rsidP="00191849">
            <w:pPr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</m:oMath>
          </w:p>
          <w:p w:rsidR="00191849" w:rsidRPr="000A5BCF" w:rsidRDefault="00191849" w:rsidP="00191849">
            <w:pPr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</m:oMath>
          </w:p>
        </w:tc>
        <w:tc>
          <w:tcPr>
            <w:tcW w:w="3071" w:type="dxa"/>
            <w:shd w:val="clear" w:color="auto" w:fill="auto"/>
          </w:tcPr>
          <w:p w:rsidR="00AA6D3A" w:rsidRDefault="000A5BCF" w:rsidP="007E197B">
            <w:pPr>
              <w:numPr>
                <w:ilvl w:val="0"/>
                <w:numId w:val="8"/>
              </w:numPr>
            </w:pPr>
            <w:r w:rsidRPr="007E197B">
              <w:rPr>
                <w:position w:val="-24"/>
              </w:rPr>
              <w:object w:dxaOrig="1600" w:dyaOrig="620">
                <v:shape id="_x0000_i1038" type="#_x0000_t75" style="width:71.4pt;height:27.6pt" o:ole="" fillcolor="window">
                  <v:imagedata r:id="rId35" o:title=""/>
                </v:shape>
                <o:OLEObject Type="Embed" ProgID="Equation.3" ShapeID="_x0000_i1038" DrawAspect="Content" ObjectID="_1631616537" r:id="rId36"/>
              </w:object>
            </w:r>
          </w:p>
          <w:p w:rsidR="00191849" w:rsidRPr="000A5BCF" w:rsidRDefault="00191849" w:rsidP="00191849">
            <w:pPr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oMath>
          </w:p>
        </w:tc>
        <w:tc>
          <w:tcPr>
            <w:tcW w:w="3071" w:type="dxa"/>
            <w:shd w:val="clear" w:color="auto" w:fill="auto"/>
          </w:tcPr>
          <w:p w:rsidR="00AA6D3A" w:rsidRDefault="000A5BCF" w:rsidP="007E197B">
            <w:pPr>
              <w:numPr>
                <w:ilvl w:val="0"/>
                <w:numId w:val="8"/>
              </w:numPr>
            </w:pPr>
            <w:r w:rsidRPr="007E197B">
              <w:rPr>
                <w:position w:val="-24"/>
              </w:rPr>
              <w:object w:dxaOrig="1300" w:dyaOrig="620">
                <v:shape id="_x0000_i1039" type="#_x0000_t75" style="width:58.2pt;height:27.6pt" o:ole="" fillcolor="window">
                  <v:imagedata r:id="rId37" o:title=""/>
                </v:shape>
                <o:OLEObject Type="Embed" ProgID="Equation.3" ShapeID="_x0000_i1039" DrawAspect="Content" ObjectID="_1631616538" r:id="rId38"/>
              </w:object>
            </w:r>
          </w:p>
          <w:p w:rsidR="00191849" w:rsidRPr="000A5BCF" w:rsidRDefault="00191849" w:rsidP="00191849">
            <w:pPr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den>
              </m:f>
            </m:oMath>
          </w:p>
        </w:tc>
      </w:tr>
    </w:tbl>
    <w:p w:rsidR="00AA6D3A" w:rsidRPr="000A5BCF" w:rsidRDefault="00AA6D3A"/>
    <w:p w:rsidR="00AA6D3A" w:rsidRPr="000A5BCF" w:rsidRDefault="00AA6D3A"/>
    <w:p w:rsidR="00C51296" w:rsidRDefault="009E5B3C">
      <w:pPr>
        <w:rPr>
          <w:bCs/>
        </w:rPr>
      </w:pPr>
      <w:r>
        <w:rPr>
          <w:b/>
        </w:rPr>
        <w:t xml:space="preserve">Zad. </w:t>
      </w:r>
      <w:r w:rsidR="00F64062">
        <w:rPr>
          <w:b/>
        </w:rPr>
        <w:t>5</w:t>
      </w:r>
      <w:r w:rsidR="00C51296">
        <w:rPr>
          <w:bCs/>
        </w:rPr>
        <w:t>. Zbadać przebieg zmienności następujących funkcji:</w:t>
      </w:r>
    </w:p>
    <w:p w:rsidR="00E2103B" w:rsidRDefault="00E2103B">
      <w:pPr>
        <w:rPr>
          <w:bCs/>
        </w:rPr>
      </w:pPr>
    </w:p>
    <w:tbl>
      <w:tblPr>
        <w:tblW w:w="9039" w:type="dxa"/>
        <w:tblLayout w:type="fixed"/>
        <w:tblLook w:val="04A0"/>
      </w:tblPr>
      <w:tblGrid>
        <w:gridCol w:w="3369"/>
        <w:gridCol w:w="3118"/>
        <w:gridCol w:w="2552"/>
      </w:tblGrid>
      <w:tr w:rsidR="00CD28FA" w:rsidRPr="00C51296" w:rsidTr="000A5BCF">
        <w:tc>
          <w:tcPr>
            <w:tcW w:w="3369" w:type="dxa"/>
            <w:shd w:val="clear" w:color="auto" w:fill="auto"/>
            <w:vAlign w:val="center"/>
          </w:tcPr>
          <w:p w:rsidR="00CD28FA" w:rsidRPr="00C51296" w:rsidRDefault="00CD28FA" w:rsidP="00C51296">
            <w:pPr>
              <w:numPr>
                <w:ilvl w:val="0"/>
                <w:numId w:val="3"/>
              </w:numPr>
              <w:rPr>
                <w:bCs/>
              </w:rPr>
            </w:pPr>
            <w:r w:rsidRPr="00C51296">
              <w:rPr>
                <w:position w:val="-24"/>
              </w:rPr>
              <w:object w:dxaOrig="1620" w:dyaOrig="660">
                <v:shape id="_x0000_i1040" type="#_x0000_t75" style="width:76.2pt;height:31.2pt" o:ole="">
                  <v:imagedata r:id="rId39" o:title=""/>
                </v:shape>
                <o:OLEObject Type="Embed" ProgID="Equation.3" ShapeID="_x0000_i1040" DrawAspect="Content" ObjectID="_1631616539" r:id="rId40"/>
              </w:objec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D28FA" w:rsidRPr="00C51296" w:rsidRDefault="000A5BCF" w:rsidP="00C51296">
            <w:pPr>
              <w:numPr>
                <w:ilvl w:val="0"/>
                <w:numId w:val="3"/>
              </w:numPr>
              <w:rPr>
                <w:bCs/>
              </w:rPr>
            </w:pPr>
            <w:r w:rsidRPr="00C51296">
              <w:rPr>
                <w:position w:val="-24"/>
              </w:rPr>
              <w:object w:dxaOrig="999" w:dyaOrig="620">
                <v:shape id="_x0000_i1041" type="#_x0000_t75" style="width:46.8pt;height:29.4pt" o:ole="">
                  <v:imagedata r:id="rId41" o:title=""/>
                </v:shape>
                <o:OLEObject Type="Embed" ProgID="Equation.3" ShapeID="_x0000_i1041" DrawAspect="Content" ObjectID="_1631616540" r:id="rId42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D28FA" w:rsidRPr="00C51296" w:rsidRDefault="00CD28FA" w:rsidP="00C51296">
            <w:pPr>
              <w:numPr>
                <w:ilvl w:val="0"/>
                <w:numId w:val="3"/>
              </w:numPr>
              <w:rPr>
                <w:bCs/>
              </w:rPr>
            </w:pPr>
            <w:r w:rsidRPr="00C51296">
              <w:rPr>
                <w:position w:val="-24"/>
              </w:rPr>
              <w:object w:dxaOrig="1060" w:dyaOrig="620">
                <v:shape id="_x0000_i1042" type="#_x0000_t75" style="width:48.6pt;height:28.8pt" o:ole="">
                  <v:imagedata r:id="rId43" o:title=""/>
                </v:shape>
                <o:OLEObject Type="Embed" ProgID="Equation.3" ShapeID="_x0000_i1042" DrawAspect="Content" ObjectID="_1631616541" r:id="rId44"/>
              </w:object>
            </w:r>
          </w:p>
        </w:tc>
      </w:tr>
      <w:tr w:rsidR="00CD28FA" w:rsidRPr="00C51296" w:rsidTr="000A5BCF">
        <w:tc>
          <w:tcPr>
            <w:tcW w:w="3369" w:type="dxa"/>
            <w:shd w:val="clear" w:color="auto" w:fill="auto"/>
            <w:vAlign w:val="center"/>
          </w:tcPr>
          <w:p w:rsidR="00CD28FA" w:rsidRPr="00C51296" w:rsidRDefault="00CD28FA" w:rsidP="00C51296">
            <w:pPr>
              <w:numPr>
                <w:ilvl w:val="0"/>
                <w:numId w:val="3"/>
              </w:numPr>
              <w:rPr>
                <w:bCs/>
              </w:rPr>
            </w:pPr>
            <w:r w:rsidRPr="00C51296">
              <w:rPr>
                <w:position w:val="-24"/>
              </w:rPr>
              <w:object w:dxaOrig="1359" w:dyaOrig="660">
                <v:shape id="_x0000_i1043" type="#_x0000_t75" style="width:64.2pt;height:31.2pt" o:ole="">
                  <v:imagedata r:id="rId45" o:title=""/>
                </v:shape>
                <o:OLEObject Type="Embed" ProgID="Equation.3" ShapeID="_x0000_i1043" DrawAspect="Content" ObjectID="_1631616542" r:id="rId46"/>
              </w:objec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D28FA" w:rsidRPr="00C51296" w:rsidRDefault="000A5BCF" w:rsidP="00C51296">
            <w:pPr>
              <w:numPr>
                <w:ilvl w:val="0"/>
                <w:numId w:val="3"/>
              </w:numPr>
              <w:rPr>
                <w:bCs/>
              </w:rPr>
            </w:pPr>
            <w:r w:rsidRPr="00C51296">
              <w:rPr>
                <w:position w:val="-10"/>
              </w:rPr>
              <w:object w:dxaOrig="1860" w:dyaOrig="360">
                <v:shape id="_x0000_i1044" type="#_x0000_t75" style="width:87pt;height:16.8pt" o:ole="">
                  <v:imagedata r:id="rId47" o:title=""/>
                </v:shape>
                <o:OLEObject Type="Embed" ProgID="Equation.3" ShapeID="_x0000_i1044" DrawAspect="Content" ObjectID="_1631616543" r:id="rId48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D28FA" w:rsidRPr="00C51296" w:rsidRDefault="00CD28FA" w:rsidP="00C51296">
            <w:pPr>
              <w:numPr>
                <w:ilvl w:val="0"/>
                <w:numId w:val="3"/>
              </w:numPr>
              <w:rPr>
                <w:bCs/>
              </w:rPr>
            </w:pPr>
            <w:r w:rsidRPr="00C51296">
              <w:rPr>
                <w:position w:val="-10"/>
              </w:rPr>
              <w:object w:dxaOrig="1320" w:dyaOrig="420">
                <v:shape id="_x0000_i1045" type="#_x0000_t75" style="width:66pt;height:21pt" o:ole="">
                  <v:imagedata r:id="rId49" o:title=""/>
                </v:shape>
                <o:OLEObject Type="Embed" ProgID="Equation.3" ShapeID="_x0000_i1045" DrawAspect="Content" ObjectID="_1631616544" r:id="rId50"/>
              </w:object>
            </w:r>
          </w:p>
        </w:tc>
      </w:tr>
      <w:tr w:rsidR="00CD28FA" w:rsidRPr="00C51296" w:rsidTr="000A5BCF">
        <w:tc>
          <w:tcPr>
            <w:tcW w:w="3369" w:type="dxa"/>
            <w:shd w:val="clear" w:color="auto" w:fill="auto"/>
            <w:vAlign w:val="center"/>
          </w:tcPr>
          <w:p w:rsidR="00CD28FA" w:rsidRPr="00C51296" w:rsidRDefault="000A5BCF" w:rsidP="00C51296">
            <w:pPr>
              <w:numPr>
                <w:ilvl w:val="0"/>
                <w:numId w:val="3"/>
              </w:numPr>
              <w:rPr>
                <w:bCs/>
              </w:rPr>
            </w:pPr>
            <w:r w:rsidRPr="00C51296">
              <w:rPr>
                <w:position w:val="-28"/>
              </w:rPr>
              <w:object w:dxaOrig="1219" w:dyaOrig="700">
                <v:shape id="_x0000_i1046" type="#_x0000_t75" style="width:56.4pt;height:32.4pt" o:ole="">
                  <v:imagedata r:id="rId51" o:title=""/>
                </v:shape>
                <o:OLEObject Type="Embed" ProgID="Equation.3" ShapeID="_x0000_i1046" DrawAspect="Content" ObjectID="_1631616545" r:id="rId52"/>
              </w:objec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D28FA" w:rsidRPr="00C51296" w:rsidRDefault="00CD28FA" w:rsidP="00C51296">
            <w:pPr>
              <w:numPr>
                <w:ilvl w:val="0"/>
                <w:numId w:val="3"/>
              </w:numPr>
              <w:rPr>
                <w:bCs/>
              </w:rPr>
            </w:pPr>
            <w:r w:rsidRPr="00C51296">
              <w:rPr>
                <w:position w:val="-24"/>
              </w:rPr>
              <w:object w:dxaOrig="1160" w:dyaOrig="660">
                <v:shape id="_x0000_i1047" type="#_x0000_t75" style="width:54pt;height:30.6pt" o:ole="">
                  <v:imagedata r:id="rId53" o:title=""/>
                </v:shape>
                <o:OLEObject Type="Embed" ProgID="Equation.3" ShapeID="_x0000_i1047" DrawAspect="Content" ObjectID="_1631616546" r:id="rId54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D28FA" w:rsidRPr="00C51296" w:rsidRDefault="00CD28FA" w:rsidP="00C51296">
            <w:pPr>
              <w:numPr>
                <w:ilvl w:val="0"/>
                <w:numId w:val="3"/>
              </w:numPr>
              <w:rPr>
                <w:bCs/>
              </w:rPr>
            </w:pPr>
            <w:r w:rsidRPr="00C51296">
              <w:rPr>
                <w:position w:val="-24"/>
              </w:rPr>
              <w:object w:dxaOrig="1040" w:dyaOrig="660">
                <v:shape id="_x0000_i1048" type="#_x0000_t75" style="width:48.6pt;height:31.2pt" o:ole="">
                  <v:imagedata r:id="rId55" o:title=""/>
                </v:shape>
                <o:OLEObject Type="Embed" ProgID="Equation.3" ShapeID="_x0000_i1048" DrawAspect="Content" ObjectID="_1631616547" r:id="rId56"/>
              </w:object>
            </w:r>
          </w:p>
        </w:tc>
      </w:tr>
      <w:tr w:rsidR="00CD28FA" w:rsidRPr="00C51296" w:rsidTr="000A5BCF">
        <w:tc>
          <w:tcPr>
            <w:tcW w:w="3369" w:type="dxa"/>
            <w:shd w:val="clear" w:color="auto" w:fill="auto"/>
            <w:vAlign w:val="center"/>
          </w:tcPr>
          <w:p w:rsidR="00CD28FA" w:rsidRDefault="000A5BCF" w:rsidP="00C51296">
            <w:pPr>
              <w:numPr>
                <w:ilvl w:val="0"/>
                <w:numId w:val="3"/>
              </w:numPr>
            </w:pPr>
            <w:r w:rsidRPr="00C51296">
              <w:rPr>
                <w:position w:val="-28"/>
              </w:rPr>
              <w:object w:dxaOrig="2720" w:dyaOrig="680">
                <v:shape id="_x0000_i1049" type="#_x0000_t75" style="width:118.2pt;height:29.4pt" o:ole="">
                  <v:imagedata r:id="rId57" o:title=""/>
                </v:shape>
                <o:OLEObject Type="Embed" ProgID="Equation.3" ShapeID="_x0000_i1049" DrawAspect="Content" ObjectID="_1631616548" r:id="rId58"/>
              </w:objec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D28FA" w:rsidRDefault="00CD28FA" w:rsidP="00C51296">
            <w:pPr>
              <w:numPr>
                <w:ilvl w:val="0"/>
                <w:numId w:val="3"/>
              </w:numPr>
            </w:pPr>
            <w:r w:rsidRPr="00C51296">
              <w:rPr>
                <w:position w:val="-24"/>
              </w:rPr>
              <w:object w:dxaOrig="1260" w:dyaOrig="620">
                <v:shape id="_x0000_i1050" type="#_x0000_t75" style="width:58.8pt;height:29.4pt" o:ole="">
                  <v:imagedata r:id="rId59" o:title=""/>
                </v:shape>
                <o:OLEObject Type="Embed" ProgID="Equation.3" ShapeID="_x0000_i1050" DrawAspect="Content" ObjectID="_1631616549" r:id="rId60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D28FA" w:rsidRDefault="00CD28FA" w:rsidP="00C51296">
            <w:pPr>
              <w:numPr>
                <w:ilvl w:val="0"/>
                <w:numId w:val="3"/>
              </w:numPr>
            </w:pPr>
            <w:r w:rsidRPr="00C51296">
              <w:rPr>
                <w:position w:val="-10"/>
              </w:rPr>
              <w:object w:dxaOrig="1060" w:dyaOrig="360">
                <v:shape id="_x0000_i1051" type="#_x0000_t75" style="width:48.6pt;height:16.8pt" o:ole="">
                  <v:imagedata r:id="rId61" o:title=""/>
                </v:shape>
                <o:OLEObject Type="Embed" ProgID="Equation.3" ShapeID="_x0000_i1051" DrawAspect="Content" ObjectID="_1631616550" r:id="rId62"/>
              </w:object>
            </w:r>
          </w:p>
        </w:tc>
      </w:tr>
      <w:tr w:rsidR="00CD28FA" w:rsidRPr="00C51296" w:rsidTr="000A5BCF">
        <w:tc>
          <w:tcPr>
            <w:tcW w:w="3369" w:type="dxa"/>
            <w:shd w:val="clear" w:color="auto" w:fill="auto"/>
            <w:vAlign w:val="center"/>
          </w:tcPr>
          <w:p w:rsidR="00CD28FA" w:rsidRDefault="00CD28FA" w:rsidP="00C51296">
            <w:pPr>
              <w:numPr>
                <w:ilvl w:val="0"/>
                <w:numId w:val="3"/>
              </w:numPr>
            </w:pPr>
            <w:r w:rsidRPr="00C51296">
              <w:rPr>
                <w:position w:val="-10"/>
              </w:rPr>
              <w:object w:dxaOrig="800" w:dyaOrig="400">
                <v:shape id="_x0000_i1052" type="#_x0000_t75" style="width:40.2pt;height:19.8pt" o:ole="">
                  <v:imagedata r:id="rId63" o:title=""/>
                </v:shape>
                <o:OLEObject Type="Embed" ProgID="Equation.3" ShapeID="_x0000_i1052" DrawAspect="Content" ObjectID="_1631616551" r:id="rId64"/>
              </w:objec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D28FA" w:rsidRDefault="000A5BCF" w:rsidP="00C51296">
            <w:pPr>
              <w:numPr>
                <w:ilvl w:val="0"/>
                <w:numId w:val="3"/>
              </w:numPr>
            </w:pPr>
            <w:r w:rsidRPr="00C51296">
              <w:rPr>
                <w:position w:val="-10"/>
              </w:rPr>
              <w:object w:dxaOrig="2060" w:dyaOrig="380">
                <v:shape id="_x0000_i1053" type="#_x0000_t75" style="width:96.6pt;height:18pt" o:ole="">
                  <v:imagedata r:id="rId65" o:title=""/>
                </v:shape>
                <o:OLEObject Type="Embed" ProgID="Equation.3" ShapeID="_x0000_i1053" DrawAspect="Content" ObjectID="_1631616552" r:id="rId66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D28FA" w:rsidRDefault="00986BF5" w:rsidP="00C51296">
            <w:pPr>
              <w:numPr>
                <w:ilvl w:val="0"/>
                <w:numId w:val="3"/>
              </w:numPr>
            </w:pPr>
            <w:r w:rsidRPr="00C51296">
              <w:rPr>
                <w:position w:val="-10"/>
              </w:rPr>
              <w:object w:dxaOrig="1500" w:dyaOrig="360">
                <v:shape id="_x0000_i1054" type="#_x0000_t75" style="width:67.8pt;height:16.8pt" o:ole="">
                  <v:imagedata r:id="rId67" o:title=""/>
                </v:shape>
                <o:OLEObject Type="Embed" ProgID="Equation.3" ShapeID="_x0000_i1054" DrawAspect="Content" ObjectID="_1631616553" r:id="rId68"/>
              </w:object>
            </w:r>
          </w:p>
        </w:tc>
      </w:tr>
    </w:tbl>
    <w:p w:rsidR="00CD28FA" w:rsidRDefault="00CD28FA">
      <w:pPr>
        <w:spacing w:before="120"/>
        <w:ind w:left="720" w:hanging="720"/>
        <w:jc w:val="both"/>
        <w:rPr>
          <w:b/>
          <w:bCs/>
        </w:rPr>
      </w:pPr>
    </w:p>
    <w:p w:rsidR="00C51296" w:rsidRDefault="00C51296">
      <w:pPr>
        <w:spacing w:before="120"/>
        <w:ind w:left="720" w:hanging="720"/>
        <w:jc w:val="both"/>
      </w:pPr>
      <w:r>
        <w:rPr>
          <w:b/>
          <w:bCs/>
        </w:rPr>
        <w:t xml:space="preserve">Zad. </w:t>
      </w:r>
      <w:r w:rsidR="00F64062">
        <w:rPr>
          <w:b/>
          <w:bCs/>
        </w:rPr>
        <w:t>6</w:t>
      </w:r>
      <w:r w:rsidR="00F64062">
        <w:t>. Dany odcinek</w:t>
      </w:r>
      <w:r>
        <w:t xml:space="preserve">, o długości </w:t>
      </w:r>
      <w:r>
        <w:rPr>
          <w:i/>
          <w:iCs/>
        </w:rPr>
        <w:t>a</w:t>
      </w:r>
      <w:r>
        <w:t xml:space="preserve"> podzielić na cztery odcinki tak, aby prostokąt z nich utworzony miał największe pole.</w:t>
      </w:r>
    </w:p>
    <w:p w:rsidR="00C51296" w:rsidRDefault="00C51296">
      <w:pPr>
        <w:ind w:left="720" w:hanging="720"/>
        <w:jc w:val="both"/>
      </w:pPr>
      <w:r>
        <w:rPr>
          <w:b/>
          <w:bCs/>
        </w:rPr>
        <w:t xml:space="preserve">Zad. </w:t>
      </w:r>
      <w:r w:rsidR="00F64062">
        <w:rPr>
          <w:b/>
          <w:bCs/>
        </w:rPr>
        <w:t>7</w:t>
      </w:r>
      <w:r>
        <w:rPr>
          <w:b/>
          <w:bCs/>
        </w:rPr>
        <w:t xml:space="preserve">. </w:t>
      </w:r>
      <w:r>
        <w:t xml:space="preserve">Znaleźć taką wartość parametru </w:t>
      </w:r>
      <w:r>
        <w:rPr>
          <w:i/>
          <w:iCs/>
        </w:rPr>
        <w:t>p</w:t>
      </w:r>
      <w:r>
        <w:t xml:space="preserve">, aby funkcja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proofErr w:type="gramStart"/>
      <w:r>
        <w:rPr>
          <w:i/>
          <w:iCs/>
        </w:rPr>
        <w:t>x</w:t>
      </w:r>
      <w:r>
        <w:rPr>
          <w:vertAlign w:val="superscript"/>
        </w:rPr>
        <w:t>3</w:t>
      </w:r>
      <w:r>
        <w:t xml:space="preserve"> – </w:t>
      </w:r>
      <w:proofErr w:type="spellStart"/>
      <w:r>
        <w:rPr>
          <w:i/>
          <w:iCs/>
        </w:rPr>
        <w:t>px</w:t>
      </w:r>
      <w:proofErr w:type="spellEnd"/>
      <w:proofErr w:type="gramEnd"/>
      <w:r>
        <w:t xml:space="preserve"> + 5</w:t>
      </w:r>
      <w:r>
        <w:rPr>
          <w:i/>
          <w:iCs/>
        </w:rPr>
        <w:t>x</w:t>
      </w:r>
      <w:r>
        <w:t xml:space="preserve"> – 2, </w:t>
      </w:r>
      <w:r>
        <w:rPr>
          <w:i/>
          <w:iCs/>
        </w:rPr>
        <w:t>x</w:t>
      </w:r>
      <w:r>
        <w:sym w:font="Symbol" w:char="F0CE"/>
      </w:r>
      <w:r>
        <w:t xml:space="preserve"> </w:t>
      </w:r>
      <w:r>
        <w:sym w:font="Symbol" w:char="F0C2"/>
      </w:r>
      <w:r>
        <w:t xml:space="preserve">, osiągała minimum w punkcie </w:t>
      </w:r>
      <w:r>
        <w:rPr>
          <w:i/>
          <w:iCs/>
        </w:rPr>
        <w:t>x</w:t>
      </w:r>
      <w:r>
        <w:t xml:space="preserve"> = 5.</w:t>
      </w:r>
    </w:p>
    <w:p w:rsidR="00C51296" w:rsidRDefault="00C51296">
      <w:pPr>
        <w:ind w:left="720" w:hanging="720"/>
        <w:jc w:val="both"/>
      </w:pPr>
      <w:r>
        <w:rPr>
          <w:b/>
          <w:bCs/>
        </w:rPr>
        <w:t xml:space="preserve">Zad. </w:t>
      </w:r>
      <w:r w:rsidR="00F64062">
        <w:rPr>
          <w:b/>
          <w:bCs/>
        </w:rPr>
        <w:t>8</w:t>
      </w:r>
      <w:r>
        <w:rPr>
          <w:b/>
          <w:bCs/>
        </w:rPr>
        <w:t xml:space="preserve">. </w:t>
      </w:r>
      <w:r>
        <w:t xml:space="preserve">Znaleźć taką wartość parametru </w:t>
      </w:r>
      <w:r>
        <w:rPr>
          <w:i/>
          <w:iCs/>
        </w:rPr>
        <w:t>p</w:t>
      </w:r>
      <w:r>
        <w:t xml:space="preserve">, aby funkcja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proofErr w:type="gramStart"/>
      <w:r>
        <w:rPr>
          <w:i/>
          <w:iCs/>
        </w:rPr>
        <w:t>x</w:t>
      </w:r>
      <w:r>
        <w:rPr>
          <w:vertAlign w:val="superscript"/>
        </w:rPr>
        <w:t>3</w:t>
      </w:r>
      <w:r>
        <w:t xml:space="preserve"> – </w:t>
      </w:r>
      <w:proofErr w:type="spellStart"/>
      <w:r>
        <w:rPr>
          <w:i/>
          <w:iCs/>
        </w:rPr>
        <w:t>px</w:t>
      </w:r>
      <w:proofErr w:type="spellEnd"/>
      <w:proofErr w:type="gramEnd"/>
      <w:r>
        <w:t xml:space="preserve"> + 5</w:t>
      </w:r>
      <w:r>
        <w:rPr>
          <w:i/>
          <w:iCs/>
        </w:rPr>
        <w:t>x</w:t>
      </w:r>
      <w:r>
        <w:t xml:space="preserve"> + 2, </w:t>
      </w:r>
      <w:r>
        <w:rPr>
          <w:i/>
          <w:iCs/>
        </w:rPr>
        <w:t>x</w:t>
      </w:r>
      <w:r>
        <w:sym w:font="Symbol" w:char="F0CE"/>
      </w:r>
      <w:r>
        <w:t xml:space="preserve"> </w:t>
      </w:r>
      <w:r>
        <w:sym w:font="Symbol" w:char="F0C2"/>
      </w:r>
      <w:r>
        <w:t xml:space="preserve">, osiągała maksimum w punkcie </w:t>
      </w:r>
      <w:r>
        <w:rPr>
          <w:i/>
          <w:iCs/>
        </w:rPr>
        <w:t>x</w:t>
      </w:r>
      <w:r>
        <w:t xml:space="preserve"> = -1.</w:t>
      </w:r>
    </w:p>
    <w:p w:rsidR="00C51296" w:rsidRDefault="00C51296">
      <w:pPr>
        <w:ind w:left="720" w:hanging="720"/>
      </w:pPr>
      <w:r>
        <w:rPr>
          <w:b/>
          <w:bCs/>
        </w:rPr>
        <w:t xml:space="preserve">Zad. </w:t>
      </w:r>
      <w:r w:rsidR="00F64062">
        <w:rPr>
          <w:b/>
          <w:bCs/>
        </w:rPr>
        <w:t>9</w:t>
      </w:r>
      <w:r>
        <w:rPr>
          <w:b/>
          <w:bCs/>
        </w:rPr>
        <w:t xml:space="preserve">. </w:t>
      </w:r>
      <w:r>
        <w:t xml:space="preserve">Wyznaczyć te wartości parametru </w:t>
      </w:r>
      <w:r>
        <w:rPr>
          <w:i/>
          <w:iCs/>
        </w:rPr>
        <w:t>a</w:t>
      </w:r>
      <w:r>
        <w:t xml:space="preserve">, dla których funkcja </w:t>
      </w:r>
    </w:p>
    <w:p w:rsidR="00C51296" w:rsidRDefault="00C51296">
      <w:pPr>
        <w:ind w:left="360"/>
        <w:jc w:val="center"/>
      </w:pPr>
      <w:r>
        <w:rPr>
          <w:position w:val="-24"/>
        </w:rPr>
        <w:object w:dxaOrig="3739" w:dyaOrig="620">
          <v:shape id="_x0000_i1055" type="#_x0000_t75" style="width:187.2pt;height:31.2pt" o:ole="">
            <v:imagedata r:id="rId69" o:title=""/>
          </v:shape>
          <o:OLEObject Type="Embed" ProgID="Equation.3" ShapeID="_x0000_i1055" DrawAspect="Content" ObjectID="_1631616554" r:id="rId70"/>
        </w:object>
      </w:r>
    </w:p>
    <w:p w:rsidR="00C51296" w:rsidRDefault="00C51296">
      <w:pPr>
        <w:ind w:left="720"/>
      </w:pPr>
      <w:proofErr w:type="gramStart"/>
      <w:r>
        <w:t>jest</w:t>
      </w:r>
      <w:proofErr w:type="gramEnd"/>
      <w:r>
        <w:t xml:space="preserve"> rosnąca w każdym z przedziałów (-</w:t>
      </w:r>
      <w:r>
        <w:sym w:font="Symbol" w:char="F0A5"/>
      </w:r>
      <w:r>
        <w:t xml:space="preserve">; -5), (3; </w:t>
      </w:r>
      <w:r>
        <w:sym w:font="Symbol" w:char="F0A5"/>
      </w:r>
      <w:r>
        <w:t>) a malejąca w przedziale (-5; 3).</w:t>
      </w:r>
    </w:p>
    <w:sectPr w:rsidR="00C51296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CB1" w:rsidRDefault="00481CB1">
      <w:r>
        <w:separator/>
      </w:r>
    </w:p>
  </w:endnote>
  <w:endnote w:type="continuationSeparator" w:id="0">
    <w:p w:rsidR="00481CB1" w:rsidRDefault="00481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296" w:rsidRDefault="00C5129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C51296" w:rsidRDefault="00C51296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296" w:rsidRDefault="00C5129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F64062">
      <w:rPr>
        <w:rStyle w:val="Numerstrony"/>
        <w:noProof/>
      </w:rPr>
      <w:t>1</w:t>
    </w:r>
    <w:r>
      <w:rPr>
        <w:rStyle w:val="Numerstrony"/>
      </w:rPr>
      <w:fldChar w:fldCharType="end"/>
    </w:r>
  </w:p>
  <w:p w:rsidR="00C51296" w:rsidRDefault="00C51296">
    <w:pPr>
      <w:pStyle w:val="Stopk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7C2" w:rsidRDefault="00BA07C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CB1" w:rsidRDefault="00481CB1">
      <w:r>
        <w:separator/>
      </w:r>
    </w:p>
  </w:footnote>
  <w:footnote w:type="continuationSeparator" w:id="0">
    <w:p w:rsidR="00481CB1" w:rsidRDefault="00481C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7C2" w:rsidRDefault="00BA07C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96C" w:rsidRPr="00EC396C" w:rsidRDefault="00EC396C" w:rsidP="00EC396C">
    <w:pPr>
      <w:pStyle w:val="Tytu"/>
      <w:ind w:left="1416" w:hanging="1274"/>
      <w:jc w:val="both"/>
    </w:pPr>
    <w:r w:rsidRPr="00EC396C">
      <w:rPr>
        <w:sz w:val="24"/>
        <w:szCs w:val="24"/>
      </w:rPr>
      <w:t xml:space="preserve">OCHRONA ŚRODOWISKA- </w:t>
    </w:r>
    <w:r>
      <w:rPr>
        <w:sz w:val="24"/>
        <w:szCs w:val="24"/>
      </w:rPr>
      <w:t>Ćwiczenia 5</w:t>
    </w:r>
    <w:r w:rsidR="00986BF5">
      <w:rPr>
        <w:sz w:val="24"/>
        <w:szCs w:val="24"/>
      </w:rPr>
      <w:t>-6</w:t>
    </w:r>
    <w:r w:rsidRPr="00EC396C">
      <w:rPr>
        <w:sz w:val="24"/>
        <w:szCs w:val="24"/>
      </w:rPr>
      <w:tab/>
    </w:r>
    <w:r w:rsidRPr="00EC396C">
      <w:rPr>
        <w:sz w:val="24"/>
        <w:szCs w:val="24"/>
      </w:rPr>
      <w:tab/>
    </w:r>
    <w:r w:rsidRPr="00EC396C">
      <w:tab/>
    </w:r>
    <w:r>
      <w:tab/>
    </w:r>
  </w:p>
  <w:p w:rsidR="00EC396C" w:rsidRDefault="00EC396C" w:rsidP="00EC396C">
    <w:pPr>
      <w:jc w:val="center"/>
      <w:rPr>
        <w:b/>
      </w:rPr>
    </w:pPr>
    <w:r>
      <w:rPr>
        <w:b/>
      </w:rPr>
      <w:t xml:space="preserve">Przebieg zmienności funkcji: </w:t>
    </w:r>
    <w:r w:rsidR="00CD28FA">
      <w:rPr>
        <w:b/>
      </w:rPr>
      <w:t xml:space="preserve">przedziały monotoniczności, </w:t>
    </w:r>
    <w:r>
      <w:rPr>
        <w:b/>
      </w:rPr>
      <w:t>ekstrem</w:t>
    </w:r>
    <w:r w:rsidR="00CD28FA">
      <w:rPr>
        <w:b/>
      </w:rPr>
      <w:t>a</w:t>
    </w:r>
    <w:r>
      <w:rPr>
        <w:b/>
      </w:rPr>
      <w:t xml:space="preserve"> funkcji, </w:t>
    </w:r>
    <w:r w:rsidR="00CD28FA">
      <w:rPr>
        <w:b/>
      </w:rPr>
      <w:t>punkty przegięcia, wklęsłość, wypukłość, asymptoty.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7C2" w:rsidRDefault="00BA07C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67D9D"/>
    <w:multiLevelType w:val="hybridMultilevel"/>
    <w:tmpl w:val="8E527DE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5ED"/>
    <w:multiLevelType w:val="hybridMultilevel"/>
    <w:tmpl w:val="EEFE09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323D48"/>
    <w:multiLevelType w:val="hybridMultilevel"/>
    <w:tmpl w:val="5C8AB0FE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lowerLetter"/>
      <w:lvlText w:val="%4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F160221"/>
    <w:multiLevelType w:val="hybridMultilevel"/>
    <w:tmpl w:val="9B2ED1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270FB"/>
    <w:multiLevelType w:val="hybridMultilevel"/>
    <w:tmpl w:val="3E105A5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A0257"/>
    <w:multiLevelType w:val="hybridMultilevel"/>
    <w:tmpl w:val="01E644BA"/>
    <w:lvl w:ilvl="0" w:tplc="1CECEC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421153"/>
    <w:multiLevelType w:val="hybridMultilevel"/>
    <w:tmpl w:val="BE5EAAB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33DCF"/>
    <w:multiLevelType w:val="hybridMultilevel"/>
    <w:tmpl w:val="C28AA7D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A70"/>
    <w:rsid w:val="00036A6F"/>
    <w:rsid w:val="00073091"/>
    <w:rsid w:val="00086DAE"/>
    <w:rsid w:val="000A5BCF"/>
    <w:rsid w:val="000B6A70"/>
    <w:rsid w:val="001172F8"/>
    <w:rsid w:val="00191849"/>
    <w:rsid w:val="00282030"/>
    <w:rsid w:val="00481CB1"/>
    <w:rsid w:val="00536381"/>
    <w:rsid w:val="00733F67"/>
    <w:rsid w:val="007450F3"/>
    <w:rsid w:val="007E197B"/>
    <w:rsid w:val="00886D5D"/>
    <w:rsid w:val="00921E98"/>
    <w:rsid w:val="00986BF5"/>
    <w:rsid w:val="009E5B3C"/>
    <w:rsid w:val="00AA6D3A"/>
    <w:rsid w:val="00BA07C2"/>
    <w:rsid w:val="00C33D79"/>
    <w:rsid w:val="00C51296"/>
    <w:rsid w:val="00C5565E"/>
    <w:rsid w:val="00CD28FA"/>
    <w:rsid w:val="00D6754C"/>
    <w:rsid w:val="00DA5260"/>
    <w:rsid w:val="00E2103B"/>
    <w:rsid w:val="00E830E1"/>
    <w:rsid w:val="00EC396C"/>
    <w:rsid w:val="00F64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styleId="Nagwek">
    <w:name w:val="header"/>
    <w:basedOn w:val="Normalny"/>
    <w:link w:val="NagwekZnak"/>
    <w:uiPriority w:val="99"/>
    <w:unhideWhenUsed/>
    <w:rsid w:val="00EC396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C396C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396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EC396C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EC396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10"/>
    <w:rsid w:val="00EC396C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ela-Siatka">
    <w:name w:val="Table Grid"/>
    <w:basedOn w:val="Standardowy"/>
    <w:uiPriority w:val="59"/>
    <w:rsid w:val="00CD2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1918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1</vt:lpstr>
    </vt:vector>
  </TitlesOfParts>
  <Company>AR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</dc:title>
  <dc:creator>ksero</dc:creator>
  <cp:lastModifiedBy>Ryszard Walkowiak</cp:lastModifiedBy>
  <cp:revision>4</cp:revision>
  <cp:lastPrinted>2013-09-29T14:46:00Z</cp:lastPrinted>
  <dcterms:created xsi:type="dcterms:W3CDTF">2019-10-03T11:41:00Z</dcterms:created>
  <dcterms:modified xsi:type="dcterms:W3CDTF">2019-10-03T11:57:00Z</dcterms:modified>
</cp:coreProperties>
</file>