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0147D" w14:textId="77777777" w:rsidR="000E4FD2" w:rsidRDefault="000E4FD2" w:rsidP="00D2269A">
      <w:pPr>
        <w:spacing w:after="120"/>
        <w:jc w:val="both"/>
        <w:rPr>
          <w:b/>
        </w:rPr>
      </w:pPr>
    </w:p>
    <w:p w14:paraId="2FEEAFAA" w14:textId="77777777" w:rsidR="000663A7" w:rsidRDefault="000663A7" w:rsidP="00D2269A">
      <w:pPr>
        <w:spacing w:after="120"/>
        <w:jc w:val="both"/>
      </w:pPr>
      <w:r>
        <w:rPr>
          <w:b/>
        </w:rPr>
        <w:t xml:space="preserve">Zad. 1. </w:t>
      </w:r>
      <w:r>
        <w:t>Rozwiązać poniższe problemy znajdując ekstrema odpowiednich funkcji.</w:t>
      </w:r>
    </w:p>
    <w:p w14:paraId="72D5E5B2" w14:textId="77777777" w:rsidR="000663A7" w:rsidRDefault="004F329B" w:rsidP="00D2269A">
      <w:pPr>
        <w:numPr>
          <w:ilvl w:val="0"/>
          <w:numId w:val="1"/>
        </w:numPr>
        <w:spacing w:after="120"/>
        <w:ind w:left="714" w:hanging="357"/>
        <w:jc w:val="both"/>
      </w:pPr>
      <w:r>
        <w:t>Objętość projektowanego p</w:t>
      </w:r>
      <w:r w:rsidR="00205DAC">
        <w:t>udełka</w:t>
      </w:r>
      <w:r w:rsidR="000663A7">
        <w:t xml:space="preserve"> o podstawie</w:t>
      </w:r>
      <w:r w:rsidRPr="004F329B">
        <w:t xml:space="preserve"> </w:t>
      </w:r>
      <w:r>
        <w:t>kwadratowej</w:t>
      </w:r>
      <w:r w:rsidR="000663A7">
        <w:t xml:space="preserve">, bez przykrycia, ma </w:t>
      </w:r>
      <w:r>
        <w:t>wynosić</w:t>
      </w:r>
      <w:r w:rsidR="000663A7">
        <w:t xml:space="preserve"> </w:t>
      </w:r>
      <w:smartTag w:uri="urn:schemas-microsoft-com:office:smarttags" w:element="metricconverter">
        <w:smartTagPr>
          <w:attr w:name="ProductID" w:val="4 litry"/>
        </w:smartTagPr>
        <w:r w:rsidR="000663A7">
          <w:t>4 l</w:t>
        </w:r>
        <w:r>
          <w:t>itry</w:t>
        </w:r>
      </w:smartTag>
      <w:r w:rsidR="000663A7">
        <w:t xml:space="preserve"> (</w:t>
      </w:r>
      <w:r w:rsidR="00AC56F6" w:rsidRPr="00BF5099">
        <w:rPr>
          <w:position w:val="-10"/>
        </w:rPr>
        <w:object w:dxaOrig="600" w:dyaOrig="340" w14:anchorId="4B54C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pt;height:16.85pt" o:ole="">
            <v:imagedata r:id="rId7" o:title=""/>
          </v:shape>
          <o:OLEObject Type="Embed" ProgID="Equation.3" ShapeID="_x0000_i1025" DrawAspect="Content" ObjectID="_1632031106" r:id="rId8"/>
        </w:object>
      </w:r>
      <w:r w:rsidR="000663A7">
        <w:t>)</w:t>
      </w:r>
      <w:r>
        <w:t xml:space="preserve">. Znaleźć wymiary, przy których </w:t>
      </w:r>
      <w:r w:rsidR="00205DAC">
        <w:t xml:space="preserve">ilość </w:t>
      </w:r>
      <w:r>
        <w:t xml:space="preserve">materiału </w:t>
      </w:r>
      <w:r w:rsidR="00205DAC">
        <w:t>zużytego do produkcji tego pudełka będzie najmniejsza</w:t>
      </w:r>
      <w:r>
        <w:t>. Pominąć grubość ścian i odpady powstałe w trakcie produkcji.</w:t>
      </w:r>
    </w:p>
    <w:p w14:paraId="12D9CECF" w14:textId="77777777" w:rsidR="00E048AC" w:rsidRDefault="00E048AC" w:rsidP="00D2269A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Długi prostokątny arkusz metalu o szerokości </w:t>
      </w:r>
      <w:r w:rsidR="00AC56F6" w:rsidRPr="00BF5099">
        <w:rPr>
          <w:position w:val="-10"/>
        </w:rPr>
        <w:object w:dxaOrig="639" w:dyaOrig="320" w14:anchorId="0F8DFE5E">
          <v:shape id="_x0000_i1026" type="#_x0000_t75" style="width:31.9pt;height:16.1pt" o:ole="">
            <v:imagedata r:id="rId9" o:title=""/>
          </v:shape>
          <o:OLEObject Type="Embed" ProgID="Equation.3" ShapeID="_x0000_i1026" DrawAspect="Content" ObjectID="_1632031107" r:id="rId10"/>
        </w:object>
      </w:r>
      <w:r>
        <w:t xml:space="preserve"> przerabiany jest na </w:t>
      </w:r>
      <w:r w:rsidR="00B51B18">
        <w:t>rynnę</w:t>
      </w:r>
      <w:r w:rsidR="00064CEA">
        <w:t xml:space="preserve"> w ten sposób, że jego brzegi z</w:t>
      </w:r>
      <w:r w:rsidR="00B51B18">
        <w:t>ginane są pod kątem prostym względem tego arkusza. W jakiej odległości od brzegu, j</w:t>
      </w:r>
      <w:r w:rsidR="00064CEA">
        <w:t>ednakowej z obu stron, należy z</w:t>
      </w:r>
      <w:r w:rsidR="00B51B18">
        <w:t xml:space="preserve">ginać </w:t>
      </w:r>
      <w:r w:rsidR="00460676">
        <w:t>arkusz</w:t>
      </w:r>
      <w:r w:rsidR="00B51B18">
        <w:t xml:space="preserve"> aby uzyskać maksymalną pojemność rynny?</w:t>
      </w:r>
    </w:p>
    <w:p w14:paraId="48DF9977" w14:textId="77777777" w:rsidR="00920308" w:rsidRDefault="00920308" w:rsidP="00D2269A">
      <w:pPr>
        <w:numPr>
          <w:ilvl w:val="0"/>
          <w:numId w:val="1"/>
        </w:numPr>
        <w:spacing w:after="120"/>
        <w:ind w:left="714" w:hanging="357"/>
        <w:jc w:val="both"/>
      </w:pPr>
      <w:r>
        <w:t>Hurtownia sprzedaje do sklepów buty sportowe z narzutem 20 zł za parę, jeśli zamówienie jest mniejsze niż 50 par. Przy zamówieniach większych lub równych 50 par, narzut zmniejszany jest o 2 grosze razy liczba zamówionych par butów. Przy jakiej wielkości zamówienia hurtownia osiąga maksymalny dochód?</w:t>
      </w:r>
    </w:p>
    <w:p w14:paraId="450F41E6" w14:textId="77777777" w:rsidR="00BA342C" w:rsidRDefault="00205DAC" w:rsidP="00D2269A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O godz. 13.00 statek A znajduje się o </w:t>
      </w:r>
      <w:smartTag w:uri="urn:schemas-microsoft-com:office:smarttags" w:element="metricconverter">
        <w:smartTagPr>
          <w:attr w:name="ProductID" w:val="30 mil"/>
        </w:smartTagPr>
        <w:r>
          <w:t>30 mil</w:t>
        </w:r>
      </w:smartTag>
      <w:r>
        <w:t xml:space="preserve"> na południe względem statku B i płynie na północ z prędkością 15 węzłów (mil na godzinę). Statek B płynie na wschód z prędkością 10 węzłów. Określić czas, w którym odległość między statkami będzie najmniejsza.</w:t>
      </w:r>
    </w:p>
    <w:p w14:paraId="755FDBF5" w14:textId="77777777" w:rsidR="00395FAE" w:rsidRDefault="00395FAE" w:rsidP="000E4FD2">
      <w:pPr>
        <w:jc w:val="both"/>
        <w:rPr>
          <w:b/>
        </w:rPr>
      </w:pPr>
      <w:r>
        <w:rPr>
          <w:b/>
        </w:rPr>
        <w:t xml:space="preserve">Zad. 2. </w:t>
      </w:r>
      <w:r w:rsidR="00BF5099" w:rsidRPr="00BF5099">
        <w:t>Badanie prędkości zmian.</w:t>
      </w:r>
    </w:p>
    <w:p w14:paraId="79864A2D" w14:textId="77777777" w:rsidR="00BF5099" w:rsidRDefault="00BF5099" w:rsidP="000E4FD2">
      <w:pPr>
        <w:numPr>
          <w:ilvl w:val="0"/>
          <w:numId w:val="8"/>
        </w:numPr>
        <w:tabs>
          <w:tab w:val="left" w:pos="360"/>
          <w:tab w:val="left" w:pos="3240"/>
        </w:tabs>
        <w:jc w:val="both"/>
      </w:pPr>
      <w:r>
        <w:t xml:space="preserve">Podczas napełniania sferycznego balonu, jego promień (w centymetrach) po </w:t>
      </w:r>
      <w:r w:rsidR="008507FE" w:rsidRPr="006C5A1C">
        <w:rPr>
          <w:position w:val="-6"/>
        </w:rPr>
        <w:object w:dxaOrig="139" w:dyaOrig="240" w14:anchorId="55640D9A">
          <v:shape id="_x0000_i1027" type="#_x0000_t75" style="width:7.15pt;height:12.2pt" o:ole="">
            <v:imagedata r:id="rId11" o:title=""/>
          </v:shape>
          <o:OLEObject Type="Embed" ProgID="Equation.3" ShapeID="_x0000_i1027" DrawAspect="Content" ObjectID="_1632031108" r:id="rId12"/>
        </w:object>
      </w:r>
      <w:r>
        <w:t xml:space="preserve"> minutach dany jest równaniem </w:t>
      </w:r>
      <w:r w:rsidR="00D2269A" w:rsidRPr="00BF5099">
        <w:rPr>
          <w:position w:val="-10"/>
        </w:rPr>
        <w:object w:dxaOrig="1400" w:dyaOrig="380" w14:anchorId="7A6AA249">
          <v:shape id="_x0000_i1028" type="#_x0000_t75" style="width:70.2pt;height:19.35pt" o:ole="">
            <v:imagedata r:id="rId13" o:title=""/>
          </v:shape>
          <o:OLEObject Type="Embed" ProgID="Equation.3" ShapeID="_x0000_i1028" DrawAspect="Content" ObjectID="_1632031109" r:id="rId14"/>
        </w:object>
      </w:r>
      <w:r>
        <w:t xml:space="preserve">, gdzie </w:t>
      </w:r>
      <w:r w:rsidRPr="00BF5099">
        <w:rPr>
          <w:position w:val="-6"/>
        </w:rPr>
        <w:object w:dxaOrig="880" w:dyaOrig="279" w14:anchorId="67E0C673">
          <v:shape id="_x0000_i1029" type="#_x0000_t75" style="width:43.7pt;height:13.95pt" o:ole="">
            <v:imagedata r:id="rId15" o:title=""/>
          </v:shape>
          <o:OLEObject Type="Embed" ProgID="Equation.3" ShapeID="_x0000_i1029" DrawAspect="Content" ObjectID="_1632031110" r:id="rId16"/>
        </w:object>
      </w:r>
      <w:r w:rsidR="00EA6D3D">
        <w:t>. J</w:t>
      </w:r>
      <w:r>
        <w:t xml:space="preserve">aka jest chwilowa prędkość zmiany każdej z poniższych wielkości w czasie </w:t>
      </w:r>
      <w:r w:rsidR="008507FE" w:rsidRPr="006C5A1C">
        <w:rPr>
          <w:position w:val="-6"/>
        </w:rPr>
        <w:object w:dxaOrig="499" w:dyaOrig="279" w14:anchorId="352A1467">
          <v:shape id="_x0000_i1030" type="#_x0000_t75" style="width:25.05pt;height:13.95pt" o:ole="">
            <v:imagedata r:id="rId17" o:title=""/>
          </v:shape>
          <o:OLEObject Type="Embed" ProgID="Equation.3" ShapeID="_x0000_i1030" DrawAspect="Content" ObjectID="_1632031111" r:id="rId18"/>
        </w:object>
      </w:r>
      <w:r>
        <w:t>?</w:t>
      </w:r>
    </w:p>
    <w:p w14:paraId="2FD88A13" w14:textId="77777777" w:rsidR="00BF5099" w:rsidRDefault="00BF5099" w:rsidP="000E4FD2">
      <w:pPr>
        <w:numPr>
          <w:ilvl w:val="1"/>
          <w:numId w:val="8"/>
        </w:numPr>
        <w:jc w:val="both"/>
      </w:pPr>
      <w:r>
        <w:t xml:space="preserve">promienia </w:t>
      </w:r>
      <w:r w:rsidR="008507FE" w:rsidRPr="006C5A1C">
        <w:rPr>
          <w:position w:val="-10"/>
        </w:rPr>
        <w:object w:dxaOrig="400" w:dyaOrig="340" w14:anchorId="2A5D791A">
          <v:shape id="_x0000_i1031" type="#_x0000_t75" style="width:19.7pt;height:16.85pt" o:ole="">
            <v:imagedata r:id="rId19" o:title=""/>
          </v:shape>
          <o:OLEObject Type="Embed" ProgID="Equation.3" ShapeID="_x0000_i1031" DrawAspect="Content" ObjectID="_1632031112" r:id="rId20"/>
        </w:object>
      </w:r>
      <w:r>
        <w:t>,</w:t>
      </w:r>
    </w:p>
    <w:p w14:paraId="2135B9C5" w14:textId="77777777" w:rsidR="00BF5099" w:rsidRDefault="00BF5099" w:rsidP="000E4FD2">
      <w:pPr>
        <w:numPr>
          <w:ilvl w:val="1"/>
          <w:numId w:val="8"/>
        </w:numPr>
        <w:jc w:val="both"/>
      </w:pPr>
      <w:r>
        <w:t>objętości balonu,</w:t>
      </w:r>
    </w:p>
    <w:p w14:paraId="25247D41" w14:textId="77777777" w:rsidR="00BF5099" w:rsidRDefault="00AC6917" w:rsidP="000E4FD2">
      <w:pPr>
        <w:numPr>
          <w:ilvl w:val="1"/>
          <w:numId w:val="8"/>
        </w:numPr>
        <w:jc w:val="both"/>
      </w:pPr>
      <w:r>
        <w:t>powierzchni balonu.</w:t>
      </w:r>
    </w:p>
    <w:p w14:paraId="03E5F36B" w14:textId="77777777" w:rsidR="00AC6917" w:rsidRDefault="00AC6917" w:rsidP="000E4FD2">
      <w:pPr>
        <w:numPr>
          <w:ilvl w:val="0"/>
          <w:numId w:val="8"/>
        </w:numPr>
        <w:jc w:val="both"/>
      </w:pPr>
      <w:r>
        <w:t>Wrzucony do stawu kamień spowodował fal</w:t>
      </w:r>
      <w:r w:rsidR="00A354CD">
        <w:t>e</w:t>
      </w:r>
      <w:r>
        <w:t xml:space="preserve"> w postaci koncentrycznych okręgów. Po</w:t>
      </w:r>
      <w:r w:rsidR="00A354CD">
        <w:t xml:space="preserve"> </w:t>
      </w:r>
      <w:r w:rsidR="00A354CD">
        <w:rPr>
          <w:i/>
        </w:rPr>
        <w:t>t</w:t>
      </w:r>
      <w:r>
        <w:t xml:space="preserve"> sekundach promień jednej z tych fal wynosi 40</w:t>
      </w:r>
      <w:r w:rsidR="008507FE" w:rsidRPr="006C5A1C">
        <w:rPr>
          <w:position w:val="-6"/>
        </w:rPr>
        <w:object w:dxaOrig="139" w:dyaOrig="240" w14:anchorId="5EFBB16F">
          <v:shape id="_x0000_i1032" type="#_x0000_t75" style="width:7.15pt;height:12.2pt" o:ole="">
            <v:imagedata r:id="rId21" o:title=""/>
          </v:shape>
          <o:OLEObject Type="Embed" ProgID="Equation.3" ShapeID="_x0000_i1032" DrawAspect="Content" ObjectID="_1632031113" r:id="rId22"/>
        </w:object>
      </w:r>
      <w:r>
        <w:t xml:space="preserve"> cm. Znaleźć chwilową prędkość zmiany pola koła wyznaczonego przez falę w czasie:</w:t>
      </w:r>
    </w:p>
    <w:p w14:paraId="27B80A51" w14:textId="77777777" w:rsidR="00AC6917" w:rsidRDefault="007F6F26" w:rsidP="000E4FD2">
      <w:pPr>
        <w:numPr>
          <w:ilvl w:val="1"/>
          <w:numId w:val="8"/>
        </w:numPr>
        <w:jc w:val="both"/>
      </w:pPr>
      <w:r w:rsidRPr="006C5A1C">
        <w:rPr>
          <w:position w:val="-6"/>
        </w:rPr>
        <w:object w:dxaOrig="499" w:dyaOrig="279" w14:anchorId="78D2EB1A">
          <v:shape id="_x0000_i1033" type="#_x0000_t75" style="width:25.05pt;height:13.95pt" o:ole="">
            <v:imagedata r:id="rId23" o:title=""/>
          </v:shape>
          <o:OLEObject Type="Embed" ProgID="Equation.3" ShapeID="_x0000_i1033" DrawAspect="Content" ObjectID="_1632031114" r:id="rId24"/>
        </w:object>
      </w:r>
      <w:r>
        <w:t xml:space="preserve"> </w:t>
      </w:r>
      <w:r w:rsidR="00AC6917">
        <w:t>sek</w:t>
      </w:r>
      <w:r w:rsidR="008507FE">
        <w:t>undach</w:t>
      </w:r>
      <w:r w:rsidR="00AC6917">
        <w:t>,</w:t>
      </w:r>
    </w:p>
    <w:p w14:paraId="5A7092FA" w14:textId="77777777" w:rsidR="00AC6917" w:rsidRDefault="007F6F26" w:rsidP="000E4FD2">
      <w:pPr>
        <w:numPr>
          <w:ilvl w:val="1"/>
          <w:numId w:val="8"/>
        </w:numPr>
        <w:jc w:val="both"/>
      </w:pPr>
      <w:r w:rsidRPr="006C5A1C">
        <w:rPr>
          <w:position w:val="-6"/>
        </w:rPr>
        <w:object w:dxaOrig="499" w:dyaOrig="279" w14:anchorId="4E924758">
          <v:shape id="_x0000_i1034" type="#_x0000_t75" style="width:25.05pt;height:13.95pt" o:ole="">
            <v:imagedata r:id="rId25" o:title=""/>
          </v:shape>
          <o:OLEObject Type="Embed" ProgID="Equation.3" ShapeID="_x0000_i1034" DrawAspect="Content" ObjectID="_1632031115" r:id="rId26"/>
        </w:object>
      </w:r>
      <w:r w:rsidR="00AC6917">
        <w:t xml:space="preserve"> sek</w:t>
      </w:r>
      <w:r w:rsidR="008507FE">
        <w:t>undach</w:t>
      </w:r>
      <w:r w:rsidR="00AC6917">
        <w:t>,</w:t>
      </w:r>
    </w:p>
    <w:p w14:paraId="2BC35A96" w14:textId="77777777" w:rsidR="00AC6917" w:rsidRDefault="007F6F26" w:rsidP="000E4FD2">
      <w:pPr>
        <w:numPr>
          <w:ilvl w:val="1"/>
          <w:numId w:val="8"/>
        </w:numPr>
        <w:jc w:val="both"/>
      </w:pPr>
      <w:r w:rsidRPr="006C5A1C">
        <w:rPr>
          <w:position w:val="-6"/>
        </w:rPr>
        <w:object w:dxaOrig="499" w:dyaOrig="279" w14:anchorId="5CC7E165">
          <v:shape id="_x0000_i1035" type="#_x0000_t75" style="width:25.05pt;height:13.95pt" o:ole="">
            <v:imagedata r:id="rId27" o:title=""/>
          </v:shape>
          <o:OLEObject Type="Embed" ProgID="Equation.3" ShapeID="_x0000_i1035" DrawAspect="Content" ObjectID="_1632031116" r:id="rId28"/>
        </w:object>
      </w:r>
      <w:r w:rsidR="00AC6917">
        <w:t xml:space="preserve"> sek</w:t>
      </w:r>
      <w:r w:rsidR="008507FE">
        <w:t>undach</w:t>
      </w:r>
      <w:r w:rsidR="00AC6917">
        <w:t>.</w:t>
      </w:r>
    </w:p>
    <w:p w14:paraId="0076F733" w14:textId="77777777" w:rsidR="00AC6917" w:rsidRDefault="00A5568A" w:rsidP="000E4FD2">
      <w:pPr>
        <w:numPr>
          <w:ilvl w:val="0"/>
          <w:numId w:val="8"/>
        </w:numPr>
        <w:jc w:val="both"/>
      </w:pPr>
      <w:r>
        <w:t xml:space="preserve">Prawo </w:t>
      </w:r>
      <w:proofErr w:type="spellStart"/>
      <w:r w:rsidR="001F3FFA" w:rsidRPr="001F3FFA">
        <w:t>Boyle'a</w:t>
      </w:r>
      <w:proofErr w:type="spellEnd"/>
      <w:r w:rsidR="001F3FFA" w:rsidRPr="001F3FFA">
        <w:t>–</w:t>
      </w:r>
      <w:proofErr w:type="spellStart"/>
      <w:r w:rsidR="001F3FFA" w:rsidRPr="001F3FFA">
        <w:t>Mariotte'a</w:t>
      </w:r>
      <w:proofErr w:type="spellEnd"/>
      <w:r w:rsidR="001F3FFA">
        <w:t xml:space="preserve"> dla gazów mówi, że </w:t>
      </w:r>
      <w:r w:rsidR="007F6F26" w:rsidRPr="007F6F26">
        <w:rPr>
          <w:position w:val="-10"/>
        </w:rPr>
        <w:object w:dxaOrig="680" w:dyaOrig="260" w14:anchorId="7B1EC524">
          <v:shape id="_x0000_i1036" type="#_x0000_t75" style="width:34.05pt;height:13.25pt" o:ole="">
            <v:imagedata r:id="rId29" o:title=""/>
          </v:shape>
          <o:OLEObject Type="Embed" ProgID="Equation.3" ShapeID="_x0000_i1036" DrawAspect="Content" ObjectID="_1632031117" r:id="rId30"/>
        </w:object>
      </w:r>
      <w:r w:rsidR="001F3FFA">
        <w:t xml:space="preserve">, gdzie </w:t>
      </w:r>
      <w:r w:rsidR="007F6F26" w:rsidRPr="007F6F26">
        <w:rPr>
          <w:position w:val="-10"/>
        </w:rPr>
        <w:object w:dxaOrig="240" w:dyaOrig="260" w14:anchorId="667DF408">
          <v:shape id="_x0000_i1037" type="#_x0000_t75" style="width:12.2pt;height:13.25pt" o:ole="">
            <v:imagedata r:id="rId31" o:title=""/>
          </v:shape>
          <o:OLEObject Type="Embed" ProgID="Equation.3" ShapeID="_x0000_i1037" DrawAspect="Content" ObjectID="_1632031118" r:id="rId32"/>
        </w:object>
      </w:r>
      <w:r w:rsidR="001F3FFA">
        <w:t xml:space="preserve"> oznacza ciśnienie, </w:t>
      </w:r>
      <w:r w:rsidR="007F6F26" w:rsidRPr="007F6F26">
        <w:rPr>
          <w:position w:val="-6"/>
        </w:rPr>
        <w:object w:dxaOrig="180" w:dyaOrig="220" w14:anchorId="0907BDC9">
          <v:shape id="_x0000_i1038" type="#_x0000_t75" style="width:8.95pt;height:10.75pt" o:ole="">
            <v:imagedata r:id="rId33" o:title=""/>
          </v:shape>
          <o:OLEObject Type="Embed" ProgID="Equation.3" ShapeID="_x0000_i1038" DrawAspect="Content" ObjectID="_1632031119" r:id="rId34"/>
        </w:object>
      </w:r>
      <w:r w:rsidR="001F3FFA">
        <w:t xml:space="preserve"> objętość a </w:t>
      </w:r>
      <w:r w:rsidR="007F6F26" w:rsidRPr="007F6F26">
        <w:rPr>
          <w:position w:val="-6"/>
        </w:rPr>
        <w:object w:dxaOrig="180" w:dyaOrig="220" w14:anchorId="09088A8F">
          <v:shape id="_x0000_i1039" type="#_x0000_t75" style="width:8.95pt;height:10.75pt" o:ole="">
            <v:imagedata r:id="rId35" o:title=""/>
          </v:shape>
          <o:OLEObject Type="Embed" ProgID="Equation.3" ShapeID="_x0000_i1039" DrawAspect="Content" ObjectID="_1632031120" r:id="rId36"/>
        </w:object>
      </w:r>
      <w:r w:rsidR="001F3FFA">
        <w:t xml:space="preserve"> jest pewną stałą. Załóżmy, że w czasie </w:t>
      </w:r>
      <w:r w:rsidR="007F6F26" w:rsidRPr="006C5A1C">
        <w:rPr>
          <w:position w:val="-6"/>
        </w:rPr>
        <w:object w:dxaOrig="139" w:dyaOrig="240" w14:anchorId="27B84ED1">
          <v:shape id="_x0000_i1040" type="#_x0000_t75" style="width:7.15pt;height:12.2pt" o:ole="">
            <v:imagedata r:id="rId21" o:title=""/>
          </v:shape>
          <o:OLEObject Type="Embed" ProgID="Equation.3" ShapeID="_x0000_i1040" DrawAspect="Content" ObjectID="_1632031121" r:id="rId37"/>
        </w:object>
      </w:r>
      <w:r w:rsidR="001F3FFA">
        <w:t xml:space="preserve"> (minuty), ciśnienie wyrażone jest wzorem </w:t>
      </w:r>
      <w:r w:rsidR="007F6F26" w:rsidRPr="007F6F26">
        <w:rPr>
          <w:position w:val="-10"/>
        </w:rPr>
        <w:object w:dxaOrig="1340" w:dyaOrig="340" w14:anchorId="64B46A9C">
          <v:shape id="_x0000_i1041" type="#_x0000_t75" style="width:67.35pt;height:16.85pt" o:ole="">
            <v:imagedata r:id="rId38" o:title=""/>
          </v:shape>
          <o:OLEObject Type="Embed" ProgID="Equation.3" ShapeID="_x0000_i1041" DrawAspect="Content" ObjectID="_1632031122" r:id="rId39"/>
        </w:object>
      </w:r>
      <w:r w:rsidR="001F3FFA">
        <w:t xml:space="preserve"> </w:t>
      </w:r>
      <w:r w:rsidR="004E4A07">
        <w:t>N</w:t>
      </w:r>
      <w:r w:rsidR="00EA6D3D">
        <w:t>/cm</w:t>
      </w:r>
      <w:r w:rsidR="00EA6D3D">
        <w:rPr>
          <w:vertAlign w:val="superscript"/>
        </w:rPr>
        <w:t>2</w:t>
      </w:r>
      <w:r w:rsidR="00EA6D3D">
        <w:t xml:space="preserve">, gdzie </w:t>
      </w:r>
      <w:r w:rsidR="007F6F26" w:rsidRPr="007F6F26">
        <w:rPr>
          <w:position w:val="-10"/>
        </w:rPr>
        <w:object w:dxaOrig="180" w:dyaOrig="340" w14:anchorId="786AD5D5">
          <v:shape id="_x0000_i1042" type="#_x0000_t75" style="width:8.95pt;height:16.85pt" o:ole="">
            <v:imagedata r:id="rId40" o:title=""/>
          </v:shape>
          <o:OLEObject Type="Embed" ProgID="Equation.3" ShapeID="_x0000_i1042" DrawAspect="Content" ObjectID="_1632031123" r:id="rId41"/>
        </w:object>
      </w:r>
      <w:r w:rsidR="007F6F26" w:rsidRPr="00EA6D3D">
        <w:rPr>
          <w:position w:val="-6"/>
        </w:rPr>
        <w:object w:dxaOrig="940" w:dyaOrig="279" w14:anchorId="359A538D">
          <v:shape id="_x0000_i1043" type="#_x0000_t75" style="width:46.95pt;height:13.95pt" o:ole="">
            <v:imagedata r:id="rId42" o:title=""/>
          </v:shape>
          <o:OLEObject Type="Embed" ProgID="Equation.3" ShapeID="_x0000_i1043" DrawAspect="Content" ObjectID="_1632031124" r:id="rId43"/>
        </w:object>
      </w:r>
      <w:r w:rsidR="00EA6D3D">
        <w:t xml:space="preserve">. Jeśli objętość w czasie </w:t>
      </w:r>
      <w:r w:rsidR="007F6F26" w:rsidRPr="006C5A1C">
        <w:rPr>
          <w:position w:val="-6"/>
        </w:rPr>
        <w:object w:dxaOrig="499" w:dyaOrig="279" w14:anchorId="7C8415C5">
          <v:shape id="_x0000_i1044" type="#_x0000_t75" style="width:25.05pt;height:13.95pt" o:ole="">
            <v:imagedata r:id="rId44" o:title=""/>
          </v:shape>
          <o:OLEObject Type="Embed" ProgID="Equation.3" ShapeID="_x0000_i1044" DrawAspect="Content" ObjectID="_1632031125" r:id="rId45"/>
        </w:object>
      </w:r>
      <w:r w:rsidR="00EA6D3D">
        <w:t xml:space="preserve"> wznosi </w:t>
      </w:r>
      <w:r w:rsidR="00D2269A" w:rsidRPr="004E4A07">
        <w:rPr>
          <w:position w:val="-6"/>
        </w:rPr>
        <w:object w:dxaOrig="320" w:dyaOrig="279" w14:anchorId="724426B1">
          <v:shape id="_x0000_i1045" type="#_x0000_t75" style="width:16.1pt;height:13.95pt" o:ole="">
            <v:imagedata r:id="rId46" o:title=""/>
          </v:shape>
          <o:OLEObject Type="Embed" ProgID="Equation.3" ShapeID="_x0000_i1045" DrawAspect="Content" ObjectID="_1632031126" r:id="rId47"/>
        </w:object>
      </w:r>
      <w:r w:rsidR="00EA6D3D">
        <w:t>cm</w:t>
      </w:r>
      <w:r w:rsidR="00EA6D3D">
        <w:rPr>
          <w:vertAlign w:val="superscript"/>
        </w:rPr>
        <w:t>2</w:t>
      </w:r>
      <w:r w:rsidR="00EA6D3D">
        <w:t xml:space="preserve">, znaleźć </w:t>
      </w:r>
      <w:r w:rsidR="007F6F26">
        <w:t>chwilową</w:t>
      </w:r>
      <w:r w:rsidR="00C520E0">
        <w:t xml:space="preserve"> prędkość zmian objętości gazu w chwili </w:t>
      </w:r>
      <w:r w:rsidR="007F6F26" w:rsidRPr="006C5A1C">
        <w:rPr>
          <w:position w:val="-6"/>
        </w:rPr>
        <w:object w:dxaOrig="499" w:dyaOrig="279" w14:anchorId="3B8D4585">
          <v:shape id="_x0000_i1046" type="#_x0000_t75" style="width:25.05pt;height:13.95pt" o:ole="">
            <v:imagedata r:id="rId48" o:title=""/>
          </v:shape>
          <o:OLEObject Type="Embed" ProgID="Equation.3" ShapeID="_x0000_i1046" DrawAspect="Content" ObjectID="_1632031127" r:id="rId49"/>
        </w:object>
      </w:r>
      <w:r w:rsidR="00C520E0">
        <w:t>.</w:t>
      </w:r>
    </w:p>
    <w:p w14:paraId="6EF616AC" w14:textId="77777777" w:rsidR="00E01F0A" w:rsidRDefault="00FA5681" w:rsidP="000E4FD2">
      <w:pPr>
        <w:numPr>
          <w:ilvl w:val="0"/>
          <w:numId w:val="8"/>
        </w:numPr>
        <w:jc w:val="both"/>
      </w:pPr>
      <w:r>
        <w:t xml:space="preserve">Kula stacza się po równi pochyłej w ten sposób, że odległość  (w centymetrach), jaką przebywa w ciągu </w:t>
      </w:r>
      <w:r w:rsidR="007F6F26" w:rsidRPr="006C5A1C">
        <w:rPr>
          <w:position w:val="-6"/>
        </w:rPr>
        <w:object w:dxaOrig="139" w:dyaOrig="240" w14:anchorId="35B0C47A">
          <v:shape id="_x0000_i1047" type="#_x0000_t75" style="width:7.15pt;height:12.2pt" o:ole="">
            <v:imagedata r:id="rId21" o:title=""/>
          </v:shape>
          <o:OLEObject Type="Embed" ProgID="Equation.3" ShapeID="_x0000_i1047" DrawAspect="Content" ObjectID="_1632031128" r:id="rId50"/>
        </w:object>
      </w:r>
      <w:r>
        <w:rPr>
          <w:b/>
          <w:i/>
        </w:rPr>
        <w:t xml:space="preserve"> </w:t>
      </w:r>
      <w:r w:rsidRPr="00FA5681">
        <w:t>sekund dana jest wzorem</w:t>
      </w:r>
      <w:r>
        <w:rPr>
          <w:b/>
          <w:i/>
        </w:rPr>
        <w:t xml:space="preserve"> </w:t>
      </w:r>
      <w:r w:rsidR="000818CB" w:rsidRPr="007F6F26">
        <w:rPr>
          <w:position w:val="-10"/>
        </w:rPr>
        <w:object w:dxaOrig="1260" w:dyaOrig="340" w14:anchorId="596E48E5">
          <v:shape id="_x0000_i1048" type="#_x0000_t75" style="width:63.05pt;height:16.85pt" o:ole="">
            <v:imagedata r:id="rId51" o:title=""/>
          </v:shape>
          <o:OLEObject Type="Embed" ProgID="Equation.3" ShapeID="_x0000_i1048" DrawAspect="Content" ObjectID="_1632031129" r:id="rId52"/>
        </w:object>
      </w:r>
      <w:r>
        <w:t xml:space="preserve">. </w:t>
      </w:r>
      <w:r w:rsidR="007F6F26">
        <w:t>J</w:t>
      </w:r>
      <w:r>
        <w:t>aka jest prędkość kuli: po 1 sek</w:t>
      </w:r>
      <w:r w:rsidR="007F6F26">
        <w:t>undzie, po 2 sekundach</w:t>
      </w:r>
      <w:r>
        <w:t>? Kiedy kula osiągnie prędkość 28 cm/s?</w:t>
      </w:r>
    </w:p>
    <w:p w14:paraId="71D0B8B2" w14:textId="77777777" w:rsidR="00AC56F6" w:rsidRDefault="005B5A84" w:rsidP="005B5A84">
      <w:pPr>
        <w:tabs>
          <w:tab w:val="left" w:pos="1212"/>
        </w:tabs>
        <w:spacing w:line="276" w:lineRule="auto"/>
        <w:jc w:val="both"/>
      </w:pPr>
      <w:r>
        <w:rPr>
          <w:b/>
        </w:rPr>
        <w:t>Zad. 3. Oblicz: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2863"/>
        <w:gridCol w:w="2863"/>
      </w:tblGrid>
      <w:tr w:rsidR="005B5A84" w14:paraId="41DEF089" w14:textId="77777777" w:rsidTr="005B5A84">
        <w:tc>
          <w:tcPr>
            <w:tcW w:w="3070" w:type="dxa"/>
          </w:tcPr>
          <w:p w14:paraId="6F4A85EA" w14:textId="77777777" w:rsidR="005B5A84" w:rsidRDefault="005B5A84" w:rsidP="00AC56F6">
            <w:pPr>
              <w:spacing w:line="276" w:lineRule="auto"/>
              <w:jc w:val="both"/>
            </w:pPr>
            <w:r>
              <w:t>a)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63</m:t>
                  </m:r>
                </m:e>
              </m:rad>
            </m:oMath>
          </w:p>
        </w:tc>
        <w:tc>
          <w:tcPr>
            <w:tcW w:w="3071" w:type="dxa"/>
          </w:tcPr>
          <w:p w14:paraId="19004896" w14:textId="77777777" w:rsidR="005B5A84" w:rsidRDefault="005B5A84" w:rsidP="00AC56F6">
            <w:pPr>
              <w:spacing w:line="276" w:lineRule="auto"/>
              <w:jc w:val="both"/>
            </w:pPr>
            <w:r>
              <w:t xml:space="preserve">b)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r>
                    <w:rPr>
                      <w:rFonts w:ascii="Cambria Math" w:hAnsi="Cambria Math"/>
                    </w:rPr>
                    <m:t>10004</m:t>
                  </m:r>
                </m:e>
              </m:rad>
            </m:oMath>
          </w:p>
        </w:tc>
        <w:tc>
          <w:tcPr>
            <w:tcW w:w="3071" w:type="dxa"/>
          </w:tcPr>
          <w:p w14:paraId="3AED6F98" w14:textId="77777777" w:rsidR="005B5A84" w:rsidRDefault="005B5A84" w:rsidP="005B5A84">
            <w:pPr>
              <w:spacing w:line="276" w:lineRule="auto"/>
              <w:jc w:val="both"/>
            </w:pPr>
            <w:r>
              <w:t xml:space="preserve">c)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</w:rPr>
                    <m:t>99995</m:t>
                  </m:r>
                </m:e>
              </m:rad>
            </m:oMath>
          </w:p>
        </w:tc>
      </w:tr>
    </w:tbl>
    <w:p w14:paraId="20BE9B34" w14:textId="77777777" w:rsidR="00AC56F6" w:rsidRDefault="00AC56F6" w:rsidP="000E4FD2">
      <w:pPr>
        <w:spacing w:line="276" w:lineRule="auto"/>
        <w:jc w:val="both"/>
      </w:pPr>
      <w:bookmarkStart w:id="0" w:name="_GoBack"/>
      <w:bookmarkEnd w:id="0"/>
    </w:p>
    <w:sectPr w:rsidR="00AC56F6">
      <w:headerReference w:type="default" r:id="rId5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0CAD0" w14:textId="77777777" w:rsidR="00E17AFD" w:rsidRDefault="00E17AFD" w:rsidP="006C5A1C">
      <w:r>
        <w:separator/>
      </w:r>
    </w:p>
  </w:endnote>
  <w:endnote w:type="continuationSeparator" w:id="0">
    <w:p w14:paraId="37D3AF32" w14:textId="77777777" w:rsidR="00E17AFD" w:rsidRDefault="00E17AFD" w:rsidP="006C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17995" w14:textId="77777777" w:rsidR="00E17AFD" w:rsidRDefault="00E17AFD" w:rsidP="006C5A1C">
      <w:r>
        <w:separator/>
      </w:r>
    </w:p>
  </w:footnote>
  <w:footnote w:type="continuationSeparator" w:id="0">
    <w:p w14:paraId="3ED3E9F1" w14:textId="77777777" w:rsidR="00E17AFD" w:rsidRDefault="00E17AFD" w:rsidP="006C5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0E6A" w14:textId="77777777" w:rsidR="006C5A1C" w:rsidRPr="00C015FC" w:rsidRDefault="006C5A1C" w:rsidP="006C5A1C">
    <w:pPr>
      <w:pStyle w:val="Tytu"/>
      <w:ind w:left="1416" w:hanging="1274"/>
      <w:jc w:val="both"/>
    </w:pPr>
    <w:r w:rsidRPr="00C015FC">
      <w:rPr>
        <w:sz w:val="24"/>
        <w:szCs w:val="24"/>
      </w:rPr>
      <w:t xml:space="preserve">OCHRONA ŚRODOWISKA- Ćwiczenia </w:t>
    </w:r>
    <w:r>
      <w:rPr>
        <w:sz w:val="24"/>
        <w:szCs w:val="24"/>
      </w:rPr>
      <w:t>8</w:t>
    </w:r>
    <w:r w:rsidRPr="00C015FC">
      <w:rPr>
        <w:sz w:val="24"/>
        <w:szCs w:val="24"/>
      </w:rPr>
      <w:tab/>
    </w:r>
    <w:r w:rsidRPr="00C015FC">
      <w:rPr>
        <w:sz w:val="24"/>
        <w:szCs w:val="24"/>
      </w:rPr>
      <w:tab/>
    </w:r>
    <w:r w:rsidRPr="00C015FC">
      <w:tab/>
    </w:r>
    <w:r w:rsidRPr="00C015FC">
      <w:tab/>
    </w:r>
  </w:p>
  <w:p w14:paraId="6F9DC60E" w14:textId="77777777" w:rsidR="006C5A1C" w:rsidRDefault="006C5A1C" w:rsidP="005B5A84">
    <w:pPr>
      <w:jc w:val="center"/>
    </w:pPr>
    <w:r>
      <w:rPr>
        <w:b/>
      </w:rPr>
      <w:t>Zastosowanie pochodnych. Ekstrema, pochodna jako prędkość zmian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4F57"/>
    <w:multiLevelType w:val="multilevel"/>
    <w:tmpl w:val="1D64E6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20B73D19"/>
    <w:multiLevelType w:val="multilevel"/>
    <w:tmpl w:val="62D29B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72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46477A"/>
    <w:multiLevelType w:val="multilevel"/>
    <w:tmpl w:val="BF7219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2B855334"/>
    <w:multiLevelType w:val="multilevel"/>
    <w:tmpl w:val="F54025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58290B"/>
    <w:multiLevelType w:val="multilevel"/>
    <w:tmpl w:val="1D64E6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3B555EC0"/>
    <w:multiLevelType w:val="multilevel"/>
    <w:tmpl w:val="BF7219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9517B14"/>
    <w:multiLevelType w:val="multilevel"/>
    <w:tmpl w:val="1D64E6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1A94C34"/>
    <w:multiLevelType w:val="multilevel"/>
    <w:tmpl w:val="62D29B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72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481104"/>
    <w:multiLevelType w:val="multilevel"/>
    <w:tmpl w:val="8A78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ECA"/>
    <w:rsid w:val="00001FE1"/>
    <w:rsid w:val="00007200"/>
    <w:rsid w:val="00064CEA"/>
    <w:rsid w:val="00065E84"/>
    <w:rsid w:val="000663A7"/>
    <w:rsid w:val="000818CB"/>
    <w:rsid w:val="000D16C3"/>
    <w:rsid w:val="000E4FD2"/>
    <w:rsid w:val="00121345"/>
    <w:rsid w:val="00122147"/>
    <w:rsid w:val="00132996"/>
    <w:rsid w:val="001E6351"/>
    <w:rsid w:val="001F3FFA"/>
    <w:rsid w:val="00205DAC"/>
    <w:rsid w:val="002F1D71"/>
    <w:rsid w:val="00395FAE"/>
    <w:rsid w:val="004521CD"/>
    <w:rsid w:val="00460676"/>
    <w:rsid w:val="004E4A07"/>
    <w:rsid w:val="004F329B"/>
    <w:rsid w:val="00513339"/>
    <w:rsid w:val="00523F99"/>
    <w:rsid w:val="00547E7C"/>
    <w:rsid w:val="00551DE7"/>
    <w:rsid w:val="005B5A84"/>
    <w:rsid w:val="005F21C2"/>
    <w:rsid w:val="006A2194"/>
    <w:rsid w:val="006B3A25"/>
    <w:rsid w:val="006C5A1C"/>
    <w:rsid w:val="007065BA"/>
    <w:rsid w:val="007753C8"/>
    <w:rsid w:val="007C7A45"/>
    <w:rsid w:val="007F6F26"/>
    <w:rsid w:val="008507FE"/>
    <w:rsid w:val="008F78FB"/>
    <w:rsid w:val="00920308"/>
    <w:rsid w:val="00A354CD"/>
    <w:rsid w:val="00A5568A"/>
    <w:rsid w:val="00A91ADE"/>
    <w:rsid w:val="00AC56F6"/>
    <w:rsid w:val="00AC6917"/>
    <w:rsid w:val="00B15BD6"/>
    <w:rsid w:val="00B51B18"/>
    <w:rsid w:val="00BA342C"/>
    <w:rsid w:val="00BB3ED3"/>
    <w:rsid w:val="00BF5099"/>
    <w:rsid w:val="00C457CA"/>
    <w:rsid w:val="00C520E0"/>
    <w:rsid w:val="00CB16C3"/>
    <w:rsid w:val="00D2269A"/>
    <w:rsid w:val="00E01F0A"/>
    <w:rsid w:val="00E048AC"/>
    <w:rsid w:val="00E17AFD"/>
    <w:rsid w:val="00E42DF2"/>
    <w:rsid w:val="00EA5015"/>
    <w:rsid w:val="00EA6D3D"/>
    <w:rsid w:val="00ED07F0"/>
    <w:rsid w:val="00F94ECA"/>
    <w:rsid w:val="00FA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F1B3A0"/>
  <w15:docId w15:val="{F9595858-20AA-45FB-B21A-5D869D42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6C5A1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6C5A1C"/>
    <w:rPr>
      <w:sz w:val="24"/>
      <w:szCs w:val="24"/>
    </w:rPr>
  </w:style>
  <w:style w:type="paragraph" w:styleId="Stopka">
    <w:name w:val="footer"/>
    <w:basedOn w:val="Normalny"/>
    <w:link w:val="StopkaZnak"/>
    <w:rsid w:val="006C5A1C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6C5A1C"/>
    <w:rPr>
      <w:sz w:val="24"/>
      <w:szCs w:val="24"/>
    </w:rPr>
  </w:style>
  <w:style w:type="paragraph" w:styleId="Tekstdymka">
    <w:name w:val="Balloon Text"/>
    <w:basedOn w:val="Normalny"/>
    <w:link w:val="TekstdymkaZnak"/>
    <w:rsid w:val="006C5A1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6C5A1C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6C5A1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6C5A1C"/>
    <w:rPr>
      <w:rFonts w:ascii="Cambria" w:hAnsi="Cambria"/>
      <w:b/>
      <w:bCs/>
      <w:kern w:val="28"/>
      <w:sz w:val="32"/>
      <w:szCs w:val="32"/>
    </w:rPr>
  </w:style>
  <w:style w:type="table" w:styleId="Tabela-Siatka">
    <w:name w:val="Table Grid"/>
    <w:basedOn w:val="Standardowy"/>
    <w:rsid w:val="005B5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5B5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9</vt:lpstr>
    </vt:vector>
  </TitlesOfParts>
  <Company>AR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9</dc:title>
  <dc:creator>AR</dc:creator>
  <cp:lastModifiedBy>user</cp:lastModifiedBy>
  <cp:revision>5</cp:revision>
  <cp:lastPrinted>2019-10-08T06:52:00Z</cp:lastPrinted>
  <dcterms:created xsi:type="dcterms:W3CDTF">2019-10-03T12:05:00Z</dcterms:created>
  <dcterms:modified xsi:type="dcterms:W3CDTF">2019-10-08T07:07:00Z</dcterms:modified>
</cp:coreProperties>
</file>