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rPr>
          <w:color w:val="4285f4"/>
          <w:sz w:val="19"/>
          <w:szCs w:val="19"/>
        </w:rPr>
      </w:pPr>
      <w:hyperlink r:id="rId6">
        <w:r w:rsidDel="00000000" w:rsidR="00000000" w:rsidRPr="00000000">
          <w:rPr>
            <w:color w:val="4285f4"/>
            <w:sz w:val="19"/>
            <w:szCs w:val="19"/>
            <w:rtl w:val="0"/>
          </w:rPr>
          <w:t xml:space="preserve">Boston-house-price-data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Assignment 2: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285f4"/>
          <w:sz w:val="21"/>
          <w:szCs w:val="2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4285f4"/>
            <w:sz w:val="21"/>
            <w:szCs w:val="21"/>
            <w:rtl w:val="0"/>
          </w:rPr>
          <w:t xml:space="preserve">https://www.kaggle.com/datasets/lakshmi25npathi/imdb-dataset-of-50k-movie-reviews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285f4"/>
          <w:sz w:val="21"/>
          <w:szCs w:val="21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4285f4"/>
            <w:sz w:val="21"/>
            <w:szCs w:val="21"/>
            <w:rtl w:val="0"/>
          </w:rPr>
          <w:t xml:space="preserve">https://archive.ics.uci.edu/ml/datasets/Letter+Recognition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Assignment 3: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4285f4"/>
          <w:sz w:val="21"/>
          <w:szCs w:val="2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4285f4"/>
            <w:sz w:val="21"/>
            <w:szCs w:val="21"/>
            <w:rtl w:val="0"/>
          </w:rPr>
          <w:t xml:space="preserve">https://github.com/pratikkayal/PlantDoc-Dataset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4285f4"/>
          <w:sz w:val="21"/>
          <w:szCs w:val="21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4285f4"/>
            <w:sz w:val="21"/>
            <w:szCs w:val="21"/>
            <w:rtl w:val="0"/>
          </w:rPr>
          <w:t xml:space="preserve">https://www.kaggle.com/datasets/rashikrahmanpritom/plant-disease-recognition-dataset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4285f4"/>
          <w:sz w:val="21"/>
          <w:szCs w:val="21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4285f4"/>
            <w:sz w:val="21"/>
            <w:szCs w:val="21"/>
            <w:rtl w:val="0"/>
          </w:rPr>
          <w:t xml:space="preserve">https://www.kaggle.com/datasets/zalando-research/fashionmnist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Assignment 4: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285f4"/>
          <w:sz w:val="21"/>
          <w:szCs w:val="21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4285f4"/>
            <w:sz w:val="21"/>
            <w:szCs w:val="21"/>
            <w:rtl w:val="0"/>
          </w:rPr>
          <w:t xml:space="preserve">google stock price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datasets/zalando-research/fashionmnist" TargetMode="External"/><Relationship Id="rId10" Type="http://schemas.openxmlformats.org/officeDocument/2006/relationships/hyperlink" Target="https://www.kaggle.com/datasets/rashikrahmanpritom/plant-disease-recognition-dataset" TargetMode="External"/><Relationship Id="rId12" Type="http://schemas.openxmlformats.org/officeDocument/2006/relationships/hyperlink" Target="https://www.kaggle.com/datasets/medharawat/google-stock-price?resource=download" TargetMode="External"/><Relationship Id="rId9" Type="http://schemas.openxmlformats.org/officeDocument/2006/relationships/hyperlink" Target="https://github.com/pratikkayal/PlantDoc-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runjathari/bostonhousepricedata" TargetMode="External"/><Relationship Id="rId7" Type="http://schemas.openxmlformats.org/officeDocument/2006/relationships/hyperlink" Target="https://www.kaggle.com/datasets/lakshmi25npathi/imdb-dataset-of-50k-movie-reviews" TargetMode="External"/><Relationship Id="rId8" Type="http://schemas.openxmlformats.org/officeDocument/2006/relationships/hyperlink" Target="https://archive.ics.uci.edu/ml/datasets/Letter+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