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def swapdc_changecase(text, n):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text = text.replace(',', 'uncomma').replace('.', ',').replace('uncomma', '.')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if n &lt; len(text):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mod_text = text[:n].lower() + text[n:].upper()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mod_text = text.lower()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return mod_text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text = "Yes, Real time monitoring, Immediate alerts."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 = 6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result = swapdc_changecase(text, n)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print(result)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591175" cy="3143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Q2.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def count_vowels(text):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vowels = "aeiouAEIOU"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count = 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unique_vowels = set()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for char in text: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if char in vowels: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count += 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unique_vowels.add(char)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return count, sorted(unique_vowels)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text = "We are Developers"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total_vowels, unique_vowels = count_vowels(text)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print(f"Total vowels:{total_vowels}")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print(', '.join(unique_vowels))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1200150" cy="41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