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4C47" w:rsidRPr="00C24C47" w:rsidRDefault="00BD33D6" w:rsidP="00C24C47">
      <w:pPr>
        <w:spacing w:after="0" w:line="240" w:lineRule="auto"/>
        <w:jc w:val="center"/>
        <w:rPr>
          <w:b/>
        </w:rPr>
      </w:pPr>
      <w:r>
        <w:rPr>
          <w:b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1" type="#_x0000_t202" style="position:absolute;left:0;text-align:left;margin-left:387pt;margin-top:-29.9pt;width:89.75pt;height:86pt;z-index:251657728" strokecolor="white">
            <v:textbox style="mso-next-textbox:#_x0000_s1031">
              <w:txbxContent>
                <w:p w:rsidR="00C24C47" w:rsidRDefault="005B33DE" w:rsidP="00C24C47">
                  <w:r>
                    <w:rPr>
                      <w:noProof/>
                    </w:rPr>
                    <w:drawing>
                      <wp:inline distT="0" distB="0" distL="0" distR="0">
                        <wp:extent cx="857250" cy="952500"/>
                        <wp:effectExtent l="19050" t="0" r="0" b="0"/>
                        <wp:docPr id="3" name="Picture 7" descr="C:\Users\Dell\Desktop\ECE Department logo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C:\Users\Dell\Desktop\ECE Department logo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57250" cy="952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b/>
          <w:noProof/>
        </w:rPr>
        <w:pict>
          <v:shape id="_x0000_s1030" type="#_x0000_t202" style="position:absolute;left:0;text-align:left;margin-left:-25.25pt;margin-top:-29.9pt;width:89.75pt;height:86pt;z-index:251656704" strokecolor="white">
            <v:textbox style="mso-next-textbox:#_x0000_s1030">
              <w:txbxContent>
                <w:p w:rsidR="00C24C47" w:rsidRDefault="005B33DE">
                  <w:r>
                    <w:rPr>
                      <w:noProof/>
                    </w:rPr>
                    <w:drawing>
                      <wp:inline distT="0" distB="0" distL="0" distR="0">
                        <wp:extent cx="933450" cy="952500"/>
                        <wp:effectExtent l="19050" t="0" r="0" b="0"/>
                        <wp:docPr id="4" name="Picture 6" descr="C:\Users\Dell\Desktop\SJIT LOGO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 descr="C:\Users\Dell\Desktop\SJIT LOGO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33450" cy="952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C24C47" w:rsidRPr="00C24C47">
        <w:rPr>
          <w:b/>
        </w:rPr>
        <w:t>We Make You Shine</w:t>
      </w:r>
    </w:p>
    <w:p w:rsidR="00FB371B" w:rsidRPr="00C24C47" w:rsidRDefault="00C24C47" w:rsidP="00C24C47">
      <w:pPr>
        <w:spacing w:after="0" w:line="240" w:lineRule="auto"/>
        <w:jc w:val="center"/>
        <w:rPr>
          <w:b/>
        </w:rPr>
      </w:pPr>
      <w:proofErr w:type="spellStart"/>
      <w:r w:rsidRPr="00C24C47">
        <w:rPr>
          <w:b/>
        </w:rPr>
        <w:t>St.Joseph’s</w:t>
      </w:r>
      <w:proofErr w:type="spellEnd"/>
      <w:r w:rsidRPr="00C24C47">
        <w:rPr>
          <w:b/>
        </w:rPr>
        <w:t xml:space="preserve"> Institute of technology</w:t>
      </w:r>
    </w:p>
    <w:p w:rsidR="00C24C47" w:rsidRPr="00C24C47" w:rsidRDefault="00C24C47" w:rsidP="00C24C47">
      <w:pPr>
        <w:spacing w:after="0" w:line="240" w:lineRule="auto"/>
        <w:jc w:val="center"/>
        <w:rPr>
          <w:b/>
        </w:rPr>
      </w:pPr>
      <w:proofErr w:type="gramStart"/>
      <w:r w:rsidRPr="00C24C47">
        <w:rPr>
          <w:b/>
        </w:rPr>
        <w:t>Chennai – 119.</w:t>
      </w:r>
      <w:proofErr w:type="gramEnd"/>
    </w:p>
    <w:p w:rsidR="00C24C47" w:rsidRPr="00C24C47" w:rsidRDefault="00C24C47" w:rsidP="00C24C47">
      <w:pPr>
        <w:tabs>
          <w:tab w:val="center" w:pos="4680"/>
          <w:tab w:val="left" w:pos="7855"/>
        </w:tabs>
        <w:spacing w:after="0" w:line="240" w:lineRule="auto"/>
        <w:rPr>
          <w:b/>
        </w:rPr>
      </w:pPr>
      <w:r>
        <w:rPr>
          <w:b/>
        </w:rPr>
        <w:tab/>
      </w:r>
      <w:r w:rsidRPr="00C24C47">
        <w:rPr>
          <w:b/>
        </w:rPr>
        <w:t>Department of Electronics &amp; Communication Engineering</w:t>
      </w:r>
      <w:r>
        <w:rPr>
          <w:b/>
        </w:rPr>
        <w:tab/>
      </w:r>
    </w:p>
    <w:p w:rsidR="00C24C47" w:rsidRDefault="00C24C47" w:rsidP="00C24C47">
      <w:pPr>
        <w:spacing w:after="0" w:line="240" w:lineRule="auto"/>
        <w:jc w:val="center"/>
      </w:pPr>
    </w:p>
    <w:tbl>
      <w:tblPr>
        <w:tblW w:w="0" w:type="auto"/>
        <w:tblBorders>
          <w:top w:val="single" w:sz="8" w:space="0" w:color="000000"/>
          <w:bottom w:val="single" w:sz="8" w:space="0" w:color="000000"/>
        </w:tblBorders>
        <w:tblLook w:val="04A0"/>
      </w:tblPr>
      <w:tblGrid>
        <w:gridCol w:w="9576"/>
      </w:tblGrid>
      <w:tr w:rsidR="00C24C47" w:rsidRPr="001F7C66" w:rsidTr="001F7C66">
        <w:tc>
          <w:tcPr>
            <w:tcW w:w="9576" w:type="dxa"/>
            <w:tcBorders>
              <w:top w:val="thickThinSmallGap" w:sz="24" w:space="0" w:color="auto"/>
              <w:left w:val="nil"/>
              <w:bottom w:val="thickThinSmallGap" w:sz="24" w:space="0" w:color="auto"/>
              <w:right w:val="nil"/>
            </w:tcBorders>
          </w:tcPr>
          <w:p w:rsidR="00C24C47" w:rsidRPr="001F7C66" w:rsidRDefault="00C24C47" w:rsidP="001F7C66">
            <w:pPr>
              <w:spacing w:after="0" w:line="240" w:lineRule="auto"/>
              <w:rPr>
                <w:b/>
                <w:bCs/>
                <w:color w:val="000000"/>
              </w:rPr>
            </w:pPr>
          </w:p>
          <w:p w:rsidR="00C24C47" w:rsidRPr="001F7C66" w:rsidRDefault="00A829C6" w:rsidP="001F7C66">
            <w:pPr>
              <w:spacing w:after="0" w:line="240" w:lineRule="auto"/>
              <w:jc w:val="center"/>
              <w:rPr>
                <w:b/>
                <w:bCs/>
                <w:color w:val="000000"/>
                <w:sz w:val="36"/>
                <w:szCs w:val="36"/>
              </w:rPr>
            </w:pPr>
            <w:r w:rsidRPr="001F7C66">
              <w:rPr>
                <w:b/>
                <w:bCs/>
                <w:color w:val="000000"/>
                <w:sz w:val="36"/>
                <w:szCs w:val="36"/>
              </w:rPr>
              <w:t>AUTOMATIC OBSTACLE DETECTOR</w:t>
            </w:r>
          </w:p>
        </w:tc>
      </w:tr>
    </w:tbl>
    <w:p w:rsidR="00C24C47" w:rsidRDefault="00C24C47"/>
    <w:p w:rsidR="00A829C6" w:rsidRPr="00A829C6" w:rsidRDefault="00A829C6" w:rsidP="00A829C6">
      <w:pPr>
        <w:jc w:val="center"/>
        <w:rPr>
          <w:rFonts w:ascii="Georgia" w:hAnsi="Georgia"/>
          <w:b/>
          <w:sz w:val="36"/>
          <w:szCs w:val="36"/>
        </w:rPr>
      </w:pPr>
      <w:r w:rsidRPr="00A829C6">
        <w:rPr>
          <w:rFonts w:ascii="Georgia" w:hAnsi="Georgia"/>
          <w:b/>
          <w:sz w:val="36"/>
          <w:szCs w:val="36"/>
        </w:rPr>
        <w:t>Abstract</w:t>
      </w:r>
    </w:p>
    <w:p w:rsidR="00A829C6" w:rsidRPr="00A829C6" w:rsidRDefault="00A829C6" w:rsidP="00A829C6">
      <w:pPr>
        <w:jc w:val="center"/>
      </w:pPr>
      <w:r w:rsidRPr="000902CE">
        <w:rPr>
          <w:rFonts w:ascii="Copperplate Gothic Light" w:hAnsi="Copperplate Gothic Light" w:cs="Calibri"/>
          <w:b/>
          <w:bCs/>
        </w:rPr>
        <w:t xml:space="preserve">     </w:t>
      </w:r>
      <w:r w:rsidRPr="0055413F">
        <w:rPr>
          <w:rFonts w:cs="Calibri"/>
          <w:sz w:val="32"/>
          <w:szCs w:val="32"/>
        </w:rPr>
        <w:t xml:space="preserve">This system provides safe driving and enables the physically challenged people to drive </w:t>
      </w:r>
      <w:r w:rsidR="006D78C7" w:rsidRPr="0055413F">
        <w:rPr>
          <w:rFonts w:cs="Calibri"/>
          <w:sz w:val="32"/>
          <w:szCs w:val="32"/>
        </w:rPr>
        <w:t>vehicles. It</w:t>
      </w:r>
      <w:r w:rsidRPr="0055413F">
        <w:rPr>
          <w:rFonts w:cs="Calibri"/>
          <w:sz w:val="32"/>
          <w:szCs w:val="32"/>
        </w:rPr>
        <w:t xml:space="preserve"> detects the obstacle automatically and </w:t>
      </w:r>
      <w:proofErr w:type="gramStart"/>
      <w:r w:rsidRPr="0055413F">
        <w:rPr>
          <w:rFonts w:cs="Calibri"/>
          <w:sz w:val="32"/>
          <w:szCs w:val="32"/>
        </w:rPr>
        <w:t>enable</w:t>
      </w:r>
      <w:proofErr w:type="gramEnd"/>
      <w:r w:rsidRPr="0055413F">
        <w:rPr>
          <w:rFonts w:cs="Calibri"/>
          <w:sz w:val="32"/>
          <w:szCs w:val="32"/>
        </w:rPr>
        <w:t xml:space="preserve"> safety driving and prevents many accidents</w:t>
      </w:r>
    </w:p>
    <w:p w:rsidR="00A829C6" w:rsidRPr="00A829C6" w:rsidRDefault="00A829C6" w:rsidP="00A829C6">
      <w:pPr>
        <w:jc w:val="center"/>
        <w:rPr>
          <w:rFonts w:ascii="Georgia" w:hAnsi="Georgia"/>
        </w:rPr>
      </w:pPr>
      <w:r w:rsidRPr="00A829C6">
        <w:rPr>
          <w:rFonts w:ascii="Georgia" w:hAnsi="Georgia"/>
          <w:b/>
          <w:sz w:val="36"/>
          <w:szCs w:val="36"/>
        </w:rPr>
        <w:t>Block diagram</w:t>
      </w:r>
      <w:r>
        <w:rPr>
          <w:rFonts w:ascii="Georgia" w:hAnsi="Georgia"/>
          <w:b/>
          <w:sz w:val="36"/>
          <w:szCs w:val="36"/>
        </w:rPr>
        <w:t>:</w:t>
      </w:r>
    </w:p>
    <w:p w:rsidR="00A829C6" w:rsidRDefault="005B33DE" w:rsidP="00A829C6">
      <w:r>
        <w:rPr>
          <w:noProof/>
        </w:rPr>
        <w:drawing>
          <wp:inline distT="0" distB="0" distL="0" distR="0">
            <wp:extent cx="5105400" cy="1447800"/>
            <wp:effectExtent l="19050" t="19050" r="19050" b="19050"/>
            <wp:docPr id="1" name="Picture 64" descr="C:\Users\Dell\AppData\Local\Microsoft\Windows\Temporary Internet Files\Content.Word\IMG_20180817_125311_201809152042147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Dell\AppData\Local\Microsoft\Windows\Temporary Internet Files\Content.Word\IMG_20180817_125311_2018091520421476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4478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829C6" w:rsidRPr="00A829C6" w:rsidRDefault="00A829C6" w:rsidP="00A829C6">
      <w:pPr>
        <w:jc w:val="center"/>
        <w:rPr>
          <w:rFonts w:ascii="Georgia" w:hAnsi="Georgia"/>
          <w:b/>
          <w:sz w:val="28"/>
          <w:szCs w:val="28"/>
        </w:rPr>
      </w:pPr>
      <w:r w:rsidRPr="00A829C6">
        <w:rPr>
          <w:rFonts w:ascii="Georgia" w:hAnsi="Georgia"/>
          <w:b/>
          <w:sz w:val="36"/>
          <w:szCs w:val="36"/>
        </w:rPr>
        <w:t>Circuit diagram:</w:t>
      </w:r>
      <w:r w:rsidRPr="00A829C6">
        <w:rPr>
          <w:rFonts w:ascii="Georgia" w:hAnsi="Georgia"/>
          <w:b/>
          <w:sz w:val="28"/>
          <w:szCs w:val="28"/>
        </w:rPr>
        <w:t xml:space="preserve"> </w:t>
      </w:r>
    </w:p>
    <w:p w:rsidR="00A829C6" w:rsidRDefault="00A829C6" w:rsidP="00A829C6">
      <w:pPr>
        <w:rPr>
          <w:sz w:val="36"/>
          <w:szCs w:val="36"/>
        </w:rPr>
      </w:pPr>
      <w:r>
        <w:rPr>
          <w:noProof/>
          <w:sz w:val="36"/>
          <w:szCs w:val="36"/>
        </w:rPr>
        <w:pict>
          <v:shape id="_x0000_s1035" type="#_x0000_t202" style="position:absolute;margin-left:-43pt;margin-top:136.15pt;width:554.5pt;height:101pt;z-index:251658752" strokecolor="white">
            <v:textbox>
              <w:txbxContent>
                <w:p w:rsidR="00A829C6" w:rsidRPr="001F7C66" w:rsidRDefault="00A829C6" w:rsidP="00A829C6">
                  <w:pPr>
                    <w:autoSpaceDE w:val="0"/>
                    <w:autoSpaceDN w:val="0"/>
                    <w:adjustRightInd w:val="0"/>
                    <w:ind w:left="4320"/>
                    <w:rPr>
                      <w:rFonts w:ascii="Cambria" w:hAnsi="Cambria" w:cs="Calibri"/>
                      <w:b/>
                      <w:sz w:val="36"/>
                      <w:szCs w:val="36"/>
                    </w:rPr>
                  </w:pPr>
                  <w:r w:rsidRPr="001F7C66">
                    <w:rPr>
                      <w:rFonts w:ascii="Cambria" w:hAnsi="Cambria" w:cs="Calibri"/>
                      <w:b/>
                      <w:sz w:val="36"/>
                      <w:szCs w:val="36"/>
                    </w:rPr>
                    <w:t xml:space="preserve">Result: </w:t>
                  </w:r>
                </w:p>
                <w:p w:rsidR="00A829C6" w:rsidRDefault="00A829C6" w:rsidP="00A829C6">
                  <w:r w:rsidRPr="00DD7ED8">
                    <w:rPr>
                      <w:rFonts w:ascii="Georgia" w:hAnsi="Georgia" w:cs="Calibri"/>
                      <w:sz w:val="28"/>
                      <w:szCs w:val="28"/>
                    </w:rPr>
                    <w:t>Thus the car is used to drive automatically with high safety protection. This type of automatic driving reduces the number of accidents</w:t>
                  </w:r>
                  <w:r>
                    <w:rPr>
                      <w:rFonts w:ascii="Georgia" w:hAnsi="Georgia" w:cs="Calibri"/>
                      <w:sz w:val="28"/>
                      <w:szCs w:val="28"/>
                    </w:rPr>
                    <w:t>.</w:t>
                  </w:r>
                </w:p>
              </w:txbxContent>
            </v:textbox>
          </v:shape>
        </w:pict>
      </w:r>
      <w:r w:rsidR="005B33DE">
        <w:rPr>
          <w:noProof/>
          <w:sz w:val="36"/>
          <w:szCs w:val="36"/>
        </w:rPr>
        <w:drawing>
          <wp:inline distT="0" distB="0" distL="0" distR="0">
            <wp:extent cx="5562600" cy="1676400"/>
            <wp:effectExtent l="19050" t="0" r="0" b="0"/>
            <wp:docPr id="2" name="Picture 106" descr="C:\Users\Dell\AppData\Local\Microsoft\Windows\Temporary Internet Files\Content.Word\IMG_20180915_2051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Dell\AppData\Local\Microsoft\Windows\Temporary Internet Files\Content.Word\IMG_20180915_20511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9C6" w:rsidRPr="00A829C6" w:rsidRDefault="00A829C6" w:rsidP="00A829C6">
      <w:pPr>
        <w:rPr>
          <w:sz w:val="28"/>
          <w:szCs w:val="28"/>
        </w:rPr>
      </w:pPr>
    </w:p>
    <w:sectPr w:rsidR="00A829C6" w:rsidRPr="00A829C6" w:rsidSect="00C24C47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 w:grammar="clean"/>
  <w:defaultTabStop w:val="720"/>
  <w:characterSpacingControl w:val="doNotCompress"/>
  <w:compat/>
  <w:rsids>
    <w:rsidRoot w:val="00C24C47"/>
    <w:rsid w:val="001E3E69"/>
    <w:rsid w:val="001F7C66"/>
    <w:rsid w:val="0024025C"/>
    <w:rsid w:val="00415574"/>
    <w:rsid w:val="005338C7"/>
    <w:rsid w:val="005A1324"/>
    <w:rsid w:val="005B33DE"/>
    <w:rsid w:val="006D78C7"/>
    <w:rsid w:val="006F690F"/>
    <w:rsid w:val="00721808"/>
    <w:rsid w:val="00891DE6"/>
    <w:rsid w:val="00914736"/>
    <w:rsid w:val="00917D08"/>
    <w:rsid w:val="00A829C6"/>
    <w:rsid w:val="00AB6E93"/>
    <w:rsid w:val="00B438A4"/>
    <w:rsid w:val="00BD33D6"/>
    <w:rsid w:val="00C24C47"/>
    <w:rsid w:val="00D04EE7"/>
    <w:rsid w:val="00DB0F4E"/>
    <w:rsid w:val="00FB37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strokecolor="none [3212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371B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24C47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">
    <w:name w:val="Light Shading"/>
    <w:basedOn w:val="TableNormal"/>
    <w:uiPriority w:val="60"/>
    <w:rsid w:val="00C24C47"/>
    <w:rPr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C24C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4C4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1BBE8C-60C2-4347-8DC4-25917487E3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60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2018-09-21T16:27:00Z</dcterms:created>
  <dcterms:modified xsi:type="dcterms:W3CDTF">2018-09-21T16:27:00Z</dcterms:modified>
</cp:coreProperties>
</file>