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116B" w14:textId="106845C4" w:rsidR="00795826" w:rsidRDefault="00C1166A" w:rsidP="00E00D42">
      <w:pPr>
        <w:jc w:val="center"/>
        <w:rPr>
          <w:rFonts w:ascii="Arial Black" w:hAnsi="Arial Black" w:cstheme="minorHAnsi"/>
          <w:b/>
          <w:bCs/>
          <w:sz w:val="40"/>
          <w:szCs w:val="40"/>
          <w:u w:val="single"/>
        </w:rPr>
      </w:pPr>
      <w:r w:rsidRPr="00E00D42">
        <w:rPr>
          <w:rFonts w:ascii="Arial Black" w:hAnsi="Arial Black" w:cstheme="minorHAnsi"/>
          <w:b/>
          <w:bCs/>
          <w:sz w:val="40"/>
          <w:szCs w:val="40"/>
          <w:u w:val="single"/>
        </w:rPr>
        <w:t>EXPERIMENT 5</w:t>
      </w:r>
    </w:p>
    <w:p w14:paraId="7AD4E9D2" w14:textId="77777777" w:rsidR="000E3458" w:rsidRPr="005811DF" w:rsidRDefault="000E3458" w:rsidP="00E00D42">
      <w:pPr>
        <w:jc w:val="center"/>
        <w:rPr>
          <w:rFonts w:ascii="Arial Black" w:hAnsi="Arial Black" w:cstheme="minorHAnsi"/>
          <w:b/>
          <w:bCs/>
          <w:u w:val="single"/>
        </w:rPr>
      </w:pPr>
    </w:p>
    <w:p w14:paraId="0FEA9BE3" w14:textId="121BC3E3" w:rsidR="00C1166A" w:rsidRPr="000E3458" w:rsidRDefault="00D50602">
      <w:pPr>
        <w:rPr>
          <w:rFonts w:cstheme="minorHAnsi"/>
          <w:b/>
          <w:bCs/>
          <w:sz w:val="36"/>
          <w:szCs w:val="36"/>
          <w:u w:val="single"/>
        </w:rPr>
      </w:pPr>
      <w:r w:rsidRPr="000E3458">
        <w:rPr>
          <w:rFonts w:cstheme="minorHAnsi"/>
          <w:b/>
          <w:bCs/>
          <w:sz w:val="36"/>
          <w:szCs w:val="36"/>
          <w:u w:val="single"/>
        </w:rPr>
        <w:t>AIM:</w:t>
      </w:r>
    </w:p>
    <w:p w14:paraId="1D308F92" w14:textId="430D46E8" w:rsidR="00D50602" w:rsidRDefault="00D50602">
      <w:pPr>
        <w:rPr>
          <w:vertAlign w:val="superscript"/>
        </w:rPr>
      </w:pPr>
      <w:r w:rsidRPr="00D50602">
        <w:t>Study of β-spectroscopy using Sr</w:t>
      </w:r>
      <w:r w:rsidRPr="00D50602">
        <w:rPr>
          <w:vertAlign w:val="superscript"/>
        </w:rPr>
        <w:t>90</w:t>
      </w:r>
      <w:r w:rsidRPr="00D50602">
        <w:t xml:space="preserve"> and Na</w:t>
      </w:r>
      <w:r w:rsidRPr="00D50602">
        <w:rPr>
          <w:vertAlign w:val="superscript"/>
        </w:rPr>
        <w:t>22</w:t>
      </w:r>
    </w:p>
    <w:p w14:paraId="505DB599" w14:textId="77777777" w:rsidR="005811DF" w:rsidRDefault="005811DF"/>
    <w:p w14:paraId="7C1B3D66" w14:textId="7FAD8884" w:rsidR="001017AE" w:rsidRDefault="001017AE">
      <w:r w:rsidRPr="001017AE">
        <w:rPr>
          <w:rFonts w:cstheme="minorHAnsi"/>
          <w:b/>
          <w:bCs/>
          <w:sz w:val="36"/>
          <w:szCs w:val="36"/>
          <w:u w:val="single"/>
        </w:rPr>
        <w:t>SOURCES:</w:t>
      </w:r>
      <w:r>
        <w:t xml:space="preserve"> </w:t>
      </w:r>
    </w:p>
    <w:p w14:paraId="2628BCA1" w14:textId="7A74F166" w:rsidR="005811DF" w:rsidRDefault="001017AE">
      <w:pPr>
        <w:rPr>
          <w:vertAlign w:val="superscript"/>
        </w:rPr>
      </w:pPr>
      <w:r>
        <w:t>Sr</w:t>
      </w:r>
      <w:r>
        <w:rPr>
          <w:vertAlign w:val="superscript"/>
        </w:rPr>
        <w:t>90</w:t>
      </w:r>
      <w:r>
        <w:t xml:space="preserve"> and Na</w:t>
      </w:r>
      <w:r>
        <w:rPr>
          <w:vertAlign w:val="superscript"/>
        </w:rPr>
        <w:t>22</w:t>
      </w:r>
    </w:p>
    <w:p w14:paraId="30AB9EC5" w14:textId="7E4BB1E6" w:rsidR="003D69C0" w:rsidRDefault="003D69C0">
      <w:r>
        <w:rPr>
          <w:noProof/>
        </w:rPr>
        <w:drawing>
          <wp:anchor distT="0" distB="0" distL="114300" distR="114300" simplePos="0" relativeHeight="251658240" behindDoc="1" locked="0" layoutInCell="1" allowOverlap="1" wp14:anchorId="60649D03" wp14:editId="0562573A">
            <wp:simplePos x="0" y="0"/>
            <wp:positionH relativeFrom="margin">
              <wp:posOffset>798830</wp:posOffset>
            </wp:positionH>
            <wp:positionV relativeFrom="paragraph">
              <wp:posOffset>130810</wp:posOffset>
            </wp:positionV>
            <wp:extent cx="4598670" cy="3477043"/>
            <wp:effectExtent l="19050" t="19050" r="11430" b="28575"/>
            <wp:wrapSquare wrapText="bothSides"/>
            <wp:docPr id="7159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670" cy="34770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06493EE" w14:textId="3C9369B9" w:rsidR="003D69C0" w:rsidRDefault="003D69C0"/>
    <w:p w14:paraId="775F4DBA" w14:textId="069C0907" w:rsidR="003D69C0" w:rsidRDefault="003D69C0"/>
    <w:p w14:paraId="0F771BF6" w14:textId="519E5939" w:rsidR="003D69C0" w:rsidRDefault="003D69C0"/>
    <w:p w14:paraId="0FD0D558" w14:textId="77777777" w:rsidR="003D69C0" w:rsidRDefault="003D69C0"/>
    <w:p w14:paraId="4D5E875F" w14:textId="77777777" w:rsidR="003D69C0" w:rsidRDefault="003D69C0"/>
    <w:p w14:paraId="3C34DE90" w14:textId="77777777" w:rsidR="003D69C0" w:rsidRDefault="003D69C0"/>
    <w:p w14:paraId="20A1B2DE" w14:textId="77777777" w:rsidR="003D69C0" w:rsidRDefault="003D69C0"/>
    <w:p w14:paraId="1B7D7117" w14:textId="35A3145F" w:rsidR="003D69C0" w:rsidRDefault="003D69C0"/>
    <w:p w14:paraId="3903AFF9" w14:textId="77777777" w:rsidR="003D69C0" w:rsidRDefault="003D69C0"/>
    <w:p w14:paraId="21C7C671" w14:textId="77777777" w:rsidR="003D69C0" w:rsidRDefault="003D69C0"/>
    <w:p w14:paraId="1B57B5EB" w14:textId="010B3721" w:rsidR="003D69C0" w:rsidRDefault="003D69C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5118444" wp14:editId="264E8E55">
                <wp:simplePos x="0" y="0"/>
                <wp:positionH relativeFrom="margin">
                  <wp:align>center</wp:align>
                </wp:positionH>
                <wp:positionV relativeFrom="paragraph">
                  <wp:posOffset>187960</wp:posOffset>
                </wp:positionV>
                <wp:extent cx="4598670" cy="635"/>
                <wp:effectExtent l="0" t="0" r="0" b="6985"/>
                <wp:wrapTight wrapText="bothSides">
                  <wp:wrapPolygon edited="0">
                    <wp:start x="0" y="0"/>
                    <wp:lineTo x="0" y="20725"/>
                    <wp:lineTo x="21475" y="20725"/>
                    <wp:lineTo x="21475" y="0"/>
                    <wp:lineTo x="0" y="0"/>
                  </wp:wrapPolygon>
                </wp:wrapTight>
                <wp:docPr id="8915584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58A80E" w14:textId="6BB76573" w:rsidR="002A7C41" w:rsidRPr="002A7C41" w:rsidRDefault="002A7C41" w:rsidP="002A7C41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 w:rsidRPr="002A7C41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2A7C41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A7C41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2A7C41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761E25">
                              <w:rPr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2A7C41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A7C41">
                              <w:rPr>
                                <w:sz w:val="22"/>
                                <w:szCs w:val="22"/>
                              </w:rPr>
                              <w:t>: Decay Scheme of Na-22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1184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4.8pt;width:362.1pt;height:.05pt;z-index:-251656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" stroked="f">
                <v:textbox style="mso-fit-shape-to-text:t" inset="0,0,0,0">
                  <w:txbxContent>
                    <w:p w14:paraId="0A58A80E" w14:textId="6BB76573" w:rsidR="002A7C41" w:rsidRPr="002A7C41" w:rsidRDefault="002A7C41" w:rsidP="002A7C41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 w:rsidRPr="002A7C41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2A7C41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2A7C41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2A7C41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761E25">
                        <w:rPr>
                          <w:noProof/>
                          <w:sz w:val="22"/>
                          <w:szCs w:val="22"/>
                        </w:rPr>
                        <w:t>1</w:t>
                      </w:r>
                      <w:r w:rsidRPr="002A7C41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2A7C41">
                        <w:rPr>
                          <w:sz w:val="22"/>
                          <w:szCs w:val="22"/>
                        </w:rPr>
                        <w:t>: Decay Scheme of Na-22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0308311" w14:textId="2AF8298F" w:rsidR="003D69C0" w:rsidRDefault="003D69C0"/>
    <w:p w14:paraId="43415745" w14:textId="77777777" w:rsidR="003D69C0" w:rsidRDefault="003D69C0"/>
    <w:p w14:paraId="344C4601" w14:textId="2EB72634" w:rsidR="001017AE" w:rsidRDefault="003D69C0">
      <w:pPr>
        <w:rPr>
          <w:rFonts w:cstheme="minorHAnsi"/>
          <w:b/>
          <w:bCs/>
          <w:sz w:val="36"/>
          <w:szCs w:val="36"/>
          <w:u w:val="single"/>
        </w:rPr>
      </w:pPr>
      <w:r w:rsidRPr="003D69C0">
        <w:rPr>
          <w:rFonts w:cstheme="minorHAnsi"/>
          <w:b/>
          <w:bCs/>
          <w:sz w:val="36"/>
          <w:szCs w:val="36"/>
          <w:u w:val="single"/>
        </w:rPr>
        <w:t>THEORY:</w:t>
      </w:r>
    </w:p>
    <w:p w14:paraId="7518F8B6" w14:textId="4A8CEA2D" w:rsidR="004235F2" w:rsidRPr="00554A00" w:rsidRDefault="00CD031F" w:rsidP="00CD031F">
      <w:pPr>
        <w:rPr>
          <w:b/>
          <w:bCs/>
          <w:sz w:val="28"/>
          <w:szCs w:val="28"/>
        </w:rPr>
      </w:pPr>
      <w:r w:rsidRPr="00554A00">
        <w:rPr>
          <w:b/>
          <w:bCs/>
          <w:sz w:val="28"/>
          <w:szCs w:val="28"/>
        </w:rPr>
        <w:t xml:space="preserve">1) </w:t>
      </w:r>
      <w:r w:rsidR="004235F2" w:rsidRPr="00554A00">
        <w:rPr>
          <w:b/>
          <w:bCs/>
          <w:sz w:val="28"/>
          <w:szCs w:val="28"/>
        </w:rPr>
        <w:t>The Decay Process:</w:t>
      </w:r>
    </w:p>
    <w:p w14:paraId="5A0A4C30" w14:textId="2D5A8625" w:rsidR="004235F2" w:rsidRDefault="004235F2" w:rsidP="004235F2">
      <w:pPr>
        <w:numPr>
          <w:ilvl w:val="0"/>
          <w:numId w:val="1"/>
        </w:numPr>
      </w:pPr>
      <w:r w:rsidRPr="004235F2">
        <w:t xml:space="preserve">Sr-90 undergoes </w:t>
      </w:r>
      <w:r w:rsidR="009A44A5">
        <w:rPr>
          <w:rFonts w:cstheme="minorHAnsi"/>
        </w:rPr>
        <w:t>β</w:t>
      </w:r>
      <w:r w:rsidR="009A44A5">
        <w:rPr>
          <w:vertAlign w:val="superscript"/>
        </w:rPr>
        <w:t>-</w:t>
      </w:r>
      <w:r w:rsidRPr="004235F2">
        <w:t>decay</w:t>
      </w:r>
      <w:r w:rsidR="005357C1">
        <w:t xml:space="preserve"> as follows</w:t>
      </w:r>
      <w:r w:rsidR="00BB439F">
        <w:t>:</w:t>
      </w:r>
    </w:p>
    <w:p w14:paraId="7669AECB" w14:textId="1C80E058" w:rsidR="00BB439F" w:rsidRPr="00D51AC7" w:rsidRDefault="00BB439F" w:rsidP="00BB439F">
      <w:pPr>
        <w:pStyle w:val="ListParagraph"/>
        <w:ind w:left="3600"/>
        <w:rPr>
          <w:rFonts w:eastAsiaTheme="minorEastAsia"/>
          <w:sz w:val="28"/>
          <w:szCs w:val="28"/>
        </w:rPr>
      </w:pPr>
      <w:r w:rsidRPr="00D51AC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639A9B" wp14:editId="3B2F05B3">
                <wp:simplePos x="0" y="0"/>
                <wp:positionH relativeFrom="margin">
                  <wp:posOffset>2759075</wp:posOffset>
                </wp:positionH>
                <wp:positionV relativeFrom="paragraph">
                  <wp:posOffset>123825</wp:posOffset>
                </wp:positionV>
                <wp:extent cx="518160" cy="0"/>
                <wp:effectExtent l="0" t="76200" r="15240" b="95250"/>
                <wp:wrapNone/>
                <wp:docPr id="13223977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8DF8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7.25pt;margin-top:9.75pt;width:40.8pt;height:0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 xml:space="preserve">    </w:t>
      </w:r>
      <w:r w:rsidRPr="00D51AC7">
        <w:rPr>
          <w:sz w:val="28"/>
          <w:szCs w:val="28"/>
        </w:rPr>
        <w:t>n                       p + e</w:t>
      </w:r>
      <w:r w:rsidRPr="00D51AC7">
        <w:rPr>
          <w:sz w:val="28"/>
          <w:szCs w:val="28"/>
          <w:vertAlign w:val="superscript"/>
        </w:rPr>
        <w:t>-</w:t>
      </w:r>
      <w:r w:rsidRPr="00D51AC7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</w:p>
    <w:p w14:paraId="30D1A9BE" w14:textId="77777777" w:rsidR="00BB439F" w:rsidRPr="004235F2" w:rsidRDefault="00BB439F" w:rsidP="00BB439F">
      <w:pPr>
        <w:ind w:left="720"/>
      </w:pPr>
    </w:p>
    <w:p w14:paraId="22C12D43" w14:textId="77777777" w:rsidR="005357C1" w:rsidRDefault="005357C1" w:rsidP="005357C1">
      <w:pPr>
        <w:pStyle w:val="ListParagraph"/>
        <w:rPr>
          <w:rFonts w:cstheme="minorHAnsi"/>
        </w:rPr>
      </w:pPr>
      <w:r>
        <w:rPr>
          <w:rFonts w:cstheme="minorHAnsi"/>
        </w:rPr>
        <w:lastRenderedPageBreak/>
        <w:t>n – neutron</w:t>
      </w:r>
    </w:p>
    <w:p w14:paraId="67F23310" w14:textId="77777777" w:rsidR="005357C1" w:rsidRDefault="005357C1" w:rsidP="005357C1">
      <w:pPr>
        <w:pStyle w:val="ListParagraph"/>
        <w:rPr>
          <w:rFonts w:cstheme="minorHAnsi"/>
        </w:rPr>
      </w:pPr>
      <w:r>
        <w:rPr>
          <w:rFonts w:cstheme="minorHAnsi"/>
        </w:rPr>
        <w:t>p – proton</w:t>
      </w:r>
    </w:p>
    <w:p w14:paraId="519DD0D7" w14:textId="32763700" w:rsidR="005357C1" w:rsidRDefault="005357C1" w:rsidP="005357C1">
      <w:pPr>
        <w:pStyle w:val="ListParagraph"/>
        <w:rPr>
          <w:rFonts w:cstheme="minorHAnsi"/>
        </w:rPr>
      </w:pPr>
      <w:r>
        <w:rPr>
          <w:rFonts w:cstheme="minorHAnsi"/>
        </w:rPr>
        <w:t>e</w:t>
      </w:r>
      <w:r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- electron (called the β</w:t>
      </w:r>
      <w:r w:rsidR="00B64E2C">
        <w:rPr>
          <w:rFonts w:cstheme="minorHAnsi"/>
          <w:vertAlign w:val="superscript"/>
        </w:rPr>
        <w:t>-</w:t>
      </w:r>
      <w:r>
        <w:rPr>
          <w:rFonts w:cstheme="minorHAnsi"/>
        </w:rPr>
        <w:t xml:space="preserve"> particle)</w:t>
      </w:r>
    </w:p>
    <w:p w14:paraId="2E61B4C1" w14:textId="77777777" w:rsidR="005357C1" w:rsidRDefault="00761E25" w:rsidP="005357C1">
      <w:pPr>
        <w:pStyle w:val="ListParagraph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ν</m:t>
                </m:r>
              </m:e>
            </m:acc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5357C1">
        <w:rPr>
          <w:rFonts w:eastAsiaTheme="minorEastAsia" w:cstheme="minorHAnsi"/>
        </w:rPr>
        <w:t xml:space="preserve"> – antineutrino</w:t>
      </w:r>
    </w:p>
    <w:p w14:paraId="36804DF7" w14:textId="77777777" w:rsidR="005357C1" w:rsidRDefault="005357C1" w:rsidP="005357C1">
      <w:pPr>
        <w:pStyle w:val="ListParagraph"/>
        <w:rPr>
          <w:rFonts w:eastAsiaTheme="minorEastAsia" w:cstheme="minorHAnsi"/>
        </w:rPr>
      </w:pPr>
    </w:p>
    <w:p w14:paraId="17C9BC07" w14:textId="39296542" w:rsidR="004235F2" w:rsidRDefault="004235F2" w:rsidP="005357C1">
      <w:pPr>
        <w:pStyle w:val="ListParagraph"/>
        <w:numPr>
          <w:ilvl w:val="0"/>
          <w:numId w:val="3"/>
        </w:numPr>
      </w:pPr>
      <w:r w:rsidRPr="004235F2">
        <w:t xml:space="preserve">Na-22 undergoes </w:t>
      </w:r>
      <w:r w:rsidR="005357C1">
        <w:rPr>
          <w:rFonts w:cstheme="minorHAnsi"/>
        </w:rPr>
        <w:t>β</w:t>
      </w:r>
      <w:r w:rsidR="005357C1">
        <w:rPr>
          <w:vertAlign w:val="superscript"/>
        </w:rPr>
        <w:t xml:space="preserve">+ </w:t>
      </w:r>
      <w:r w:rsidRPr="004235F2">
        <w:t>decay</w:t>
      </w:r>
      <w:r w:rsidR="005357C1">
        <w:t xml:space="preserve"> as follows:</w:t>
      </w:r>
    </w:p>
    <w:p w14:paraId="30B60532" w14:textId="77777777" w:rsidR="005357C1" w:rsidRDefault="005357C1" w:rsidP="005357C1">
      <w:pPr>
        <w:pStyle w:val="ListParagraph"/>
      </w:pPr>
    </w:p>
    <w:p w14:paraId="72465C29" w14:textId="614B1EEA" w:rsidR="005357C1" w:rsidRPr="00D51AC7" w:rsidRDefault="005357C1" w:rsidP="005357C1">
      <w:pPr>
        <w:pStyle w:val="ListParagraph"/>
        <w:ind w:left="2880" w:firstLine="720"/>
        <w:rPr>
          <w:rFonts w:eastAsiaTheme="minorEastAsia"/>
          <w:sz w:val="28"/>
          <w:szCs w:val="28"/>
        </w:rPr>
      </w:pPr>
      <w:r w:rsidRPr="00D51AC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4A88A2" wp14:editId="16686C85">
                <wp:simplePos x="0" y="0"/>
                <wp:positionH relativeFrom="margin">
                  <wp:posOffset>2759075</wp:posOffset>
                </wp:positionH>
                <wp:positionV relativeFrom="paragraph">
                  <wp:posOffset>123825</wp:posOffset>
                </wp:positionV>
                <wp:extent cx="518160" cy="0"/>
                <wp:effectExtent l="0" t="76200" r="15240" b="95250"/>
                <wp:wrapNone/>
                <wp:docPr id="50462649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FCC1DF" id="Straight Arrow Connector 1" o:spid="_x0000_s1026" type="#_x0000_t32" style="position:absolute;margin-left:217.25pt;margin-top:9.75pt;width:40.8pt;height:0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 xml:space="preserve">  </w:t>
      </w:r>
      <w:r w:rsidR="00AB01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AB0122">
        <w:rPr>
          <w:sz w:val="28"/>
          <w:szCs w:val="28"/>
        </w:rPr>
        <w:t>p</w:t>
      </w:r>
      <w:r w:rsidRPr="00D51AC7">
        <w:rPr>
          <w:sz w:val="28"/>
          <w:szCs w:val="28"/>
        </w:rPr>
        <w:t xml:space="preserve">                       </w:t>
      </w:r>
      <w:r w:rsidR="00AB0122">
        <w:rPr>
          <w:sz w:val="28"/>
          <w:szCs w:val="28"/>
        </w:rPr>
        <w:t>n</w:t>
      </w:r>
      <w:r w:rsidRPr="00D51AC7">
        <w:rPr>
          <w:sz w:val="28"/>
          <w:szCs w:val="28"/>
        </w:rPr>
        <w:t xml:space="preserve"> + e</w:t>
      </w:r>
      <w:r w:rsidR="00AB0122">
        <w:rPr>
          <w:sz w:val="28"/>
          <w:szCs w:val="28"/>
          <w:vertAlign w:val="superscript"/>
        </w:rPr>
        <w:t>+</w:t>
      </w:r>
      <w:r w:rsidRPr="00D51AC7">
        <w:rPr>
          <w:sz w:val="28"/>
          <w:szCs w:val="28"/>
        </w:rPr>
        <w:t xml:space="preserve"> +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ν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</w:p>
    <w:p w14:paraId="685C3822" w14:textId="77777777" w:rsidR="005357C1" w:rsidRPr="004235F2" w:rsidRDefault="005357C1" w:rsidP="005357C1">
      <w:pPr>
        <w:pStyle w:val="ListParagraph"/>
      </w:pPr>
    </w:p>
    <w:p w14:paraId="69FE79A4" w14:textId="3001600D" w:rsidR="004355B5" w:rsidRDefault="004355B5" w:rsidP="004355B5">
      <w:pPr>
        <w:pStyle w:val="ListParagraph"/>
        <w:rPr>
          <w:rFonts w:cstheme="minorHAnsi"/>
        </w:rPr>
      </w:pPr>
      <w:r>
        <w:rPr>
          <w:rFonts w:cstheme="minorHAnsi"/>
        </w:rPr>
        <w:t>n – neutron</w:t>
      </w:r>
    </w:p>
    <w:p w14:paraId="628D68B6" w14:textId="77777777" w:rsidR="004355B5" w:rsidRDefault="004355B5" w:rsidP="004355B5">
      <w:pPr>
        <w:pStyle w:val="ListParagraph"/>
        <w:rPr>
          <w:rFonts w:cstheme="minorHAnsi"/>
        </w:rPr>
      </w:pPr>
      <w:r>
        <w:rPr>
          <w:rFonts w:cstheme="minorHAnsi"/>
        </w:rPr>
        <w:t>p – proton</w:t>
      </w:r>
    </w:p>
    <w:p w14:paraId="65F6E9AD" w14:textId="38B410A6" w:rsidR="004355B5" w:rsidRPr="00B64E2C" w:rsidRDefault="004355B5" w:rsidP="00B64E2C">
      <w:pPr>
        <w:pStyle w:val="ListParagraph"/>
        <w:rPr>
          <w:rFonts w:cstheme="minorHAnsi"/>
        </w:rPr>
      </w:pPr>
      <w:r>
        <w:rPr>
          <w:rFonts w:cstheme="minorHAnsi"/>
        </w:rPr>
        <w:t>e</w:t>
      </w:r>
      <w:r>
        <w:rPr>
          <w:rFonts w:cstheme="minorHAnsi"/>
          <w:vertAlign w:val="superscript"/>
        </w:rPr>
        <w:t>+</w:t>
      </w:r>
      <w:r>
        <w:rPr>
          <w:rFonts w:cstheme="minorHAnsi"/>
        </w:rPr>
        <w:t xml:space="preserve"> - positron</w:t>
      </w:r>
      <w:r w:rsidR="00B64E2C">
        <w:rPr>
          <w:rFonts w:cstheme="minorHAnsi"/>
        </w:rPr>
        <w:t xml:space="preserve"> (called the β</w:t>
      </w:r>
      <w:r w:rsidR="00B64E2C">
        <w:rPr>
          <w:rFonts w:cstheme="minorHAnsi"/>
          <w:vertAlign w:val="superscript"/>
        </w:rPr>
        <w:t>+</w:t>
      </w:r>
      <w:r w:rsidR="00B64E2C">
        <w:rPr>
          <w:rFonts w:cstheme="minorHAnsi"/>
        </w:rPr>
        <w:t xml:space="preserve"> particle)</w:t>
      </w:r>
    </w:p>
    <w:p w14:paraId="14BEA312" w14:textId="2F900247" w:rsidR="00516D81" w:rsidRDefault="00761E25" w:rsidP="007E1649">
      <w:pPr>
        <w:pStyle w:val="ListParagraph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4355B5">
        <w:rPr>
          <w:rFonts w:eastAsiaTheme="minorEastAsia" w:cstheme="minorHAnsi"/>
        </w:rPr>
        <w:t xml:space="preserve"> – </w:t>
      </w:r>
      <w:r w:rsidR="00B64E2C">
        <w:rPr>
          <w:rFonts w:eastAsiaTheme="minorEastAsia" w:cstheme="minorHAnsi"/>
        </w:rPr>
        <w:t>n</w:t>
      </w:r>
      <w:r w:rsidR="004355B5">
        <w:rPr>
          <w:rFonts w:eastAsiaTheme="minorEastAsia" w:cstheme="minorHAnsi"/>
        </w:rPr>
        <w:t>eutrino</w:t>
      </w:r>
      <w:r w:rsidR="007E1649">
        <w:rPr>
          <w:rFonts w:eastAsiaTheme="minorEastAsia" w:cstheme="minorHAnsi"/>
        </w:rPr>
        <w:t>.</w:t>
      </w:r>
    </w:p>
    <w:p w14:paraId="13D5F569" w14:textId="77777777" w:rsidR="007E1649" w:rsidRDefault="007E1649" w:rsidP="007E1649">
      <w:pPr>
        <w:pStyle w:val="ListParagraph"/>
        <w:rPr>
          <w:rFonts w:eastAsiaTheme="minorEastAsia" w:cstheme="minorHAnsi"/>
        </w:rPr>
      </w:pPr>
    </w:p>
    <w:p w14:paraId="25F230B7" w14:textId="30C54279" w:rsidR="007E1649" w:rsidRPr="007E1649" w:rsidRDefault="007E1649" w:rsidP="007E1649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w:r w:rsidRPr="007E1649">
        <w:rPr>
          <w:rFonts w:eastAsiaTheme="minorEastAsia" w:cstheme="minorHAnsi"/>
        </w:rPr>
        <w:t xml:space="preserve">Since the decay energy, known as the </w:t>
      </w:r>
      <w:r w:rsidRPr="007E1649">
        <w:rPr>
          <w:rFonts w:eastAsiaTheme="minorEastAsia" w:cstheme="minorHAnsi"/>
          <w:b/>
          <w:bCs/>
        </w:rPr>
        <w:t>Q-value</w:t>
      </w:r>
      <w:r w:rsidRPr="007E1649">
        <w:rPr>
          <w:rFonts w:eastAsiaTheme="minorEastAsia" w:cstheme="minorHAnsi"/>
        </w:rPr>
        <w:t xml:space="preserve"> is shared among three particles (the daughter nucleus, the beta particle, and the neutrino/antineutrino), the beta particle can be emitted with a range of kinetic energies from zero up to the maximum </w:t>
      </w:r>
      <w:r>
        <w:rPr>
          <w:rFonts w:eastAsiaTheme="minorEastAsia" w:cstheme="minorHAnsi"/>
        </w:rPr>
        <w:t>Q-value.</w:t>
      </w:r>
    </w:p>
    <w:p w14:paraId="6B0401BF" w14:textId="77777777" w:rsidR="00516D81" w:rsidRDefault="00516D81" w:rsidP="004F41A0">
      <w:pPr>
        <w:rPr>
          <w:rFonts w:eastAsiaTheme="minorEastAsia" w:cstheme="minorHAnsi"/>
        </w:rPr>
      </w:pPr>
    </w:p>
    <w:p w14:paraId="3DEC2F21" w14:textId="47BE1FCF" w:rsidR="004F41A0" w:rsidRPr="002E4D64" w:rsidRDefault="004F41A0" w:rsidP="004F41A0">
      <w:pPr>
        <w:rPr>
          <w:b/>
          <w:bCs/>
          <w:sz w:val="28"/>
          <w:szCs w:val="28"/>
        </w:rPr>
      </w:pPr>
      <w:r w:rsidRPr="002E4D64">
        <w:rPr>
          <w:b/>
          <w:bCs/>
          <w:sz w:val="28"/>
          <w:szCs w:val="28"/>
        </w:rPr>
        <w:t>2) The Magnetic Spectroscope:</w:t>
      </w:r>
    </w:p>
    <w:p w14:paraId="779B8519" w14:textId="5384F493" w:rsidR="004B14D4" w:rsidRDefault="004B14D4" w:rsidP="004B14D4">
      <w:pPr>
        <w:rPr>
          <w:rFonts w:eastAsiaTheme="minorEastAsia" w:cstheme="minorHAnsi"/>
        </w:rPr>
      </w:pPr>
      <w:r w:rsidRPr="004B14D4">
        <w:rPr>
          <w:rFonts w:eastAsiaTheme="minorEastAsia" w:cstheme="minorHAnsi"/>
        </w:rPr>
        <w:t>It is primarily used to analyze the momentum and kinetic energy of fast-moving charged particles, especially beta particles</w:t>
      </w:r>
      <w:r>
        <w:rPr>
          <w:rFonts w:eastAsiaTheme="minorEastAsia" w:cstheme="minorHAnsi"/>
        </w:rPr>
        <w:t xml:space="preserve">. Its </w:t>
      </w:r>
      <w:r w:rsidRPr="004B14D4">
        <w:rPr>
          <w:rFonts w:eastAsiaTheme="minorEastAsia" w:cstheme="minorHAnsi"/>
        </w:rPr>
        <w:t xml:space="preserve">operation is based on the fundamental </w:t>
      </w:r>
      <w:r w:rsidRPr="004B14D4">
        <w:rPr>
          <w:rFonts w:eastAsiaTheme="minorEastAsia" w:cstheme="minorHAnsi"/>
          <w:b/>
          <w:bCs/>
        </w:rPr>
        <w:t>Lorentz force</w:t>
      </w:r>
      <w:r w:rsidRPr="004B14D4">
        <w:rPr>
          <w:rFonts w:eastAsiaTheme="minorEastAsia" w:cstheme="minorHAnsi"/>
        </w:rPr>
        <w:t xml:space="preserve"> acting on a moving charge.</w:t>
      </w:r>
    </w:p>
    <w:p w14:paraId="2CA0E2D6" w14:textId="53912917" w:rsidR="004B14D4" w:rsidRPr="004B14D4" w:rsidRDefault="004B14D4" w:rsidP="004B14D4">
      <w:pPr>
        <w:pStyle w:val="NormalWeb"/>
        <w:numPr>
          <w:ilvl w:val="0"/>
          <w:numId w:val="3"/>
        </w:numPr>
        <w:spacing w:before="0" w:beforeAutospacing="0"/>
        <w:rPr>
          <w:rFonts w:asciiTheme="minorHAnsi" w:eastAsiaTheme="minorEastAsia" w:hAnsiTheme="minorHAnsi" w:cstheme="minorHAnsi"/>
          <w:kern w:val="2"/>
          <w14:ligatures w14:val="standardContextual"/>
        </w:rPr>
      </w:pPr>
      <w:r w:rsidRPr="004B14D4">
        <w:rPr>
          <w:rFonts w:asciiTheme="minorHAnsi" w:eastAsiaTheme="minorEastAsia" w:hAnsiTheme="minorHAnsi" w:cstheme="minorHAnsi"/>
          <w:kern w:val="2"/>
          <w14:ligatures w14:val="standardContextual"/>
        </w:rPr>
        <w:t>A charged particle (with charge q and mass m) is emitted from a source and enters a region with a uniform magnetic field (B).</w:t>
      </w:r>
    </w:p>
    <w:p w14:paraId="332AF8FF" w14:textId="16D5A4B0" w:rsidR="004B14D4" w:rsidRDefault="004B14D4" w:rsidP="004B14D4">
      <w:pPr>
        <w:pStyle w:val="NormalWeb"/>
        <w:numPr>
          <w:ilvl w:val="0"/>
          <w:numId w:val="3"/>
        </w:numPr>
        <w:spacing w:before="0" w:beforeAutospacing="0"/>
        <w:rPr>
          <w:rFonts w:asciiTheme="minorHAnsi" w:eastAsiaTheme="minorEastAsia" w:hAnsiTheme="minorHAnsi" w:cstheme="minorHAnsi"/>
          <w:kern w:val="2"/>
          <w14:ligatures w14:val="standardContextual"/>
        </w:rPr>
      </w:pPr>
      <w:r w:rsidRPr="004B14D4">
        <w:rPr>
          <w:rFonts w:asciiTheme="minorHAnsi" w:eastAsiaTheme="minorEastAsia" w:hAnsiTheme="minorHAnsi" w:cstheme="minorHAnsi"/>
          <w:kern w:val="2"/>
          <w14:ligatures w14:val="standardContextual"/>
        </w:rPr>
        <w:t xml:space="preserve">The magnetic force, </w:t>
      </w:r>
      <w:r w:rsidRPr="004B14D4">
        <w:rPr>
          <w:rFonts w:asciiTheme="minorHAnsi" w:eastAsiaTheme="minorEastAsia" w:hAnsiTheme="minorHAnsi" w:cstheme="minorHAnsi"/>
          <w:b/>
          <w:bCs/>
          <w:kern w:val="2"/>
          <w14:ligatures w14:val="standardContextual"/>
        </w:rPr>
        <w:t>F = q (v x B)</w:t>
      </w:r>
      <w:r w:rsidRPr="004B14D4">
        <w:rPr>
          <w:rFonts w:asciiTheme="minorHAnsi" w:eastAsiaTheme="minorEastAsia" w:hAnsiTheme="minorHAnsi" w:cstheme="minorHAnsi"/>
          <w:kern w:val="2"/>
          <w14:ligatures w14:val="standardContextual"/>
        </w:rPr>
        <w:t>, is always perpendicular to the particle's velocity v, causing the particle to follow a circular path.</w:t>
      </w:r>
    </w:p>
    <w:p w14:paraId="128468FF" w14:textId="5F767219" w:rsidR="004B14D4" w:rsidRDefault="004B14D4" w:rsidP="004B14D4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cstheme="minorHAnsi"/>
        </w:rPr>
      </w:pPr>
      <w:r w:rsidRPr="004B14D4">
        <w:rPr>
          <w:rFonts w:eastAsiaTheme="minorEastAsia" w:cstheme="minorHAnsi"/>
        </w:rPr>
        <w:t>By setting the magnetic force equal to the centripetal force, we derive the key relationship for the particle's momentum</w:t>
      </w:r>
      <w:r>
        <w:rPr>
          <w:rFonts w:eastAsiaTheme="minorEastAsia" w:cstheme="minorHAnsi"/>
        </w:rPr>
        <w:t xml:space="preserve"> (p)</w:t>
      </w:r>
      <w:r w:rsidRPr="004B14D4">
        <w:rPr>
          <w:rFonts w:eastAsiaTheme="minorEastAsia" w:cstheme="minorHAnsi"/>
        </w:rPr>
        <w:t>:</w:t>
      </w:r>
    </w:p>
    <w:p w14:paraId="35CA2769" w14:textId="4EDC1C83" w:rsidR="004B14D4" w:rsidRPr="004B14D4" w:rsidRDefault="004B14D4" w:rsidP="004B14D4">
      <w:pPr>
        <w:pStyle w:val="ListParagraph"/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EB06B" wp14:editId="32537BDC">
                <wp:simplePos x="0" y="0"/>
                <wp:positionH relativeFrom="column">
                  <wp:posOffset>2743200</wp:posOffset>
                </wp:positionH>
                <wp:positionV relativeFrom="paragraph">
                  <wp:posOffset>762000</wp:posOffset>
                </wp:positionV>
                <wp:extent cx="1104900" cy="327660"/>
                <wp:effectExtent l="0" t="0" r="19050" b="15240"/>
                <wp:wrapNone/>
                <wp:docPr id="16419560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E9D89" id="Rectangle 4" o:spid="_x0000_s1026" style="position:absolute;margin-left:3in;margin-top:60pt;width:87pt;height:2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" filled="f" strokecolor="#09101d [484]" strokeweight="1pt"/>
            </w:pict>
          </mc:Fallback>
        </mc:AlternateContent>
      </w:r>
    </w:p>
    <w:p w14:paraId="10823F75" w14:textId="2D996306" w:rsidR="004B14D4" w:rsidRPr="004B14D4" w:rsidRDefault="004B14D4" w:rsidP="004B14D4">
      <w:pPr>
        <w:pStyle w:val="NormalWeb"/>
        <w:spacing w:before="0" w:beforeAutospacing="0"/>
        <w:ind w:left="720"/>
        <w:rPr>
          <w:rFonts w:asciiTheme="minorHAnsi" w:eastAsiaTheme="minorEastAsia" w:hAnsiTheme="minorHAnsi" w:cstheme="minorHAnsi"/>
          <w:kern w:val="2"/>
          <w:sz w:val="28"/>
          <w:szCs w:val="28"/>
          <w14:ligatures w14:val="standardContextual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qvB=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kern w:val="2"/>
                  <w:sz w:val="28"/>
                  <w:szCs w:val="28"/>
                  <w14:ligatures w14:val="standardContextual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kern w:val="2"/>
                      <w:sz w:val="28"/>
                      <w:szCs w:val="28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r</m:t>
              </m:r>
            </m:den>
          </m:f>
        </m:oMath>
      </m:oMathPara>
    </w:p>
    <w:p w14:paraId="628DA6ED" w14:textId="04471AD8" w:rsidR="004B14D4" w:rsidRPr="004B14D4" w:rsidRDefault="004B14D4" w:rsidP="004B14D4">
      <w:pPr>
        <w:pStyle w:val="NormalWeb"/>
        <w:spacing w:before="0" w:beforeAutospacing="0"/>
        <w:ind w:left="720"/>
        <w:jc w:val="center"/>
        <w:rPr>
          <w:rFonts w:asciiTheme="minorHAnsi" w:eastAsiaTheme="minorEastAsia" w:hAnsiTheme="minorHAnsi" w:cstheme="minorHAnsi"/>
          <w:b/>
          <w:bCs/>
          <w:kern w:val="2"/>
          <w:sz w:val="28"/>
          <w:szCs w:val="28"/>
          <w14:ligatures w14:val="standardContextual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</w:rPr>
            <m:t>p=qBr</m:t>
          </m:r>
        </m:oMath>
      </m:oMathPara>
    </w:p>
    <w:p w14:paraId="75859D4F" w14:textId="77777777" w:rsidR="004B14D4" w:rsidRPr="004B14D4" w:rsidRDefault="004B14D4" w:rsidP="004B14D4">
      <w:pPr>
        <w:pStyle w:val="ListParagraph"/>
        <w:rPr>
          <w:rFonts w:eastAsiaTheme="minorEastAsia" w:cstheme="minorHAnsi"/>
        </w:rPr>
      </w:pPr>
    </w:p>
    <w:p w14:paraId="015540ED" w14:textId="7BAFEC52" w:rsidR="002E4D64" w:rsidRDefault="002E4D64" w:rsidP="002E4D64">
      <w:pPr>
        <w:pStyle w:val="NormalWeb"/>
        <w:numPr>
          <w:ilvl w:val="0"/>
          <w:numId w:val="3"/>
        </w:numPr>
        <w:spacing w:before="0" w:beforeAutospacing="0"/>
        <w:rPr>
          <w:rFonts w:asciiTheme="minorHAnsi" w:eastAsiaTheme="minorEastAsia" w:hAnsiTheme="minorHAnsi" w:cstheme="minorHAnsi"/>
          <w:kern w:val="2"/>
          <w14:ligatures w14:val="standardContextual"/>
        </w:rPr>
      </w:pPr>
      <w:r w:rsidRPr="002E4D64">
        <w:rPr>
          <w:rFonts w:asciiTheme="minorHAnsi" w:eastAsiaTheme="minorEastAsia" w:hAnsiTheme="minorHAnsi" w:cstheme="minorHAnsi"/>
          <w:kern w:val="2"/>
          <w14:ligatures w14:val="standardContextual"/>
        </w:rPr>
        <w:t>In a magnetic spectroscope, the magnetic field strength (B) is known, and by measuring the radius of curvature (r) of the particle's path, we can precisely determine its momentum (p).</w:t>
      </w:r>
    </w:p>
    <w:p w14:paraId="3EFB48D5" w14:textId="77777777" w:rsidR="00AA7B2E" w:rsidRDefault="00AA7B2E" w:rsidP="00AA7B2E">
      <w:pPr>
        <w:pStyle w:val="NormalWeb"/>
        <w:spacing w:before="0" w:beforeAutospacing="0"/>
        <w:rPr>
          <w:rFonts w:asciiTheme="minorHAnsi" w:eastAsiaTheme="minorEastAsia" w:hAnsiTheme="minorHAnsi" w:cstheme="minorHAnsi"/>
          <w:kern w:val="2"/>
          <w14:ligatures w14:val="standardContextual"/>
        </w:rPr>
      </w:pPr>
    </w:p>
    <w:p w14:paraId="4F0A4F04" w14:textId="33D2D05D" w:rsidR="00AA7B2E" w:rsidRPr="002E4D64" w:rsidRDefault="00AA7B2E" w:rsidP="00AA7B2E">
      <w:pPr>
        <w:pStyle w:val="NormalWeb"/>
        <w:spacing w:before="0" w:beforeAutospacing="0"/>
        <w:rPr>
          <w:rFonts w:asciiTheme="minorHAnsi" w:eastAsiaTheme="minorEastAsia" w:hAnsiTheme="minorHAnsi" w:cstheme="minorHAnsi"/>
          <w:kern w:val="2"/>
          <w14:ligatures w14:val="standardContextu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905C2C" wp14:editId="189C54BE">
                <wp:simplePos x="0" y="0"/>
                <wp:positionH relativeFrom="column">
                  <wp:posOffset>331470</wp:posOffset>
                </wp:positionH>
                <wp:positionV relativeFrom="paragraph">
                  <wp:posOffset>3661410</wp:posOffset>
                </wp:positionV>
                <wp:extent cx="50222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133888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96925F" w14:textId="54666211" w:rsidR="00AA7B2E" w:rsidRPr="00AA7B2E" w:rsidRDefault="00AA7B2E" w:rsidP="00AA7B2E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sz w:val="22"/>
                                <w:szCs w:val="22"/>
                              </w:rPr>
                            </w:pPr>
                            <w:r w:rsidRPr="00AA7B2E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AA7B2E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AA7B2E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AA7B2E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761E25"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AA7B2E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AA7B2E">
                              <w:rPr>
                                <w:sz w:val="22"/>
                                <w:szCs w:val="22"/>
                              </w:rPr>
                              <w:t>: Magnetic Spectrometer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05C2C" id="_x0000_s1027" type="#_x0000_t202" style="position:absolute;margin-left:26.1pt;margin-top:288.3pt;width:395.45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" stroked="f">
                <v:textbox style="mso-fit-shape-to-text:t" inset="0,0,0,0">
                  <w:txbxContent>
                    <w:p w14:paraId="5A96925F" w14:textId="54666211" w:rsidR="00AA7B2E" w:rsidRPr="00AA7B2E" w:rsidRDefault="00AA7B2E" w:rsidP="00AA7B2E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sz w:val="22"/>
                          <w:szCs w:val="22"/>
                        </w:rPr>
                      </w:pPr>
                      <w:r w:rsidRPr="00AA7B2E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AA7B2E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AA7B2E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AA7B2E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761E25"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AA7B2E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AA7B2E">
                        <w:rPr>
                          <w:sz w:val="22"/>
                          <w:szCs w:val="22"/>
                        </w:rPr>
                        <w:t>: Magnetic Spectrometer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Theme="minorHAnsi" w:eastAsiaTheme="minorEastAsia" w:hAnsiTheme="minorHAnsi" w:cstheme="minorHAnsi"/>
          <w:noProof/>
          <w:kern w:val="2"/>
          <w14:ligatures w14:val="standardContextual"/>
        </w:rPr>
        <w:drawing>
          <wp:anchor distT="0" distB="0" distL="114300" distR="114300" simplePos="0" relativeHeight="251678720" behindDoc="1" locked="0" layoutInCell="1" allowOverlap="1" wp14:anchorId="1DBC816B" wp14:editId="1D78C7F4">
            <wp:simplePos x="0" y="0"/>
            <wp:positionH relativeFrom="margin">
              <wp:posOffset>331470</wp:posOffset>
            </wp:positionH>
            <wp:positionV relativeFrom="paragraph">
              <wp:posOffset>19050</wp:posOffset>
            </wp:positionV>
            <wp:extent cx="5022215" cy="3585210"/>
            <wp:effectExtent l="19050" t="19050" r="26035" b="15240"/>
            <wp:wrapTight wrapText="bothSides">
              <wp:wrapPolygon edited="0">
                <wp:start x="-82" y="-115"/>
                <wp:lineTo x="-82" y="21577"/>
                <wp:lineTo x="21630" y="21577"/>
                <wp:lineTo x="21630" y="-115"/>
                <wp:lineTo x="-82" y="-115"/>
              </wp:wrapPolygon>
            </wp:wrapTight>
            <wp:docPr id="1503153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53949" name="Picture 15031539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3585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68244" w14:textId="51558B86" w:rsidR="002E4D64" w:rsidRDefault="002E4D64" w:rsidP="002E4D64">
      <w:pPr>
        <w:rPr>
          <w:rFonts w:eastAsiaTheme="minorEastAsia" w:cstheme="minorHAnsi"/>
        </w:rPr>
      </w:pPr>
    </w:p>
    <w:p w14:paraId="15615069" w14:textId="77777777" w:rsidR="00AA7B2E" w:rsidRDefault="00AA7B2E" w:rsidP="002E4D64">
      <w:pPr>
        <w:rPr>
          <w:b/>
          <w:bCs/>
          <w:sz w:val="28"/>
          <w:szCs w:val="28"/>
        </w:rPr>
      </w:pPr>
    </w:p>
    <w:p w14:paraId="7DAD10F7" w14:textId="77777777" w:rsidR="00AA7B2E" w:rsidRDefault="00AA7B2E" w:rsidP="002E4D64">
      <w:pPr>
        <w:rPr>
          <w:b/>
          <w:bCs/>
          <w:sz w:val="28"/>
          <w:szCs w:val="28"/>
        </w:rPr>
      </w:pPr>
    </w:p>
    <w:p w14:paraId="4AF24466" w14:textId="77777777" w:rsidR="00AA7B2E" w:rsidRDefault="00AA7B2E" w:rsidP="002E4D64">
      <w:pPr>
        <w:rPr>
          <w:b/>
          <w:bCs/>
          <w:sz w:val="28"/>
          <w:szCs w:val="28"/>
        </w:rPr>
      </w:pPr>
    </w:p>
    <w:p w14:paraId="1126E925" w14:textId="77777777" w:rsidR="00AA7B2E" w:rsidRDefault="00AA7B2E" w:rsidP="002E4D64">
      <w:pPr>
        <w:rPr>
          <w:b/>
          <w:bCs/>
          <w:sz w:val="28"/>
          <w:szCs w:val="28"/>
        </w:rPr>
      </w:pPr>
    </w:p>
    <w:p w14:paraId="2DCD4919" w14:textId="77777777" w:rsidR="00AA7B2E" w:rsidRDefault="00AA7B2E" w:rsidP="002E4D64">
      <w:pPr>
        <w:rPr>
          <w:b/>
          <w:bCs/>
          <w:sz w:val="28"/>
          <w:szCs w:val="28"/>
        </w:rPr>
      </w:pPr>
    </w:p>
    <w:p w14:paraId="600658FF" w14:textId="77777777" w:rsidR="00AA7B2E" w:rsidRDefault="00AA7B2E" w:rsidP="002E4D64">
      <w:pPr>
        <w:rPr>
          <w:b/>
          <w:bCs/>
          <w:sz w:val="28"/>
          <w:szCs w:val="28"/>
        </w:rPr>
      </w:pPr>
    </w:p>
    <w:p w14:paraId="4D553E1D" w14:textId="77777777" w:rsidR="00AA7B2E" w:rsidRDefault="00AA7B2E" w:rsidP="002E4D64">
      <w:pPr>
        <w:rPr>
          <w:b/>
          <w:bCs/>
          <w:sz w:val="28"/>
          <w:szCs w:val="28"/>
        </w:rPr>
      </w:pPr>
    </w:p>
    <w:p w14:paraId="65211C10" w14:textId="77777777" w:rsidR="00AA7B2E" w:rsidRDefault="00AA7B2E" w:rsidP="002E4D64">
      <w:pPr>
        <w:rPr>
          <w:b/>
          <w:bCs/>
          <w:sz w:val="28"/>
          <w:szCs w:val="28"/>
        </w:rPr>
      </w:pPr>
    </w:p>
    <w:p w14:paraId="74C23D24" w14:textId="77777777" w:rsidR="00AA7B2E" w:rsidRDefault="00AA7B2E" w:rsidP="002E4D64">
      <w:pPr>
        <w:rPr>
          <w:b/>
          <w:bCs/>
          <w:sz w:val="28"/>
          <w:szCs w:val="28"/>
        </w:rPr>
      </w:pPr>
    </w:p>
    <w:p w14:paraId="4049C92F" w14:textId="77777777" w:rsidR="00AA7B2E" w:rsidRDefault="00AA7B2E" w:rsidP="002E4D64">
      <w:pPr>
        <w:rPr>
          <w:b/>
          <w:bCs/>
          <w:sz w:val="28"/>
          <w:szCs w:val="28"/>
        </w:rPr>
      </w:pPr>
    </w:p>
    <w:p w14:paraId="7CDBBFF6" w14:textId="5AB080CB" w:rsidR="002E4D64" w:rsidRPr="002E4D64" w:rsidRDefault="002E4D64" w:rsidP="002E4D64">
      <w:pPr>
        <w:rPr>
          <w:b/>
          <w:bCs/>
          <w:sz w:val="28"/>
          <w:szCs w:val="28"/>
        </w:rPr>
      </w:pPr>
      <w:r w:rsidRPr="002E4D64">
        <w:rPr>
          <w:b/>
          <w:bCs/>
          <w:sz w:val="28"/>
          <w:szCs w:val="28"/>
        </w:rPr>
        <w:t>3) Relativistic Energy:</w:t>
      </w:r>
    </w:p>
    <w:p w14:paraId="424603E8" w14:textId="7D629799" w:rsidR="002E4D64" w:rsidRPr="002E4D64" w:rsidRDefault="002E4D64" w:rsidP="002E4D64">
      <w:pPr>
        <w:pStyle w:val="ListParagraph"/>
        <w:numPr>
          <w:ilvl w:val="0"/>
          <w:numId w:val="3"/>
        </w:numPr>
        <w:rPr>
          <w:rFonts w:eastAsiaTheme="minorEastAsia" w:cstheme="minorHAnsi"/>
        </w:rPr>
      </w:pPr>
      <w:r w:rsidRPr="002E4D64">
        <w:rPr>
          <w:rFonts w:eastAsiaTheme="minorEastAsia" w:cstheme="minorHAnsi"/>
        </w:rPr>
        <w:t>For a particle with rest mass m</w:t>
      </w:r>
      <w:r w:rsidRPr="002E4D64">
        <w:rPr>
          <w:rFonts w:eastAsiaTheme="minorEastAsia" w:cstheme="minorHAnsi"/>
          <w:vertAlign w:val="subscript"/>
        </w:rPr>
        <w:t>0</w:t>
      </w:r>
      <w:r w:rsidRPr="002E4D64">
        <w:rPr>
          <w:rFonts w:eastAsiaTheme="minorEastAsia" w:cstheme="minorHAnsi"/>
        </w:rPr>
        <w:t xml:space="preserve"> and momentum p, the fundamental relativistic relationship between its Total Energy (E) and its momentum is:</w:t>
      </w:r>
    </w:p>
    <w:p w14:paraId="6C1B5694" w14:textId="150C09A1" w:rsidR="002E4D64" w:rsidRPr="002E4D64" w:rsidRDefault="002E4D64" w:rsidP="002E4D64">
      <w:pPr>
        <w:rPr>
          <w:rFonts w:eastAsiaTheme="minorEastAsia" w:cstheme="minorHAnsi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pc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p>
          </m:sSup>
        </m:oMath>
      </m:oMathPara>
    </w:p>
    <w:p w14:paraId="07ADB03F" w14:textId="7A740688" w:rsidR="002E4D64" w:rsidRDefault="002E4D64" w:rsidP="002E4D64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</w:p>
    <w:p w14:paraId="32ACBFEF" w14:textId="27BD245E" w:rsidR="002E4D64" w:rsidRDefault="002E4D64" w:rsidP="002E4D64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  <w:t>E = Total Energy = Rest energy + Kinetic Energy</w:t>
      </w:r>
    </w:p>
    <w:p w14:paraId="26097867" w14:textId="5B0A6B5B" w:rsidR="002E4D64" w:rsidRDefault="002E4D64" w:rsidP="002E4D64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  <w:t xml:space="preserve">p = Relativistic momentum measured by magnetic spectroscope (p = </w:t>
      </w:r>
      <w:proofErr w:type="spellStart"/>
      <w:r>
        <w:rPr>
          <w:rFonts w:eastAsiaTheme="minorEastAsia" w:cstheme="minorHAnsi"/>
        </w:rPr>
        <w:t>qBr</w:t>
      </w:r>
      <w:proofErr w:type="spellEnd"/>
      <w:r>
        <w:rPr>
          <w:rFonts w:eastAsiaTheme="minorEastAsia" w:cstheme="minorHAnsi"/>
        </w:rPr>
        <w:t>)</w:t>
      </w:r>
    </w:p>
    <w:p w14:paraId="05652B98" w14:textId="77777777" w:rsidR="005159A3" w:rsidRDefault="002E4D64" w:rsidP="002E4D64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  <w:t>c = Speed of light</w:t>
      </w:r>
    </w:p>
    <w:p w14:paraId="6B35539D" w14:textId="06437D59" w:rsidR="005159A3" w:rsidRDefault="005159A3" w:rsidP="005159A3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eastAsiaTheme="minorEastAsia" w:cstheme="minorHAnsi"/>
        </w:rPr>
      </w:pPr>
      <w:r w:rsidRPr="005159A3">
        <w:rPr>
          <w:rFonts w:eastAsiaTheme="minorEastAsia" w:cstheme="minorHAnsi"/>
        </w:rPr>
        <w:t>The Kinetic Energy (KE) is defined as the difference between the particle's total energy (E) and its Rest Energy</w:t>
      </w:r>
      <w:r>
        <w:rPr>
          <w:rFonts w:eastAsiaTheme="minorEastAsia" w:cstheme="minorHAnsi"/>
        </w:rPr>
        <w:t xml:space="preserve"> (E</w:t>
      </w:r>
      <w:r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>). Substituting all the values:</w:t>
      </w:r>
    </w:p>
    <w:p w14:paraId="522641E8" w14:textId="77777777" w:rsidR="005159A3" w:rsidRDefault="005159A3" w:rsidP="005159A3">
      <w:pPr>
        <w:pStyle w:val="ListParagraph"/>
        <w:spacing w:after="100" w:afterAutospacing="1" w:line="240" w:lineRule="auto"/>
        <w:rPr>
          <w:rFonts w:eastAsiaTheme="minorEastAsia" w:cstheme="minorHAnsi"/>
        </w:rPr>
      </w:pPr>
    </w:p>
    <w:p w14:paraId="11ABBAB1" w14:textId="370A46B1" w:rsidR="005159A3" w:rsidRDefault="005159A3" w:rsidP="005159A3">
      <w:pPr>
        <w:pStyle w:val="ListParagraph"/>
        <w:spacing w:after="100" w:afterAutospacing="1" w:line="240" w:lineRule="auto"/>
        <w:rPr>
          <w:rFonts w:eastAsiaTheme="minorEastAsia" w:cstheme="minorHAnsi"/>
        </w:rPr>
      </w:pPr>
      <w:r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46B378" wp14:editId="2B762121">
                <wp:simplePos x="0" y="0"/>
                <wp:positionH relativeFrom="column">
                  <wp:posOffset>1638300</wp:posOffset>
                </wp:positionH>
                <wp:positionV relativeFrom="paragraph">
                  <wp:posOffset>117475</wp:posOffset>
                </wp:positionV>
                <wp:extent cx="3383280" cy="472440"/>
                <wp:effectExtent l="0" t="0" r="26670" b="22860"/>
                <wp:wrapNone/>
                <wp:docPr id="839661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280" cy="4724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1AD11" id="Rectangle 5" o:spid="_x0000_s1026" style="position:absolute;margin-left:129pt;margin-top:9.25pt;width:266.4pt;height:37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" filled="f" strokecolor="#09101d [484]" strokeweight="1pt"/>
            </w:pict>
          </mc:Fallback>
        </mc:AlternateContent>
      </w:r>
    </w:p>
    <w:p w14:paraId="39B99AF3" w14:textId="708BA9A1" w:rsidR="005159A3" w:rsidRPr="005159A3" w:rsidRDefault="005159A3" w:rsidP="005159A3">
      <w:pPr>
        <w:pStyle w:val="ListParagraph"/>
        <w:spacing w:after="100" w:afterAutospacing="1" w:line="240" w:lineRule="auto"/>
        <w:jc w:val="center"/>
        <w:rPr>
          <w:rFonts w:eastAsiaTheme="minorEastAsia" w:cstheme="minorHAnsi"/>
          <w:b/>
          <w:bCs/>
          <w:sz w:val="28"/>
          <w:szCs w:val="28"/>
        </w:rPr>
      </w:pPr>
      <w:r w:rsidRPr="005159A3">
        <w:rPr>
          <w:rFonts w:eastAsiaTheme="minorEastAsia" w:cstheme="minorHAnsi"/>
          <w:b/>
          <w:bCs/>
          <w:sz w:val="28"/>
          <w:szCs w:val="28"/>
        </w:rPr>
        <w:t>KE = E – E</w:t>
      </w:r>
      <w:r w:rsidRPr="005159A3">
        <w:rPr>
          <w:rFonts w:eastAsiaTheme="minorEastAsia" w:cstheme="minorHAnsi"/>
          <w:b/>
          <w:bCs/>
          <w:sz w:val="28"/>
          <w:szCs w:val="28"/>
          <w:vertAlign w:val="subscript"/>
        </w:rPr>
        <w:t xml:space="preserve">0 </w:t>
      </w:r>
      <w:r w:rsidRPr="005159A3">
        <w:rPr>
          <w:rFonts w:eastAsiaTheme="minorEastAsia" w:cstheme="minorHAnsi"/>
          <w:b/>
          <w:bCs/>
          <w:sz w:val="28"/>
          <w:szCs w:val="28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b/>
                <w:bCs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ⅇBrc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b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c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eastAsiaTheme="minorEastAsia" w:hAnsi="Cambria Math" w:cstheme="minorHAnsi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p>
        </m:sSup>
      </m:oMath>
    </w:p>
    <w:p w14:paraId="2E41227B" w14:textId="77777777" w:rsidR="005159A3" w:rsidRDefault="005159A3" w:rsidP="005159A3">
      <w:pPr>
        <w:pStyle w:val="ListParagraph"/>
        <w:spacing w:after="100" w:afterAutospacing="1" w:line="240" w:lineRule="auto"/>
        <w:jc w:val="center"/>
        <w:rPr>
          <w:rFonts w:eastAsiaTheme="minorEastAsia" w:cstheme="minorHAnsi"/>
        </w:rPr>
      </w:pPr>
    </w:p>
    <w:p w14:paraId="15F68E73" w14:textId="77777777" w:rsidR="005159A3" w:rsidRPr="005159A3" w:rsidRDefault="005159A3" w:rsidP="005159A3">
      <w:pPr>
        <w:pStyle w:val="ListParagraph"/>
        <w:spacing w:after="100" w:afterAutospacing="1" w:line="240" w:lineRule="auto"/>
        <w:jc w:val="center"/>
        <w:rPr>
          <w:rFonts w:eastAsiaTheme="minorEastAsia" w:cstheme="minorHAnsi"/>
        </w:rPr>
      </w:pPr>
    </w:p>
    <w:p w14:paraId="609070E2" w14:textId="2BE4AC5D" w:rsidR="005159A3" w:rsidRDefault="005159A3" w:rsidP="005159A3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cstheme="minorHAnsi"/>
        </w:rPr>
      </w:pPr>
      <w:r w:rsidRPr="005159A3">
        <w:rPr>
          <w:rFonts w:eastAsiaTheme="minorEastAsia" w:cstheme="minorHAnsi"/>
        </w:rPr>
        <w:t>Beta particles (electrons and positrons) are emitted with a wide range of energies, often reaching velocities very close to the speed of light (c). That is why relativistic correction is required.</w:t>
      </w:r>
    </w:p>
    <w:p w14:paraId="76021361" w14:textId="39B03512" w:rsidR="00737C9B" w:rsidRDefault="00B41CE6" w:rsidP="005159A3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The standard values for the parameters are:</w:t>
      </w:r>
    </w:p>
    <w:p w14:paraId="6BEFD691" w14:textId="77777777" w:rsidR="00EC05BF" w:rsidRDefault="00EC05BF" w:rsidP="00EC05BF">
      <w:pPr>
        <w:pStyle w:val="ListParagraph"/>
        <w:spacing w:after="0" w:line="240" w:lineRule="auto"/>
        <w:rPr>
          <w:rFonts w:eastAsiaTheme="minorEastAsia" w:cstheme="minorHAnsi"/>
        </w:rPr>
      </w:pPr>
    </w:p>
    <w:p w14:paraId="2B79DA1F" w14:textId="7D955DB3" w:rsidR="00B41CE6" w:rsidRDefault="00B41CE6" w:rsidP="00B41CE6">
      <w:pPr>
        <w:pStyle w:val="ListParagraph"/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r = 50 mm</w:t>
      </w:r>
    </w:p>
    <w:p w14:paraId="2591E351" w14:textId="43C0B5F0" w:rsidR="00B41CE6" w:rsidRDefault="00CA0DD0" w:rsidP="00B41CE6">
      <w:pPr>
        <w:pStyle w:val="ListParagraph"/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c = 3 x 10</w:t>
      </w:r>
      <w:r>
        <w:rPr>
          <w:rFonts w:eastAsiaTheme="minorEastAsia" w:cstheme="minorHAnsi"/>
          <w:vertAlign w:val="superscript"/>
        </w:rPr>
        <w:t>8</w:t>
      </w:r>
      <w:r>
        <w:rPr>
          <w:rFonts w:eastAsiaTheme="minorEastAsia" w:cstheme="minorHAnsi"/>
        </w:rPr>
        <w:t xml:space="preserve"> m/s</w:t>
      </w:r>
    </w:p>
    <w:p w14:paraId="3DBC0858" w14:textId="23009ABC" w:rsidR="00CA0DD0" w:rsidRDefault="00CA0DD0" w:rsidP="00B41CE6">
      <w:pPr>
        <w:pStyle w:val="ListParagraph"/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m</w:t>
      </w:r>
      <w:r>
        <w:rPr>
          <w:rFonts w:eastAsiaTheme="minorEastAsia" w:cstheme="minorHAnsi"/>
          <w:vertAlign w:val="subscript"/>
        </w:rPr>
        <w:t>0</w:t>
      </w:r>
      <w:r>
        <w:rPr>
          <w:rFonts w:eastAsiaTheme="minorEastAsia" w:cstheme="minorHAnsi"/>
        </w:rPr>
        <w:t xml:space="preserve"> = 9</w:t>
      </w:r>
      <w:r w:rsidR="00560C62">
        <w:rPr>
          <w:rFonts w:eastAsiaTheme="minorEastAsia" w:cstheme="minorHAnsi"/>
        </w:rPr>
        <w:t xml:space="preserve"> x 10</w:t>
      </w:r>
      <w:r w:rsidR="00560C62">
        <w:rPr>
          <w:rFonts w:eastAsiaTheme="minorEastAsia" w:cstheme="minorHAnsi"/>
          <w:vertAlign w:val="superscript"/>
        </w:rPr>
        <w:t>-31</w:t>
      </w:r>
      <w:r w:rsidR="00560C62">
        <w:rPr>
          <w:rFonts w:eastAsiaTheme="minorEastAsia" w:cstheme="minorHAnsi"/>
        </w:rPr>
        <w:t xml:space="preserve"> kg</w:t>
      </w:r>
    </w:p>
    <w:p w14:paraId="5FBB0E68" w14:textId="750EC323" w:rsidR="00560C62" w:rsidRDefault="00560C62" w:rsidP="00B41CE6">
      <w:pPr>
        <w:pStyle w:val="ListParagraph"/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e = 1.6 x 10</w:t>
      </w:r>
      <w:r>
        <w:rPr>
          <w:rFonts w:eastAsiaTheme="minorEastAsia" w:cstheme="minorHAnsi"/>
          <w:vertAlign w:val="superscript"/>
        </w:rPr>
        <w:t>-19</w:t>
      </w:r>
      <w:r>
        <w:rPr>
          <w:rFonts w:eastAsiaTheme="minorEastAsia" w:cstheme="minorHAnsi"/>
        </w:rPr>
        <w:t xml:space="preserve"> C</w:t>
      </w:r>
    </w:p>
    <w:p w14:paraId="1F6753F0" w14:textId="7A6E98B1" w:rsidR="00016B33" w:rsidRPr="00D77184" w:rsidRDefault="00016B33" w:rsidP="00B41CE6">
      <w:pPr>
        <w:pStyle w:val="ListParagraph"/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 = </w:t>
      </w:r>
      <w:r w:rsidR="00D77184">
        <w:rPr>
          <w:rFonts w:eastAsiaTheme="minorEastAsia" w:cstheme="minorHAnsi"/>
        </w:rPr>
        <w:t xml:space="preserve">x </w:t>
      </w:r>
      <w:proofErr w:type="spellStart"/>
      <w:r w:rsidR="00D77184">
        <w:rPr>
          <w:rFonts w:eastAsiaTheme="minorEastAsia" w:cstheme="minorHAnsi"/>
        </w:rPr>
        <w:t>mT</w:t>
      </w:r>
      <w:proofErr w:type="spellEnd"/>
      <w:r w:rsidR="00D77184">
        <w:rPr>
          <w:rFonts w:eastAsiaTheme="minorEastAsia" w:cstheme="minorHAnsi"/>
        </w:rPr>
        <w:t xml:space="preserve"> = 10</w:t>
      </w:r>
      <w:r w:rsidR="00D77184">
        <w:rPr>
          <w:rFonts w:eastAsiaTheme="minorEastAsia" w:cstheme="minorHAnsi"/>
          <w:vertAlign w:val="superscript"/>
        </w:rPr>
        <w:t>-3</w:t>
      </w:r>
      <w:r w:rsidR="00D77184">
        <w:rPr>
          <w:rFonts w:eastAsiaTheme="minorEastAsia" w:cstheme="minorHAnsi"/>
        </w:rPr>
        <w:t xml:space="preserve"> x T</w:t>
      </w:r>
    </w:p>
    <w:p w14:paraId="14E98D33" w14:textId="77777777" w:rsidR="00EC05BF" w:rsidRDefault="00EC05BF" w:rsidP="00B41CE6">
      <w:pPr>
        <w:pStyle w:val="ListParagraph"/>
        <w:spacing w:after="0" w:line="240" w:lineRule="auto"/>
        <w:rPr>
          <w:rFonts w:eastAsiaTheme="minorEastAsia" w:cstheme="minorHAnsi"/>
        </w:rPr>
      </w:pPr>
    </w:p>
    <w:p w14:paraId="04BCC53A" w14:textId="5F175BE2" w:rsidR="00EC05BF" w:rsidRDefault="00EC05BF" w:rsidP="00B41CE6">
      <w:pPr>
        <w:pStyle w:val="ListParagraph"/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Substituting all of this into the formula:</w:t>
      </w:r>
    </w:p>
    <w:p w14:paraId="3BEC22C5" w14:textId="77777777" w:rsidR="00EC05BF" w:rsidRDefault="00EC05BF" w:rsidP="00B41CE6">
      <w:pPr>
        <w:pStyle w:val="ListParagraph"/>
        <w:spacing w:after="0" w:line="240" w:lineRule="auto"/>
        <w:rPr>
          <w:rFonts w:eastAsiaTheme="minorEastAsia" w:cstheme="minorHAnsi"/>
        </w:rPr>
      </w:pPr>
    </w:p>
    <w:p w14:paraId="7FDA01F4" w14:textId="30D3AFDD" w:rsidR="00EC05BF" w:rsidRPr="00D77184" w:rsidRDefault="00EC05BF" w:rsidP="00A47CCE">
      <w:pPr>
        <w:pStyle w:val="ListParagraph"/>
        <w:spacing w:after="0" w:line="240" w:lineRule="auto"/>
        <w:jc w:val="center"/>
        <w:rPr>
          <w:rFonts w:ascii="Cambria Math" w:eastAsiaTheme="minorEastAsia" w:hAnsi="Cambria Math" w:cstheme="minorHAnsi"/>
          <w:b/>
          <w:bCs/>
          <w:sz w:val="28"/>
          <w:szCs w:val="28"/>
        </w:rPr>
      </w:pPr>
      <w:r w:rsidRPr="00D77184">
        <w:rPr>
          <w:rFonts w:ascii="Cambria Math" w:eastAsiaTheme="minorEastAsia" w:hAnsi="Cambria Math" w:cstheme="minorHAnsi"/>
          <w:sz w:val="28"/>
          <w:szCs w:val="28"/>
        </w:rPr>
        <w:t xml:space="preserve">KE =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ⅇBrc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theme="minorHAnsi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p>
        </m:sSup>
      </m:oMath>
    </w:p>
    <w:p w14:paraId="25C50EA1" w14:textId="500AA88E" w:rsidR="00A47CCE" w:rsidRDefault="00016B33" w:rsidP="00A47CCE">
      <w:pPr>
        <w:pStyle w:val="ListParagraph"/>
        <w:spacing w:after="0" w:line="240" w:lineRule="auto"/>
        <w:jc w:val="center"/>
        <w:rPr>
          <w:rFonts w:eastAsiaTheme="minorEastAsia" w:cstheme="minorHAnsi"/>
        </w:rPr>
      </w:pPr>
      <w:r>
        <w:rPr>
          <w:rFonts w:eastAsiaTheme="minorEastAsia"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F12FDE" wp14:editId="0456B144">
                <wp:simplePos x="0" y="0"/>
                <wp:positionH relativeFrom="column">
                  <wp:posOffset>1508760</wp:posOffset>
                </wp:positionH>
                <wp:positionV relativeFrom="paragraph">
                  <wp:posOffset>137795</wp:posOffset>
                </wp:positionV>
                <wp:extent cx="3642360" cy="434340"/>
                <wp:effectExtent l="0" t="0" r="15240" b="22860"/>
                <wp:wrapNone/>
                <wp:docPr id="200572602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360" cy="4343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EFFAE8" id="Rectangle 8" o:spid="_x0000_s1026" style="position:absolute;margin-left:118.8pt;margin-top:10.85pt;width:286.8pt;height:34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" filled="f" strokecolor="#09101d [484]" strokeweight="1pt"/>
            </w:pict>
          </mc:Fallback>
        </mc:AlternateContent>
      </w:r>
    </w:p>
    <w:p w14:paraId="055F89FB" w14:textId="43DC62E4" w:rsidR="00A47CCE" w:rsidRPr="00016B33" w:rsidRDefault="00A47CCE" w:rsidP="00A47CCE">
      <w:pPr>
        <w:pStyle w:val="ListParagraph"/>
        <w:spacing w:after="0" w:line="240" w:lineRule="auto"/>
        <w:jc w:val="center"/>
        <w:rPr>
          <w:rFonts w:ascii="Cambria Math" w:eastAsiaTheme="minorEastAsia" w:hAnsi="Cambria Math" w:cstheme="minorHAnsi"/>
          <w:b/>
          <w:bCs/>
          <w:sz w:val="28"/>
          <w:szCs w:val="28"/>
        </w:rPr>
      </w:pPr>
      <w:r w:rsidRPr="00016B33">
        <w:rPr>
          <w:rFonts w:ascii="Cambria Math" w:eastAsiaTheme="minorEastAsia" w:hAnsi="Cambria Math" w:cstheme="minorHAnsi"/>
          <w:b/>
          <w:bCs/>
          <w:sz w:val="28"/>
          <w:szCs w:val="28"/>
        </w:rPr>
        <w:t>KE</w:t>
      </w:r>
      <w:r w:rsidR="00D77184">
        <w:rPr>
          <w:rFonts w:ascii="Cambria Math" w:eastAsiaTheme="minorEastAsia" w:hAnsi="Cambria Math" w:cstheme="minorHAnsi"/>
          <w:b/>
          <w:bCs/>
          <w:sz w:val="28"/>
          <w:szCs w:val="28"/>
        </w:rPr>
        <w:t xml:space="preserve"> (keV)</w:t>
      </w:r>
      <w:r w:rsidRPr="00016B33">
        <w:rPr>
          <w:rFonts w:ascii="Cambria Math" w:eastAsiaTheme="minorEastAsia" w:hAnsi="Cambria Math" w:cstheme="minorHAnsi"/>
          <w:b/>
          <w:bCs/>
          <w:sz w:val="28"/>
          <w:szCs w:val="28"/>
        </w:rPr>
        <w:t xml:space="preserve"> = </w:t>
      </w:r>
      <w:r w:rsidR="00016B33" w:rsidRPr="00016B33">
        <w:rPr>
          <w:rFonts w:ascii="Cambria Math" w:eastAsiaTheme="minorEastAsia" w:hAnsi="Cambria Math" w:cstheme="minorHAnsi"/>
          <w:b/>
          <w:bCs/>
          <w:sz w:val="28"/>
          <w:szCs w:val="28"/>
        </w:rPr>
        <w:t xml:space="preserve">10 x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28"/>
            <w:szCs w:val="28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b/>
                <w:bCs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2.25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+2617</m:t>
            </m:r>
          </m:e>
        </m:rad>
        <m:r>
          <m:rPr>
            <m:sty m:val="bi"/>
          </m:rPr>
          <w:rPr>
            <w:rFonts w:ascii="Cambria Math" w:eastAsiaTheme="minorEastAsia" w:hAnsi="Cambria Math" w:cstheme="minorHAnsi"/>
            <w:sz w:val="28"/>
            <w:szCs w:val="28"/>
          </w:rPr>
          <m:t>-51.19)</m:t>
        </m:r>
      </m:oMath>
    </w:p>
    <w:p w14:paraId="671ACD6B" w14:textId="1EE7593A" w:rsidR="002E4D64" w:rsidRDefault="002E4D64" w:rsidP="00DC5023">
      <w:pPr>
        <w:rPr>
          <w:rFonts w:eastAsiaTheme="minorEastAsia" w:cstheme="minorHAnsi"/>
        </w:rPr>
      </w:pPr>
    </w:p>
    <w:p w14:paraId="5253485A" w14:textId="77777777" w:rsidR="00D77184" w:rsidRDefault="00D77184" w:rsidP="00DC5023">
      <w:pPr>
        <w:rPr>
          <w:rFonts w:eastAsiaTheme="minorEastAsia" w:cstheme="minorHAnsi"/>
        </w:rPr>
      </w:pPr>
    </w:p>
    <w:p w14:paraId="0BE2C9C2" w14:textId="3B9DC7DC" w:rsidR="00A5265D" w:rsidRDefault="00DC5023" w:rsidP="00DC5023">
      <w:pPr>
        <w:rPr>
          <w:rFonts w:cstheme="minorHAnsi"/>
          <w:b/>
          <w:bCs/>
          <w:sz w:val="36"/>
          <w:szCs w:val="36"/>
          <w:u w:val="single"/>
        </w:rPr>
      </w:pPr>
      <w:r w:rsidRPr="00A5265D">
        <w:rPr>
          <w:rFonts w:cstheme="minorHAnsi"/>
          <w:b/>
          <w:bCs/>
          <w:sz w:val="36"/>
          <w:szCs w:val="36"/>
          <w:u w:val="single"/>
        </w:rPr>
        <w:t>OBSERVATIONS:</w:t>
      </w:r>
    </w:p>
    <w:p w14:paraId="2629A5D7" w14:textId="0B2FB1BC" w:rsidR="00430090" w:rsidRPr="00A5265D" w:rsidRDefault="00430090" w:rsidP="00DC5023">
      <w:pPr>
        <w:rPr>
          <w:rFonts w:cstheme="minorHAnsi"/>
          <w:b/>
          <w:bCs/>
          <w:sz w:val="36"/>
          <w:szCs w:val="36"/>
          <w:u w:val="single"/>
        </w:rPr>
      </w:pPr>
      <w:r>
        <w:rPr>
          <w:rFonts w:eastAsiaTheme="minorEastAsia" w:cstheme="minorHAnsi"/>
        </w:rPr>
        <w:t>The entire data for the experiment for both Sr-90 and Na-22 can be found at:</w:t>
      </w:r>
      <w:r w:rsidR="00A5265D">
        <w:rPr>
          <w:rFonts w:eastAsiaTheme="minorEastAsia" w:cstheme="minorHAnsi"/>
        </w:rPr>
        <w:t xml:space="preserve"> </w:t>
      </w:r>
      <w:hyperlink r:id="rId7" w:history="1">
        <w:r w:rsidRPr="00430090">
          <w:rPr>
            <w:rStyle w:val="Hyperlink"/>
            <w:rFonts w:eastAsiaTheme="minorEastAsia" w:cstheme="minorHAnsi"/>
          </w:rPr>
          <w:t>https://docs.google.com/spreadsheets/d/1M59TU</w:t>
        </w:r>
        <w:r w:rsidRPr="00430090">
          <w:rPr>
            <w:rStyle w:val="Hyperlink"/>
            <w:rFonts w:eastAsiaTheme="minorEastAsia" w:cstheme="minorHAnsi"/>
          </w:rPr>
          <w:t>a</w:t>
        </w:r>
        <w:r w:rsidRPr="00430090">
          <w:rPr>
            <w:rStyle w:val="Hyperlink"/>
            <w:rFonts w:eastAsiaTheme="minorEastAsia" w:cstheme="minorHAnsi"/>
          </w:rPr>
          <w:t>rT7aPUf3LTD2lQmzyCyWwtFuWpVhaW8bvCSFI/edit?usp=sharing</w:t>
        </w:r>
      </w:hyperlink>
    </w:p>
    <w:p w14:paraId="238EAFAD" w14:textId="0510060D" w:rsidR="00D77184" w:rsidRPr="00234E9C" w:rsidRDefault="00D77184" w:rsidP="00D77184">
      <w:pPr>
        <w:rPr>
          <w:rFonts w:eastAsiaTheme="minorEastAsia" w:cstheme="minorHAnsi"/>
        </w:rPr>
      </w:pPr>
      <w:r>
        <w:rPr>
          <w:rFonts w:eastAsiaTheme="minorEastAsia" w:cstheme="minorHAnsi"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3BF2CC2" wp14:editId="01C363B0">
            <wp:simplePos x="0" y="0"/>
            <wp:positionH relativeFrom="margin">
              <wp:posOffset>125730</wp:posOffset>
            </wp:positionH>
            <wp:positionV relativeFrom="paragraph">
              <wp:posOffset>4575810</wp:posOffset>
            </wp:positionV>
            <wp:extent cx="6130290" cy="3790315"/>
            <wp:effectExtent l="19050" t="19050" r="22860" b="19685"/>
            <wp:wrapTight wrapText="bothSides">
              <wp:wrapPolygon edited="0">
                <wp:start x="-67" y="-109"/>
                <wp:lineTo x="-67" y="21604"/>
                <wp:lineTo x="21613" y="21604"/>
                <wp:lineTo x="21613" y="-109"/>
                <wp:lineTo x="-67" y="-109"/>
              </wp:wrapPolygon>
            </wp:wrapTight>
            <wp:docPr id="1706848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48098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3790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 w:cstheme="minorHAnsi"/>
          <w:noProof/>
        </w:rPr>
        <w:drawing>
          <wp:anchor distT="0" distB="0" distL="114300" distR="114300" simplePos="0" relativeHeight="251675648" behindDoc="1" locked="0" layoutInCell="1" allowOverlap="1" wp14:anchorId="09547006" wp14:editId="1E3437E9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6188075" cy="3840480"/>
            <wp:effectExtent l="19050" t="19050" r="22225" b="26670"/>
            <wp:wrapTight wrapText="bothSides">
              <wp:wrapPolygon edited="0">
                <wp:start x="-66" y="-107"/>
                <wp:lineTo x="-66" y="21643"/>
                <wp:lineTo x="21611" y="21643"/>
                <wp:lineTo x="21611" y="-107"/>
                <wp:lineTo x="-66" y="-107"/>
              </wp:wrapPolygon>
            </wp:wrapTight>
            <wp:docPr id="1796409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09232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496" cy="3840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3F64CE0" wp14:editId="52C4D878">
                <wp:simplePos x="0" y="0"/>
                <wp:positionH relativeFrom="column">
                  <wp:posOffset>125730</wp:posOffset>
                </wp:positionH>
                <wp:positionV relativeFrom="paragraph">
                  <wp:posOffset>8423910</wp:posOffset>
                </wp:positionV>
                <wp:extent cx="61302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1614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0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A89781" w14:textId="6E99CDCB" w:rsidR="00D77184" w:rsidRPr="00EB185F" w:rsidRDefault="00D77184" w:rsidP="00D77184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sz w:val="22"/>
                                <w:szCs w:val="22"/>
                              </w:rPr>
                            </w:pPr>
                            <w:r w:rsidRPr="00EB185F">
                              <w:rPr>
                                <w:sz w:val="22"/>
                                <w:szCs w:val="22"/>
                              </w:rPr>
                              <w:t>Figure</w:t>
                            </w:r>
                            <w:r w:rsidR="00AA7B2E">
                              <w:rPr>
                                <w:sz w:val="22"/>
                                <w:szCs w:val="22"/>
                              </w:rPr>
                              <w:t xml:space="preserve"> 4</w:t>
                            </w:r>
                            <w:r w:rsidRPr="00EB185F">
                              <w:rPr>
                                <w:sz w:val="22"/>
                                <w:szCs w:val="22"/>
                              </w:rPr>
                              <w:t>: Beta Spectrum of Na-22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64CE0" id="_x0000_s1028" type="#_x0000_t202" style="position:absolute;margin-left:9.9pt;margin-top:663.3pt;width:482.7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" stroked="f">
                <v:textbox style="mso-fit-shape-to-text:t" inset="0,0,0,0">
                  <w:txbxContent>
                    <w:p w14:paraId="32A89781" w14:textId="6E99CDCB" w:rsidR="00D77184" w:rsidRPr="00EB185F" w:rsidRDefault="00D77184" w:rsidP="00D77184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sz w:val="22"/>
                          <w:szCs w:val="22"/>
                        </w:rPr>
                      </w:pPr>
                      <w:r w:rsidRPr="00EB185F">
                        <w:rPr>
                          <w:sz w:val="22"/>
                          <w:szCs w:val="22"/>
                        </w:rPr>
                        <w:t>Figure</w:t>
                      </w:r>
                      <w:r w:rsidR="00AA7B2E">
                        <w:rPr>
                          <w:sz w:val="22"/>
                          <w:szCs w:val="22"/>
                        </w:rPr>
                        <w:t xml:space="preserve"> 4</w:t>
                      </w:r>
                      <w:r w:rsidRPr="00EB185F">
                        <w:rPr>
                          <w:sz w:val="22"/>
                          <w:szCs w:val="22"/>
                        </w:rPr>
                        <w:t>: Beta Spectrum of Na-22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B197B49" wp14:editId="5DDC1B82">
                <wp:simplePos x="0" y="0"/>
                <wp:positionH relativeFrom="column">
                  <wp:posOffset>-1270</wp:posOffset>
                </wp:positionH>
                <wp:positionV relativeFrom="paragraph">
                  <wp:posOffset>3916680</wp:posOffset>
                </wp:positionV>
                <wp:extent cx="61887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92001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C909EE" w14:textId="00BB8819" w:rsidR="00D77184" w:rsidRPr="00A5265D" w:rsidRDefault="00D77184" w:rsidP="00D77184">
                            <w:pPr>
                              <w:pStyle w:val="Caption"/>
                              <w:jc w:val="center"/>
                              <w:rPr>
                                <w:rFonts w:cstheme="minorHAnsi"/>
                                <w:noProof/>
                                <w:sz w:val="22"/>
                                <w:szCs w:val="22"/>
                              </w:rPr>
                            </w:pPr>
                            <w:r w:rsidRPr="00A5265D">
                              <w:rPr>
                                <w:sz w:val="22"/>
                                <w:szCs w:val="22"/>
                              </w:rPr>
                              <w:t>Figure</w:t>
                            </w:r>
                            <w:r w:rsidR="00AA7B2E">
                              <w:rPr>
                                <w:sz w:val="22"/>
                                <w:szCs w:val="22"/>
                              </w:rPr>
                              <w:t xml:space="preserve"> 3</w:t>
                            </w:r>
                            <w:r w:rsidRPr="00A5265D">
                              <w:rPr>
                                <w:sz w:val="22"/>
                                <w:szCs w:val="22"/>
                              </w:rPr>
                              <w:t>: Beta Spectrum of Sr-90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97B49" id="_x0000_s1029" type="#_x0000_t202" style="position:absolute;margin-left:-.1pt;margin-top:308.4pt;width:487.3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" stroked="f">
                <v:textbox style="mso-fit-shape-to-text:t" inset="0,0,0,0">
                  <w:txbxContent>
                    <w:p w14:paraId="08C909EE" w14:textId="00BB8819" w:rsidR="00D77184" w:rsidRPr="00A5265D" w:rsidRDefault="00D77184" w:rsidP="00D77184">
                      <w:pPr>
                        <w:pStyle w:val="Caption"/>
                        <w:jc w:val="center"/>
                        <w:rPr>
                          <w:rFonts w:cstheme="minorHAnsi"/>
                          <w:noProof/>
                          <w:sz w:val="22"/>
                          <w:szCs w:val="22"/>
                        </w:rPr>
                      </w:pPr>
                      <w:r w:rsidRPr="00A5265D">
                        <w:rPr>
                          <w:sz w:val="22"/>
                          <w:szCs w:val="22"/>
                        </w:rPr>
                        <w:t>Figure</w:t>
                      </w:r>
                      <w:r w:rsidR="00AA7B2E">
                        <w:rPr>
                          <w:sz w:val="22"/>
                          <w:szCs w:val="22"/>
                        </w:rPr>
                        <w:t xml:space="preserve"> 3</w:t>
                      </w:r>
                      <w:r w:rsidRPr="00A5265D">
                        <w:rPr>
                          <w:sz w:val="22"/>
                          <w:szCs w:val="22"/>
                        </w:rPr>
                        <w:t>: Beta Spectrum of Sr-90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97A942C" w14:textId="77777777" w:rsidR="00635396" w:rsidRPr="00962FAA" w:rsidRDefault="00635396" w:rsidP="00635396">
      <w:pPr>
        <w:rPr>
          <w:rFonts w:cstheme="minorHAnsi"/>
          <w:b/>
          <w:bCs/>
          <w:sz w:val="36"/>
          <w:szCs w:val="36"/>
          <w:u w:val="single"/>
        </w:rPr>
      </w:pPr>
      <w:r w:rsidRPr="00962FAA">
        <w:rPr>
          <w:rFonts w:cstheme="minorHAnsi"/>
          <w:b/>
          <w:bCs/>
          <w:sz w:val="36"/>
          <w:szCs w:val="36"/>
          <w:u w:val="single"/>
        </w:rPr>
        <w:lastRenderedPageBreak/>
        <w:t>ANALYSIS:</w:t>
      </w:r>
    </w:p>
    <w:p w14:paraId="56481B56" w14:textId="044D7DD8" w:rsidR="00740C26" w:rsidRDefault="00740C26" w:rsidP="00A86418">
      <w:pPr>
        <w:pStyle w:val="ListParagraph"/>
        <w:numPr>
          <w:ilvl w:val="0"/>
          <w:numId w:val="4"/>
        </w:numPr>
        <w:rPr>
          <w:rFonts w:eastAsiaTheme="minorEastAsia" w:cstheme="minorHAnsi"/>
          <w:b/>
          <w:bCs/>
        </w:rPr>
      </w:pPr>
      <w:r w:rsidRPr="00A86418">
        <w:rPr>
          <w:rFonts w:eastAsiaTheme="minorEastAsia" w:cstheme="minorHAnsi"/>
        </w:rPr>
        <w:t xml:space="preserve">As shown in Figure 2, </w:t>
      </w:r>
      <w:r w:rsidR="00840E26" w:rsidRPr="00A86418">
        <w:rPr>
          <w:rFonts w:eastAsiaTheme="minorEastAsia" w:cstheme="minorHAnsi"/>
        </w:rPr>
        <w:t xml:space="preserve">we get the maximum counts </w:t>
      </w:r>
      <w:r w:rsidR="00A86418" w:rsidRPr="00A86418">
        <w:rPr>
          <w:rFonts w:eastAsiaTheme="minorEastAsia" w:cstheme="minorHAnsi"/>
        </w:rPr>
        <w:t xml:space="preserve">of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 xml:space="preserve"> β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 xml:space="preserve"> </m:t>
        </m:r>
      </m:oMath>
      <w:r w:rsidR="00C672F3" w:rsidRPr="00A86418">
        <w:rPr>
          <w:rFonts w:eastAsiaTheme="minorEastAsia" w:cstheme="minorHAnsi"/>
        </w:rPr>
        <w:t xml:space="preserve">for Sr-90 at </w:t>
      </w:r>
      <w:r w:rsidR="00C672F3" w:rsidRPr="00A86418">
        <w:rPr>
          <w:rFonts w:eastAsiaTheme="minorEastAsia" w:cstheme="minorHAnsi"/>
          <w:b/>
          <w:bCs/>
        </w:rPr>
        <w:t>KE = 710 keV</w:t>
      </w:r>
      <w:r w:rsidR="00A86418">
        <w:rPr>
          <w:rFonts w:eastAsiaTheme="minorEastAsia" w:cstheme="minorHAnsi"/>
          <w:b/>
          <w:bCs/>
        </w:rPr>
        <w:t xml:space="preserve">. </w:t>
      </w:r>
      <w:r w:rsidR="00E6146C">
        <w:rPr>
          <w:rFonts w:eastAsiaTheme="minorEastAsia" w:cstheme="minorHAnsi"/>
        </w:rPr>
        <w:t>This is the most frequent energy</w:t>
      </w:r>
      <w:r w:rsidR="00423B80">
        <w:rPr>
          <w:rFonts w:eastAsiaTheme="minorEastAsia" w:cstheme="minorHAnsi"/>
        </w:rPr>
        <w:t xml:space="preserve"> (E</w:t>
      </w:r>
      <w:r w:rsidR="00423B80">
        <w:rPr>
          <w:rFonts w:eastAsiaTheme="minorEastAsia" w:cstheme="minorHAnsi"/>
          <w:vertAlign w:val="subscript"/>
        </w:rPr>
        <w:t>h</w:t>
      </w:r>
      <w:r w:rsidR="00423B80">
        <w:rPr>
          <w:rFonts w:eastAsiaTheme="minorEastAsia" w:cstheme="minorHAnsi"/>
        </w:rPr>
        <w:t>). The maximum energy (E</w:t>
      </w:r>
      <w:r w:rsidR="00423B80">
        <w:rPr>
          <w:rFonts w:eastAsiaTheme="minorEastAsia" w:cstheme="minorHAnsi"/>
          <w:vertAlign w:val="subscript"/>
        </w:rPr>
        <w:t>z</w:t>
      </w:r>
      <w:r w:rsidR="00423B80">
        <w:rPr>
          <w:rFonts w:eastAsiaTheme="minorEastAsia" w:cstheme="minorHAnsi"/>
        </w:rPr>
        <w:t>) is 3 times E</w:t>
      </w:r>
      <w:r w:rsidR="00423B80">
        <w:rPr>
          <w:rFonts w:eastAsiaTheme="minorEastAsia" w:cstheme="minorHAnsi"/>
          <w:vertAlign w:val="subscript"/>
        </w:rPr>
        <w:t>h</w:t>
      </w:r>
      <w:r w:rsidR="00423B80">
        <w:rPr>
          <w:rFonts w:eastAsiaTheme="minorEastAsia" w:cstheme="minorHAnsi"/>
        </w:rPr>
        <w:t>.</w:t>
      </w:r>
      <w:r w:rsidR="00191C98">
        <w:rPr>
          <w:rFonts w:eastAsiaTheme="minorEastAsia" w:cstheme="minorHAnsi"/>
        </w:rPr>
        <w:t xml:space="preserve"> Thus, </w:t>
      </w:r>
      <w:r w:rsidR="00191C98" w:rsidRPr="00362B02">
        <w:rPr>
          <w:rFonts w:eastAsiaTheme="minorEastAsia" w:cstheme="minorHAnsi"/>
          <w:b/>
          <w:bCs/>
        </w:rPr>
        <w:t>E</w:t>
      </w:r>
      <w:r w:rsidR="00191C98" w:rsidRPr="00362B02">
        <w:rPr>
          <w:rFonts w:eastAsiaTheme="minorEastAsia" w:cstheme="minorHAnsi"/>
          <w:b/>
          <w:bCs/>
          <w:vertAlign w:val="subscript"/>
        </w:rPr>
        <w:t>z</w:t>
      </w:r>
      <w:r w:rsidR="00191C98" w:rsidRPr="00362B02">
        <w:rPr>
          <w:rFonts w:eastAsiaTheme="minorEastAsia" w:cstheme="minorHAnsi"/>
          <w:b/>
          <w:bCs/>
        </w:rPr>
        <w:t xml:space="preserve"> = </w:t>
      </w:r>
      <w:r w:rsidR="00362B02" w:rsidRPr="00362B02">
        <w:rPr>
          <w:rFonts w:eastAsiaTheme="minorEastAsia" w:cstheme="minorHAnsi"/>
          <w:b/>
          <w:bCs/>
        </w:rPr>
        <w:t>2130 keV</w:t>
      </w:r>
      <w:r w:rsidR="00362B02">
        <w:rPr>
          <w:rFonts w:eastAsiaTheme="minorEastAsia" w:cstheme="minorHAnsi"/>
          <w:b/>
          <w:bCs/>
        </w:rPr>
        <w:t>.</w:t>
      </w:r>
    </w:p>
    <w:p w14:paraId="03A6AE0E" w14:textId="25E134B8" w:rsidR="00362B02" w:rsidRDefault="00362B02" w:rsidP="00A86418">
      <w:pPr>
        <w:pStyle w:val="ListParagraph"/>
        <w:numPr>
          <w:ilvl w:val="0"/>
          <w:numId w:val="4"/>
        </w:numPr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 xml:space="preserve">As shown in Figure 3, we get the maximum counts of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 xml:space="preserve"> β</m:t>
            </m:r>
          </m:e>
          <m:sup>
            <m:r>
              <w:rPr>
                <w:rFonts w:ascii="Cambria Math" w:eastAsiaTheme="minorEastAsia" w:hAnsi="Cambria Math" w:cstheme="minorHAnsi"/>
              </w:rPr>
              <m:t>+</m:t>
            </m:r>
          </m:sup>
        </m:sSup>
      </m:oMath>
      <w:r>
        <w:rPr>
          <w:rFonts w:eastAsiaTheme="minorEastAsia" w:cstheme="minorHAnsi"/>
        </w:rPr>
        <w:t xml:space="preserve"> for Na-22 at </w:t>
      </w:r>
      <w:r w:rsidRPr="005A6223">
        <w:rPr>
          <w:rFonts w:eastAsiaTheme="minorEastAsia" w:cstheme="minorHAnsi"/>
          <w:b/>
          <w:bCs/>
        </w:rPr>
        <w:t xml:space="preserve">KE = </w:t>
      </w:r>
      <w:r w:rsidR="001D3CF0" w:rsidRPr="005A6223">
        <w:rPr>
          <w:rFonts w:eastAsiaTheme="minorEastAsia" w:cstheme="minorHAnsi"/>
          <w:b/>
          <w:bCs/>
        </w:rPr>
        <w:t>210</w:t>
      </w:r>
      <w:r w:rsidR="005A6223" w:rsidRPr="005A6223">
        <w:rPr>
          <w:rFonts w:eastAsiaTheme="minorEastAsia" w:cstheme="minorHAnsi"/>
          <w:b/>
          <w:bCs/>
        </w:rPr>
        <w:t xml:space="preserve"> keV</w:t>
      </w:r>
      <w:r w:rsidR="005A6223">
        <w:rPr>
          <w:rFonts w:eastAsiaTheme="minorEastAsia" w:cstheme="minorHAnsi"/>
          <w:b/>
          <w:bCs/>
        </w:rPr>
        <w:t xml:space="preserve"> (E</w:t>
      </w:r>
      <w:r w:rsidR="005A6223">
        <w:rPr>
          <w:rFonts w:eastAsiaTheme="minorEastAsia" w:cstheme="minorHAnsi"/>
          <w:b/>
          <w:bCs/>
          <w:vertAlign w:val="subscript"/>
        </w:rPr>
        <w:t>h</w:t>
      </w:r>
      <w:r w:rsidR="005A6223">
        <w:rPr>
          <w:rFonts w:eastAsiaTheme="minorEastAsia" w:cstheme="minorHAnsi"/>
          <w:b/>
          <w:bCs/>
        </w:rPr>
        <w:t xml:space="preserve">). </w:t>
      </w:r>
      <w:r w:rsidR="005A6223">
        <w:rPr>
          <w:rFonts w:eastAsiaTheme="minorEastAsia" w:cstheme="minorHAnsi"/>
        </w:rPr>
        <w:t xml:space="preserve">Thus </w:t>
      </w:r>
      <w:r w:rsidR="005A6223" w:rsidRPr="00962FAA">
        <w:rPr>
          <w:rFonts w:eastAsiaTheme="minorEastAsia" w:cstheme="minorHAnsi"/>
          <w:b/>
          <w:bCs/>
        </w:rPr>
        <w:t>E</w:t>
      </w:r>
      <w:r w:rsidR="005A6223" w:rsidRPr="00962FAA">
        <w:rPr>
          <w:rFonts w:eastAsiaTheme="minorEastAsia" w:cstheme="minorHAnsi"/>
          <w:b/>
          <w:bCs/>
          <w:vertAlign w:val="subscript"/>
        </w:rPr>
        <w:t>z</w:t>
      </w:r>
      <w:r w:rsidR="005A6223" w:rsidRPr="00962FAA">
        <w:rPr>
          <w:rFonts w:eastAsiaTheme="minorEastAsia" w:cstheme="minorHAnsi"/>
          <w:b/>
          <w:bCs/>
        </w:rPr>
        <w:t xml:space="preserve"> = </w:t>
      </w:r>
      <w:r w:rsidR="00962FAA" w:rsidRPr="00962FAA">
        <w:rPr>
          <w:rFonts w:eastAsiaTheme="minorEastAsia" w:cstheme="minorHAnsi"/>
          <w:b/>
          <w:bCs/>
        </w:rPr>
        <w:t>630 keV</w:t>
      </w:r>
      <w:r w:rsidR="00962FAA">
        <w:rPr>
          <w:rFonts w:eastAsiaTheme="minorEastAsia" w:cstheme="minorHAnsi"/>
          <w:b/>
          <w:bCs/>
        </w:rPr>
        <w:t>.</w:t>
      </w:r>
    </w:p>
    <w:p w14:paraId="7C24B262" w14:textId="77777777" w:rsidR="0090216F" w:rsidRDefault="0090216F" w:rsidP="0090216F">
      <w:pPr>
        <w:rPr>
          <w:rFonts w:eastAsiaTheme="minorEastAsia" w:cstheme="minorHAnsi"/>
          <w:b/>
          <w:bCs/>
        </w:rPr>
      </w:pPr>
    </w:p>
    <w:p w14:paraId="25FD7759" w14:textId="35B42F3F" w:rsidR="0090216F" w:rsidRPr="007E694C" w:rsidRDefault="0090216F" w:rsidP="0090216F">
      <w:pPr>
        <w:rPr>
          <w:rFonts w:cstheme="minorHAnsi"/>
          <w:b/>
          <w:bCs/>
          <w:sz w:val="36"/>
          <w:szCs w:val="36"/>
          <w:u w:val="single"/>
        </w:rPr>
      </w:pPr>
      <w:r w:rsidRPr="007E694C">
        <w:rPr>
          <w:rFonts w:cstheme="minorHAnsi"/>
          <w:b/>
          <w:bCs/>
          <w:sz w:val="36"/>
          <w:szCs w:val="36"/>
          <w:u w:val="single"/>
        </w:rPr>
        <w:t>CONCLUSION:</w:t>
      </w:r>
    </w:p>
    <w:p w14:paraId="7FB4E4EB" w14:textId="7E5D906B" w:rsidR="0090216F" w:rsidRPr="007E694C" w:rsidRDefault="00957518" w:rsidP="00957518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>Figure 2 and Figure 3 for the Beta decay of Sr-90 and Na-22</w:t>
      </w:r>
      <w:r w:rsidR="007E694C">
        <w:rPr>
          <w:rFonts w:eastAsiaTheme="minorEastAsia" w:cstheme="minorHAnsi"/>
        </w:rPr>
        <w:t xml:space="preserve"> are obtained as </w:t>
      </w:r>
      <w:r w:rsidR="00076C83">
        <w:rPr>
          <w:rFonts w:eastAsiaTheme="minorEastAsia" w:cstheme="minorHAnsi"/>
        </w:rPr>
        <w:t>expected</w:t>
      </w:r>
      <w:r w:rsidR="007E694C">
        <w:rPr>
          <w:rFonts w:eastAsiaTheme="minorEastAsia" w:cstheme="minorHAnsi"/>
        </w:rPr>
        <w:t>.</w:t>
      </w:r>
    </w:p>
    <w:p w14:paraId="4AE01A1F" w14:textId="2CE15408" w:rsidR="007E694C" w:rsidRPr="00016086" w:rsidRDefault="00076C83" w:rsidP="00957518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>Initially the counts are much lower</w:t>
      </w:r>
      <w:r w:rsidR="007860D6">
        <w:rPr>
          <w:rFonts w:eastAsiaTheme="minorEastAsia" w:cstheme="minorHAnsi"/>
        </w:rPr>
        <w:t>, but as we vary the magnetic field, the trajectory of the beta particles changes and more particles start entering the detector</w:t>
      </w:r>
      <w:r w:rsidR="006633A4">
        <w:rPr>
          <w:rFonts w:eastAsiaTheme="minorEastAsia" w:cstheme="minorHAnsi"/>
        </w:rPr>
        <w:t>. At some point, we get the peak for the particle counts.</w:t>
      </w:r>
    </w:p>
    <w:p w14:paraId="1E938606" w14:textId="1242C711" w:rsidR="00016086" w:rsidRPr="00A941A8" w:rsidRDefault="00016086" w:rsidP="00957518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>On increasing the magnetic field further, the count of particles decreases</w:t>
      </w:r>
      <w:r w:rsidR="00A941A8">
        <w:rPr>
          <w:rFonts w:eastAsiaTheme="minorEastAsia" w:cstheme="minorHAnsi"/>
        </w:rPr>
        <w:t>, as less particles enter the detector.</w:t>
      </w:r>
    </w:p>
    <w:p w14:paraId="51E11DA1" w14:textId="66EBE579" w:rsidR="00A941A8" w:rsidRPr="004902D6" w:rsidRDefault="00A941A8" w:rsidP="00957518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>For Na-22 and Sr-90, we need to keep the direction of magnetic field opposite</w:t>
      </w:r>
      <w:r w:rsidR="00F82074">
        <w:rPr>
          <w:rFonts w:eastAsiaTheme="minorEastAsia" w:cstheme="minorHAnsi"/>
        </w:rPr>
        <w:t xml:space="preserve"> as they emit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 xml:space="preserve"> β</m:t>
            </m:r>
          </m:e>
          <m:sup>
            <m:r>
              <w:rPr>
                <w:rFonts w:ascii="Cambria Math" w:eastAsiaTheme="minorEastAsia" w:hAnsi="Cambria Math" w:cstheme="minorHAnsi"/>
              </w:rPr>
              <m:t>+</m:t>
            </m:r>
          </m:sup>
        </m:sSup>
        <m:r>
          <w:rPr>
            <w:rFonts w:ascii="Cambria Math" w:eastAsiaTheme="minorEastAsia" w:hAnsi="Cambria Math" w:cstheme="minorHAnsi"/>
          </w:rPr>
          <m:t xml:space="preserve"> and </m:t>
        </m:r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 xml:space="preserve"> β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  <m:r>
          <w:rPr>
            <w:rFonts w:ascii="Cambria Math" w:eastAsiaTheme="minorEastAsia" w:hAnsi="Cambria Math" w:cstheme="minorHAnsi"/>
          </w:rPr>
          <m:t xml:space="preserve"> </m:t>
        </m:r>
      </m:oMath>
      <w:r w:rsidR="004902D6">
        <w:rPr>
          <w:rFonts w:eastAsiaTheme="minorEastAsia" w:cstheme="minorHAnsi"/>
        </w:rPr>
        <w:t xml:space="preserve">particles, </w:t>
      </w:r>
      <w:r w:rsidR="00F82074">
        <w:rPr>
          <w:rFonts w:eastAsiaTheme="minorEastAsia" w:cstheme="minorHAnsi"/>
        </w:rPr>
        <w:t>carry</w:t>
      </w:r>
      <w:r w:rsidR="004902D6">
        <w:rPr>
          <w:rFonts w:eastAsiaTheme="minorEastAsia" w:cstheme="minorHAnsi"/>
        </w:rPr>
        <w:t>ing</w:t>
      </w:r>
      <w:r w:rsidR="00F82074">
        <w:rPr>
          <w:rFonts w:eastAsiaTheme="minorEastAsia" w:cstheme="minorHAnsi"/>
        </w:rPr>
        <w:t xml:space="preserve"> opposite charges.</w:t>
      </w:r>
    </w:p>
    <w:p w14:paraId="63970184" w14:textId="10434E32" w:rsidR="004902D6" w:rsidRPr="004F5751" w:rsidRDefault="00B923FA" w:rsidP="00957518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 xml:space="preserve">Since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 xml:space="preserve"> β</m:t>
            </m:r>
          </m:e>
          <m:sup>
            <m:r>
              <w:rPr>
                <w:rFonts w:ascii="Cambria Math" w:eastAsiaTheme="minorEastAsia" w:hAnsi="Cambria Math" w:cstheme="minorHAnsi"/>
              </w:rPr>
              <m:t>+</m:t>
            </m:r>
          </m:sup>
        </m:sSup>
      </m:oMath>
      <w:r>
        <w:rPr>
          <w:rFonts w:eastAsiaTheme="minorEastAsia" w:cstheme="minorHAnsi"/>
        </w:rPr>
        <w:t xml:space="preserve"> emission of Na-22 carries low energy</w:t>
      </w:r>
      <w:r w:rsidR="003567C4">
        <w:rPr>
          <w:rFonts w:eastAsiaTheme="minorEastAsia" w:cstheme="minorHAnsi"/>
        </w:rPr>
        <w:t>, the peak is obtained at lower energy</w:t>
      </w:r>
      <w:r w:rsidR="009F3882">
        <w:rPr>
          <w:rFonts w:eastAsiaTheme="minorEastAsia" w:cstheme="minorHAnsi"/>
        </w:rPr>
        <w:t xml:space="preserve">. </w:t>
      </w:r>
      <w:r w:rsidR="004F5751">
        <w:rPr>
          <w:rFonts w:eastAsiaTheme="minorEastAsia" w:cstheme="minorHAnsi"/>
        </w:rPr>
        <w:t xml:space="preserve">Since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 xml:space="preserve"> β</m:t>
            </m:r>
          </m:e>
          <m:sup>
            <m:r>
              <w:rPr>
                <w:rFonts w:ascii="Cambria Math" w:eastAsiaTheme="minorEastAsia" w:hAnsi="Cambria Math" w:cstheme="minorHAnsi"/>
              </w:rPr>
              <m:t>-</m:t>
            </m:r>
          </m:sup>
        </m:sSup>
      </m:oMath>
      <w:r w:rsidR="004F5751">
        <w:rPr>
          <w:rFonts w:eastAsiaTheme="minorEastAsia" w:cstheme="minorHAnsi"/>
        </w:rPr>
        <w:t xml:space="preserve"> emission of Sr-90 carries higher energy, the peak is obtained at a higher energy.</w:t>
      </w:r>
    </w:p>
    <w:p w14:paraId="1A85555A" w14:textId="7D57C043" w:rsidR="004F5751" w:rsidRPr="00185775" w:rsidRDefault="006B052D" w:rsidP="00957518">
      <w:pPr>
        <w:pStyle w:val="ListParagraph"/>
        <w:numPr>
          <w:ilvl w:val="0"/>
          <w:numId w:val="5"/>
        </w:numPr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 xml:space="preserve">For Sr-90: </w:t>
      </w:r>
      <w:r>
        <w:rPr>
          <w:rFonts w:eastAsiaTheme="minorEastAsia" w:cstheme="minorHAnsi"/>
        </w:rPr>
        <w:tab/>
        <w:t>E</w:t>
      </w:r>
      <w:r>
        <w:rPr>
          <w:rFonts w:eastAsiaTheme="minorEastAsia" w:cstheme="minorHAnsi"/>
          <w:vertAlign w:val="subscript"/>
        </w:rPr>
        <w:t>h</w:t>
      </w:r>
      <w:r>
        <w:rPr>
          <w:rFonts w:eastAsiaTheme="minorEastAsia" w:cstheme="minorHAnsi"/>
        </w:rPr>
        <w:t xml:space="preserve"> = 710 keV</w:t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E</w:t>
      </w:r>
      <w:r>
        <w:rPr>
          <w:rFonts w:eastAsiaTheme="minorEastAsia" w:cstheme="minorHAnsi"/>
          <w:vertAlign w:val="subscript"/>
        </w:rPr>
        <w:t>z</w:t>
      </w:r>
      <w:r>
        <w:rPr>
          <w:rFonts w:eastAsiaTheme="minorEastAsia" w:cstheme="minorHAnsi"/>
        </w:rPr>
        <w:t xml:space="preserve"> = </w:t>
      </w:r>
      <w:r w:rsidR="00185775">
        <w:rPr>
          <w:rFonts w:eastAsiaTheme="minorEastAsia" w:cstheme="minorHAnsi"/>
        </w:rPr>
        <w:t>2130 keV</w:t>
      </w:r>
    </w:p>
    <w:p w14:paraId="51E9B980" w14:textId="4614C04D" w:rsidR="00185775" w:rsidRPr="00957518" w:rsidRDefault="00185775" w:rsidP="00185775">
      <w:pPr>
        <w:pStyle w:val="ListParagraph"/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>For Na-22:</w:t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>E</w:t>
      </w:r>
      <w:r>
        <w:rPr>
          <w:rFonts w:eastAsiaTheme="minorEastAsia" w:cstheme="minorHAnsi"/>
          <w:vertAlign w:val="subscript"/>
        </w:rPr>
        <w:t>h</w:t>
      </w:r>
      <w:r>
        <w:rPr>
          <w:rFonts w:eastAsiaTheme="minorEastAsia" w:cstheme="minorHAnsi"/>
        </w:rPr>
        <w:t xml:space="preserve"> = </w:t>
      </w:r>
      <w:r>
        <w:rPr>
          <w:rFonts w:eastAsiaTheme="minorEastAsia" w:cstheme="minorHAnsi"/>
        </w:rPr>
        <w:t>2</w:t>
      </w:r>
      <w:r>
        <w:rPr>
          <w:rFonts w:eastAsiaTheme="minorEastAsia" w:cstheme="minorHAnsi"/>
        </w:rPr>
        <w:t>10 keV</w:t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E</w:t>
      </w:r>
      <w:r>
        <w:rPr>
          <w:rFonts w:eastAsiaTheme="minorEastAsia" w:cstheme="minorHAnsi"/>
          <w:vertAlign w:val="subscript"/>
        </w:rPr>
        <w:t>z</w:t>
      </w:r>
      <w:r>
        <w:rPr>
          <w:rFonts w:eastAsiaTheme="minorEastAsia" w:cstheme="minorHAnsi"/>
        </w:rPr>
        <w:t xml:space="preserve"> = </w:t>
      </w:r>
      <w:r>
        <w:rPr>
          <w:rFonts w:eastAsiaTheme="minorEastAsia" w:cstheme="minorHAnsi"/>
        </w:rPr>
        <w:t>6</w:t>
      </w:r>
      <w:r>
        <w:rPr>
          <w:rFonts w:eastAsiaTheme="minorEastAsia" w:cstheme="minorHAnsi"/>
        </w:rPr>
        <w:t>30 keV</w:t>
      </w:r>
    </w:p>
    <w:p w14:paraId="2C825901" w14:textId="77777777" w:rsidR="00EB185F" w:rsidRDefault="00EB185F" w:rsidP="004F41A0">
      <w:pPr>
        <w:rPr>
          <w:rFonts w:eastAsiaTheme="minorEastAsia" w:cstheme="minorHAnsi"/>
        </w:rPr>
      </w:pPr>
    </w:p>
    <w:p w14:paraId="6CDE4DFC" w14:textId="77777777" w:rsidR="00EB185F" w:rsidRDefault="00EB185F" w:rsidP="004F41A0">
      <w:pPr>
        <w:rPr>
          <w:rFonts w:eastAsiaTheme="minorEastAsia" w:cstheme="minorHAnsi"/>
        </w:rPr>
      </w:pPr>
    </w:p>
    <w:p w14:paraId="0EC26806" w14:textId="77777777" w:rsidR="00EB185F" w:rsidRDefault="00EB185F" w:rsidP="004F41A0">
      <w:pPr>
        <w:rPr>
          <w:rFonts w:eastAsiaTheme="minorEastAsia" w:cstheme="minorHAnsi"/>
        </w:rPr>
      </w:pPr>
    </w:p>
    <w:p w14:paraId="2B7441F8" w14:textId="77777777" w:rsidR="00EB185F" w:rsidRDefault="00EB185F" w:rsidP="004F41A0">
      <w:pPr>
        <w:rPr>
          <w:rFonts w:eastAsiaTheme="minorEastAsia" w:cstheme="minorHAnsi"/>
        </w:rPr>
      </w:pPr>
    </w:p>
    <w:p w14:paraId="57D5BC3B" w14:textId="77777777" w:rsidR="00EB185F" w:rsidRDefault="00EB185F" w:rsidP="004F41A0">
      <w:pPr>
        <w:rPr>
          <w:rFonts w:eastAsiaTheme="minorEastAsia" w:cstheme="minorHAnsi"/>
        </w:rPr>
      </w:pPr>
    </w:p>
    <w:p w14:paraId="32F4BFEB" w14:textId="22BCFF0E" w:rsidR="00EB185F" w:rsidRDefault="00EB185F">
      <w:pPr>
        <w:rPr>
          <w:rFonts w:eastAsiaTheme="minorEastAsia" w:cstheme="minorHAnsi"/>
        </w:rPr>
      </w:pPr>
    </w:p>
    <w:sectPr w:rsidR="00EB185F" w:rsidSect="0067609E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36C"/>
    <w:multiLevelType w:val="multilevel"/>
    <w:tmpl w:val="22D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9673E"/>
    <w:multiLevelType w:val="hybridMultilevel"/>
    <w:tmpl w:val="FFCA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41CD9"/>
    <w:multiLevelType w:val="hybridMultilevel"/>
    <w:tmpl w:val="C4F0AE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60295"/>
    <w:multiLevelType w:val="hybridMultilevel"/>
    <w:tmpl w:val="9B601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9F2928"/>
    <w:multiLevelType w:val="hybridMultilevel"/>
    <w:tmpl w:val="4926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035611">
    <w:abstractNumId w:val="0"/>
  </w:num>
  <w:num w:numId="2" w16cid:durableId="496117397">
    <w:abstractNumId w:val="2"/>
  </w:num>
  <w:num w:numId="3" w16cid:durableId="889922874">
    <w:abstractNumId w:val="3"/>
  </w:num>
  <w:num w:numId="4" w16cid:durableId="1670596292">
    <w:abstractNumId w:val="1"/>
  </w:num>
  <w:num w:numId="5" w16cid:durableId="1164004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8F"/>
    <w:rsid w:val="000137B9"/>
    <w:rsid w:val="00016086"/>
    <w:rsid w:val="00016B33"/>
    <w:rsid w:val="00076C83"/>
    <w:rsid w:val="0007756A"/>
    <w:rsid w:val="000E3458"/>
    <w:rsid w:val="001017AE"/>
    <w:rsid w:val="00185775"/>
    <w:rsid w:val="00191C98"/>
    <w:rsid w:val="001D3CF0"/>
    <w:rsid w:val="00234E9C"/>
    <w:rsid w:val="002A7C41"/>
    <w:rsid w:val="002E4D64"/>
    <w:rsid w:val="003567C4"/>
    <w:rsid w:val="00362B02"/>
    <w:rsid w:val="003D69C0"/>
    <w:rsid w:val="004235F2"/>
    <w:rsid w:val="00423B80"/>
    <w:rsid w:val="00430090"/>
    <w:rsid w:val="004355B5"/>
    <w:rsid w:val="004902D6"/>
    <w:rsid w:val="004B14D4"/>
    <w:rsid w:val="004B79FA"/>
    <w:rsid w:val="004F41A0"/>
    <w:rsid w:val="004F5751"/>
    <w:rsid w:val="005159A3"/>
    <w:rsid w:val="00516D81"/>
    <w:rsid w:val="005357C1"/>
    <w:rsid w:val="005365B0"/>
    <w:rsid w:val="00554A00"/>
    <w:rsid w:val="00560C62"/>
    <w:rsid w:val="005811DF"/>
    <w:rsid w:val="005A6223"/>
    <w:rsid w:val="00635396"/>
    <w:rsid w:val="006633A4"/>
    <w:rsid w:val="0067609E"/>
    <w:rsid w:val="006B052D"/>
    <w:rsid w:val="00737C9B"/>
    <w:rsid w:val="00740C26"/>
    <w:rsid w:val="00761E25"/>
    <w:rsid w:val="007860D6"/>
    <w:rsid w:val="00795826"/>
    <w:rsid w:val="007E1649"/>
    <w:rsid w:val="007E694C"/>
    <w:rsid w:val="00840E26"/>
    <w:rsid w:val="0090216F"/>
    <w:rsid w:val="00947A39"/>
    <w:rsid w:val="00957518"/>
    <w:rsid w:val="00962FAA"/>
    <w:rsid w:val="009A44A5"/>
    <w:rsid w:val="009F3882"/>
    <w:rsid w:val="009F548F"/>
    <w:rsid w:val="00A47CCE"/>
    <w:rsid w:val="00A5265D"/>
    <w:rsid w:val="00A86418"/>
    <w:rsid w:val="00A941A8"/>
    <w:rsid w:val="00AA7B2E"/>
    <w:rsid w:val="00AB0122"/>
    <w:rsid w:val="00AE6B17"/>
    <w:rsid w:val="00B41CE6"/>
    <w:rsid w:val="00B64E2C"/>
    <w:rsid w:val="00B923FA"/>
    <w:rsid w:val="00BB439F"/>
    <w:rsid w:val="00C1166A"/>
    <w:rsid w:val="00C32B64"/>
    <w:rsid w:val="00C45D70"/>
    <w:rsid w:val="00C672F3"/>
    <w:rsid w:val="00C902AB"/>
    <w:rsid w:val="00CA0DD0"/>
    <w:rsid w:val="00CD031F"/>
    <w:rsid w:val="00D50602"/>
    <w:rsid w:val="00D77184"/>
    <w:rsid w:val="00DA247B"/>
    <w:rsid w:val="00DC5023"/>
    <w:rsid w:val="00E00D42"/>
    <w:rsid w:val="00E6146C"/>
    <w:rsid w:val="00E66531"/>
    <w:rsid w:val="00EA004B"/>
    <w:rsid w:val="00EB185F"/>
    <w:rsid w:val="00EC05BF"/>
    <w:rsid w:val="00F56BBC"/>
    <w:rsid w:val="00F82074"/>
    <w:rsid w:val="00FC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22B6"/>
  <w15:chartTrackingRefBased/>
  <w15:docId w15:val="{6CE33FD9-E81D-4D97-A4D6-208C71A8B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8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A7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B1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2">
    <w:name w:val="citation-22"/>
    <w:basedOn w:val="DefaultParagraphFont"/>
    <w:rsid w:val="004B14D4"/>
  </w:style>
  <w:style w:type="character" w:customStyle="1" w:styleId="math-inline">
    <w:name w:val="math-inline"/>
    <w:basedOn w:val="DefaultParagraphFont"/>
    <w:rsid w:val="004B14D4"/>
  </w:style>
  <w:style w:type="character" w:customStyle="1" w:styleId="citation-21">
    <w:name w:val="citation-21"/>
    <w:basedOn w:val="DefaultParagraphFont"/>
    <w:rsid w:val="004B14D4"/>
  </w:style>
  <w:style w:type="character" w:customStyle="1" w:styleId="citation-20">
    <w:name w:val="citation-20"/>
    <w:basedOn w:val="DefaultParagraphFont"/>
    <w:rsid w:val="004B14D4"/>
  </w:style>
  <w:style w:type="character" w:customStyle="1" w:styleId="citation-19">
    <w:name w:val="citation-19"/>
    <w:basedOn w:val="DefaultParagraphFont"/>
    <w:rsid w:val="004B14D4"/>
  </w:style>
  <w:style w:type="character" w:customStyle="1" w:styleId="citation-18">
    <w:name w:val="citation-18"/>
    <w:basedOn w:val="DefaultParagraphFont"/>
    <w:rsid w:val="004B14D4"/>
  </w:style>
  <w:style w:type="character" w:customStyle="1" w:styleId="citation-17">
    <w:name w:val="citation-17"/>
    <w:basedOn w:val="DefaultParagraphFont"/>
    <w:rsid w:val="004B14D4"/>
  </w:style>
  <w:style w:type="character" w:customStyle="1" w:styleId="citation-16">
    <w:name w:val="citation-16"/>
    <w:basedOn w:val="DefaultParagraphFont"/>
    <w:rsid w:val="004B14D4"/>
  </w:style>
  <w:style w:type="character" w:customStyle="1" w:styleId="citation-15">
    <w:name w:val="citation-15"/>
    <w:basedOn w:val="DefaultParagraphFont"/>
    <w:rsid w:val="002E4D64"/>
  </w:style>
  <w:style w:type="character" w:customStyle="1" w:styleId="citation-14">
    <w:name w:val="citation-14"/>
    <w:basedOn w:val="DefaultParagraphFont"/>
    <w:rsid w:val="002E4D64"/>
  </w:style>
  <w:style w:type="character" w:customStyle="1" w:styleId="citation-13">
    <w:name w:val="citation-13"/>
    <w:basedOn w:val="DefaultParagraphFont"/>
    <w:rsid w:val="002E4D64"/>
  </w:style>
  <w:style w:type="character" w:customStyle="1" w:styleId="citation-12">
    <w:name w:val="citation-12"/>
    <w:basedOn w:val="DefaultParagraphFont"/>
    <w:rsid w:val="002E4D64"/>
  </w:style>
  <w:style w:type="character" w:styleId="PlaceholderText">
    <w:name w:val="Placeholder Text"/>
    <w:basedOn w:val="DefaultParagraphFont"/>
    <w:uiPriority w:val="99"/>
    <w:semiHidden/>
    <w:rsid w:val="002E4D6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300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0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00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M59TUarT7aPUf3LTD2lQmzyCyWwtFuWpVhaW8bvCSFI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6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Basak</dc:creator>
  <cp:keywords/>
  <dc:description/>
  <cp:lastModifiedBy>Arya Basak</cp:lastModifiedBy>
  <cp:revision>47</cp:revision>
  <cp:lastPrinted>2025-11-07T16:55:00Z</cp:lastPrinted>
  <dcterms:created xsi:type="dcterms:W3CDTF">2025-11-06T11:51:00Z</dcterms:created>
  <dcterms:modified xsi:type="dcterms:W3CDTF">2025-11-07T16:55:00Z</dcterms:modified>
</cp:coreProperties>
</file>