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Digital Loan Application and Approval System</w:t>
      </w:r>
    </w:p>
    <w:p>
      <w:pPr>
        <w:jc w:val="center"/>
      </w:pPr>
      <w:r>
        <w:rPr>
          <w:rFonts w:ascii="Arial" w:hAnsi="Arial"/>
          <w:b/>
          <w:sz w:val="28"/>
        </w:rPr>
        <w:t>Business Case Document</w:t>
      </w:r>
    </w:p>
    <w:p>
      <w:r>
        <w:t>Prepared by: Abdullah Derbashi</w:t>
      </w:r>
    </w:p>
    <w:p>
      <w:r>
        <w:t>Role: Business Analyst</w:t>
      </w:r>
    </w:p>
    <w:p>
      <w:r>
        <w:t>Project Status: In Progress</w:t>
      </w:r>
    </w:p>
    <w:p>
      <w:r>
        <w:t>Methodology: Agile / Scrum</w:t>
      </w:r>
    </w:p>
    <w:p>
      <w:r>
        <w:t>Date: September 2026</w:t>
      </w:r>
    </w:p>
    <w:p>
      <w:pPr>
        <w:spacing w:before="240" w:after="100"/>
      </w:pPr>
      <w:r>
        <w:rPr>
          <w:b/>
          <w:sz w:val="28"/>
        </w:rPr>
        <w:t>Executive Summary</w:t>
      </w:r>
    </w:p>
    <w:p>
      <w:r>
        <w:t>The Digital Loan Application and Approval System is a simulated retail-banking case study. It addresses a fragmented personal-loan process where applications, documents, review actions, and decisions are managed through separate emails and spreadsheets. The project analyzes the current process and proposes a centralized digital workflow with structured requirements, Jira delivery planning, clean data analysis, and management reporting.</w:t>
      </w:r>
    </w:p>
    <w:p>
      <w:pPr>
        <w:spacing w:before="240" w:after="100"/>
      </w:pPr>
      <w:r>
        <w:rPr>
          <w:b/>
          <w:sz w:val="28"/>
        </w:rPr>
        <w:t>Business Background</w:t>
      </w:r>
    </w:p>
    <w:p>
      <w:r>
        <w:t>The simulated bank offers personal loans to customers through branch and digital channels. The operational journey includes application intake, document collection, eligibility review, assignment to loan officers, requests for missing information, decisions, notifications, and management reporting. The case study uses fictional records and does not represent a real bank or customer data.</w:t>
      </w:r>
    </w:p>
    <w:p>
      <w:pPr>
        <w:spacing w:before="240" w:after="100"/>
      </w:pPr>
      <w:r>
        <w:rPr>
          <w:b/>
          <w:sz w:val="28"/>
        </w:rPr>
        <w:t>Business Problem</w:t>
      </w:r>
    </w:p>
    <w:p>
      <w:r>
        <w:t>Separate tracking files and manual hand-offs make it difficult to see whether an application is complete, who owns the next action, why a decision was made, or how long each case remains in the queue. Applicants receive inconsistent updates, loan officers spend time following up on missing documents, and managers lack one reliable view of volumes, outcomes, and queue aging.</w:t>
      </w:r>
    </w:p>
    <w:p>
      <w:pPr>
        <w:spacing w:before="240" w:after="100"/>
      </w:pPr>
      <w:r>
        <w:rPr>
          <w:b/>
          <w:sz w:val="28"/>
        </w:rPr>
        <w:t>Project Objectives</w:t>
      </w:r>
    </w:p>
    <w:p>
      <w:r>
        <w:t>The project aims to analyze the current personal-loan workflow and design a controlled, traceable target process.</w:t>
      </w:r>
    </w:p>
    <w:p>
      <w:pPr>
        <w:pStyle w:val="ListBullet"/>
      </w:pPr>
      <w:r>
        <w:t>Centralize application, document, review, and decision information.</w:t>
      </w:r>
    </w:p>
    <w:p>
      <w:pPr>
        <w:pStyle w:val="ListBullet"/>
      </w:pPr>
      <w:r>
        <w:t>Reduce incomplete applications entering the review queue.</w:t>
      </w:r>
    </w:p>
    <w:p>
      <w:pPr>
        <w:pStyle w:val="ListBullet"/>
      </w:pPr>
      <w:r>
        <w:t>Define business and functional requirements, user stories, and acceptance criteria.</w:t>
      </w:r>
    </w:p>
    <w:p>
      <w:pPr>
        <w:pStyle w:val="ListBullet"/>
      </w:pPr>
      <w:r>
        <w:t>Make applicant status and next actions clear.</w:t>
      </w:r>
    </w:p>
    <w:p>
      <w:pPr>
        <w:pStyle w:val="ListBullet"/>
      </w:pPr>
      <w:r>
        <w:t>Support controlled decisions and recorded reasons.</w:t>
      </w:r>
    </w:p>
    <w:p>
      <w:pPr>
        <w:pStyle w:val="ListBullet"/>
      </w:pPr>
      <w:r>
        <w:t>Create KPI definitions for volumes, outcomes, and turnaround time.</w:t>
      </w:r>
    </w:p>
    <w:p>
      <w:pPr>
        <w:pStyle w:val="ListBullet"/>
      </w:pPr>
      <w:r>
        <w:t>Use SQL, Excel, Jira, and Power BI-style reporting outputs for analysis.</w:t>
      </w:r>
    </w:p>
    <w:p>
      <w:pPr>
        <w:spacing w:before="240" w:after="100"/>
      </w:pPr>
      <w:r>
        <w:rPr>
          <w:b/>
          <w:sz w:val="28"/>
        </w:rPr>
        <w:t>Project Scope</w:t>
      </w:r>
    </w:p>
    <w:p>
      <w:r>
        <w:t>The project covers analysis and design of a simulated personal-loan application workflow.</w:t>
      </w:r>
    </w:p>
    <w:p>
      <w:pPr>
        <w:pStyle w:val="ListBullet"/>
      </w:pPr>
      <w:r>
        <w:t>Application draft and submission journey.</w:t>
      </w:r>
    </w:p>
    <w:p>
      <w:pPr>
        <w:pStyle w:val="ListBullet"/>
      </w:pPr>
      <w:r>
        <w:t>Document readiness and missing-information handling.</w:t>
      </w:r>
    </w:p>
    <w:p>
      <w:pPr>
        <w:pStyle w:val="ListBullet"/>
      </w:pPr>
      <w:r>
        <w:t>Review queue assignment and ownership.</w:t>
      </w:r>
    </w:p>
    <w:p>
      <w:pPr>
        <w:pStyle w:val="ListBullet"/>
      </w:pPr>
      <w:r>
        <w:t>Decision capture, reason capture, and notification.</w:t>
      </w:r>
    </w:p>
    <w:p>
      <w:pPr>
        <w:pStyle w:val="ListBullet"/>
      </w:pPr>
      <w:r>
        <w:t>Stakeholder analysis, BRD, user stories, acceptance criteria, and process mapping.</w:t>
      </w:r>
    </w:p>
    <w:p>
      <w:pPr>
        <w:pStyle w:val="ListBullet"/>
      </w:pPr>
      <w:r>
        <w:t>Data cleaning, SQL analysis, Excel analysis, and dashboard design.</w:t>
      </w:r>
    </w:p>
    <w:p>
      <w:pPr>
        <w:spacing w:before="240" w:after="100"/>
      </w:pPr>
      <w:r>
        <w:rPr>
          <w:b/>
          <w:sz w:val="28"/>
        </w:rPr>
        <w:t>Out of Scope</w:t>
      </w:r>
    </w:p>
    <w:p>
      <w:pPr>
        <w:pStyle w:val="ListBullet"/>
      </w:pPr>
      <w:r>
        <w:t>Building or deploying a production loan platform.</w:t>
      </w:r>
    </w:p>
    <w:p>
      <w:pPr>
        <w:pStyle w:val="ListBullet"/>
      </w:pPr>
      <w:r>
        <w:t>Real customer data, credit-bureau integration, identity verification, or bank-policy integration.</w:t>
      </w:r>
    </w:p>
    <w:p>
      <w:pPr>
        <w:pStyle w:val="ListBullet"/>
      </w:pPr>
      <w:r>
        <w:t>Loan pricing, contract generation, disbursement, or collections.</w:t>
      </w:r>
    </w:p>
    <w:p>
      <w:pPr>
        <w:pStyle w:val="ListBullet"/>
      </w:pPr>
      <w:r>
        <w:t>Legal or regulatory compliance certification.</w:t>
      </w:r>
    </w:p>
    <w:p>
      <w:pPr>
        <w:pStyle w:val="ListBullet"/>
      </w:pPr>
      <w:r>
        <w:t>Real-time production reporting or external-system integrations.</w:t>
      </w:r>
    </w:p>
    <w:p>
      <w:pPr>
        <w:spacing w:before="240" w:after="100"/>
      </w:pPr>
      <w:r>
        <w:rPr>
          <w:b/>
          <w:sz w:val="28"/>
        </w:rPr>
        <w:t>Expected Benefits</w:t>
      </w:r>
    </w:p>
    <w:p>
      <w:pPr>
        <w:pStyle w:val="ListBullet"/>
      </w:pPr>
      <w:r>
        <w:t>A single view of each application and its next required action.</w:t>
      </w:r>
    </w:p>
    <w:p>
      <w:pPr>
        <w:pStyle w:val="ListBullet"/>
      </w:pPr>
      <w:r>
        <w:t>Lower manual follow-up through readiness checks.</w:t>
      </w:r>
    </w:p>
    <w:p>
      <w:pPr>
        <w:pStyle w:val="ListBullet"/>
      </w:pPr>
      <w:r>
        <w:t>Traceable ownership, status changes, and decision reasons.</w:t>
      </w:r>
    </w:p>
    <w:p>
      <w:pPr>
        <w:pStyle w:val="ListBullet"/>
      </w:pPr>
      <w:r>
        <w:t>Clearer workload and queue-age visibility for managers.</w:t>
      </w:r>
    </w:p>
    <w:p>
      <w:pPr>
        <w:pStyle w:val="ListBullet"/>
      </w:pPr>
      <w:r>
        <w:t>Consistent KPI definitions for operational reporting.</w:t>
      </w:r>
    </w:p>
    <w:p>
      <w:pPr>
        <w:pStyle w:val="ListBullet"/>
      </w:pPr>
      <w:r>
        <w:t>A reusable delivery baseline for process improvement discussions.</w:t>
      </w:r>
    </w:p>
    <w:p>
      <w:pPr>
        <w:spacing w:before="240" w:after="100"/>
      </w:pPr>
      <w:r>
        <w:rPr>
          <w:b/>
          <w:sz w:val="28"/>
        </w:rPr>
        <w:t>Assumptions</w:t>
      </w:r>
    </w:p>
    <w:p>
      <w:pPr>
        <w:pStyle w:val="ListBullet"/>
      </w:pPr>
      <w:r>
        <w:t>Stakeholders can validate the simulated process and requirements.</w:t>
      </w:r>
    </w:p>
    <w:p>
      <w:pPr>
        <w:pStyle w:val="ListBullet"/>
      </w:pPr>
      <w:r>
        <w:t>Each application has a unique application reference.</w:t>
      </w:r>
    </w:p>
    <w:p>
      <w:pPr>
        <w:pStyle w:val="ListBullet"/>
      </w:pPr>
      <w:r>
        <w:t>The training dataset contains no real personal or financial information.</w:t>
      </w:r>
    </w:p>
    <w:p>
      <w:pPr>
        <w:pStyle w:val="ListBullet"/>
      </w:pPr>
      <w:r>
        <w:t>Loan officers and managers use agreed status definitions and reason codes.</w:t>
      </w:r>
    </w:p>
    <w:p>
      <w:pPr>
        <w:pStyle w:val="ListBullet"/>
      </w:pPr>
      <w:r>
        <w:t>Jira, SQL, Excel, and reporting tools are available for project activities.</w:t>
      </w:r>
    </w:p>
    <w:p>
      <w:pPr>
        <w:spacing w:before="240" w:after="100"/>
      </w:pPr>
      <w:r>
        <w:rPr>
          <w:b/>
          <w:sz w:val="28"/>
        </w:rPr>
        <w:t>Constraints</w:t>
      </w:r>
    </w:p>
    <w:p>
      <w:pPr>
        <w:pStyle w:val="ListBullet"/>
      </w:pPr>
      <w:r>
        <w:t>The project is completed by one person with limited time and resources.</w:t>
      </w:r>
    </w:p>
    <w:p>
      <w:pPr>
        <w:pStyle w:val="ListBullet"/>
      </w:pPr>
      <w:r>
        <w:t>Real bank stakeholders, production systems, and confidential data are unavailable.</w:t>
      </w:r>
    </w:p>
    <w:p>
      <w:pPr>
        <w:pStyle w:val="ListBullet"/>
      </w:pPr>
      <w:r>
        <w:t>Figures and workflow rules are illustrative and must not be treated as live policy.</w:t>
      </w:r>
    </w:p>
    <w:p>
      <w:pPr>
        <w:pStyle w:val="ListBullet"/>
      </w:pPr>
      <w:r>
        <w:t>Dashboard outputs are based on historical simulated data rather than a real-time connection.</w:t>
      </w:r>
    </w:p>
    <w:p>
      <w:pPr>
        <w:spacing w:before="240" w:after="100"/>
      </w:pPr>
      <w:r>
        <w:rPr>
          <w:b/>
          <w:sz w:val="28"/>
        </w:rPr>
        <w:t>Risks</w:t>
      </w:r>
    </w:p>
    <w:p>
      <w:pPr>
        <w:pStyle w:val="ListBullet"/>
      </w:pPr>
      <w:r>
        <w:t>Unclear or conflicting requirements can create rework.</w:t>
      </w:r>
    </w:p>
    <w:p>
      <w:pPr>
        <w:pStyle w:val="ListBullet"/>
      </w:pPr>
      <w:r>
        <w:t>Incomplete training data can distort KPI interpretation.</w:t>
      </w:r>
    </w:p>
    <w:p>
      <w:pPr>
        <w:pStyle w:val="ListBullet"/>
      </w:pPr>
      <w:r>
        <w:t>Uncontrolled changes to status definitions can affect reports.</w:t>
      </w:r>
    </w:p>
    <w:p>
      <w:pPr>
        <w:pStyle w:val="ListBullet"/>
      </w:pPr>
      <w:r>
        <w:t>Overstating simulated results as real-bank performance can mislead reviewers.</w:t>
      </w:r>
    </w:p>
    <w:p>
      <w:pPr>
        <w:spacing w:before="240" w:after="100"/>
      </w:pPr>
      <w:r>
        <w:rPr>
          <w:b/>
          <w:sz w:val="28"/>
        </w:rPr>
        <w:t>Risk Mitigation Actions</w:t>
      </w:r>
    </w:p>
    <w:p>
      <w:pPr>
        <w:pStyle w:val="ListBullet"/>
      </w:pPr>
      <w:r>
        <w:t>Document requirements, business rules, and acceptance criteria before detailed design.</w:t>
      </w:r>
    </w:p>
    <w:p>
      <w:pPr>
        <w:pStyle w:val="ListBullet"/>
      </w:pPr>
      <w:r>
        <w:t>Use controlled status and decision-reason definitions.</w:t>
      </w:r>
    </w:p>
    <w:p>
      <w:pPr>
        <w:pStyle w:val="ListBullet"/>
      </w:pPr>
      <w:r>
        <w:t>Validate SQL queries and KPI formulas against the clean dataset.</w:t>
      </w:r>
    </w:p>
    <w:p>
      <w:pPr>
        <w:pStyle w:val="ListBullet"/>
      </w:pPr>
      <w:r>
        <w:t>Maintain traceability from business requirements to user stories and testable outcomes.</w:t>
      </w:r>
    </w:p>
    <w:p>
      <w:pPr>
        <w:pStyle w:val="ListBullet"/>
      </w:pPr>
      <w:r>
        <w:t>Label every file and dashboard as simulated portfolio material.</w:t>
      </w:r>
    </w:p>
    <w:sectPr w:rsidR="00FC693F" w:rsidRPr="0006063C" w:rsidSect="00034616">
      <w:pgSz w:w="12240" w:h="15840"/>
      <w:pgMar w:top="1080" w:right="1160" w:bottom="108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