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EF" w:rsidRDefault="004B7EB1">
      <w:pPr>
        <w:rPr>
          <w:rFonts w:hint="eastAsia"/>
          <w:b/>
          <w:sz w:val="40"/>
        </w:rPr>
      </w:pPr>
      <w:r w:rsidRPr="004B7EB1">
        <w:rPr>
          <w:b/>
          <w:sz w:val="40"/>
        </w:rPr>
        <w:t>L</w:t>
      </w:r>
      <w:r w:rsidRPr="004B7EB1">
        <w:rPr>
          <w:rFonts w:hint="eastAsia"/>
          <w:b/>
          <w:sz w:val="40"/>
        </w:rPr>
        <w:t>ightbox</w:t>
      </w:r>
    </w:p>
    <w:p w:rsidR="004B7EB1" w:rsidRDefault="00D510B2">
      <w:pPr>
        <w:rPr>
          <w:rFonts w:hint="eastAsia"/>
        </w:rPr>
      </w:pPr>
      <w:r>
        <w:rPr>
          <w:rFonts w:hint="eastAsia"/>
        </w:rPr>
        <w:t>此元件是用來產生一個半透明黑色</w:t>
      </w:r>
      <w:r>
        <w:rPr>
          <w:rFonts w:hint="eastAsia"/>
        </w:rPr>
        <w:t>屏幕，中間顯示要顯示的圖片，以類似幻燈片的方式可選擇上下張圖片。</w:t>
      </w:r>
    </w:p>
    <w:p w:rsidR="00683537" w:rsidRPr="00683537" w:rsidRDefault="00683537">
      <w:pPr>
        <w:rPr>
          <w:rFonts w:hint="eastAsia"/>
          <w:b/>
          <w:u w:val="single"/>
        </w:rPr>
      </w:pPr>
      <w:r w:rsidRPr="00683537">
        <w:rPr>
          <w:rFonts w:hint="eastAsia"/>
          <w:b/>
          <w:u w:val="single"/>
        </w:rPr>
        <w:t>使用方式：</w:t>
      </w:r>
    </w:p>
    <w:p w:rsidR="00683537" w:rsidRPr="00683537" w:rsidRDefault="00683537" w:rsidP="0068353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A11461">
        <w:rPr>
          <w:rFonts w:ascii="細明體" w:eastAsia="細明體" w:hAnsi="細明體" w:cs="細明體"/>
          <w:b/>
          <w:kern w:val="0"/>
          <w:szCs w:val="24"/>
        </w:rPr>
        <w:t>$(function() {</w:t>
      </w:r>
    </w:p>
    <w:p w:rsidR="00683537" w:rsidRPr="00683537" w:rsidRDefault="00683537" w:rsidP="0068353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A11461">
        <w:rPr>
          <w:rFonts w:ascii="細明體" w:eastAsia="細明體" w:hAnsi="細明體" w:cs="細明體"/>
          <w:b/>
          <w:kern w:val="0"/>
          <w:szCs w:val="24"/>
        </w:rPr>
        <w:t>    $(".lightbox").lightbox();</w:t>
      </w:r>
    </w:p>
    <w:p w:rsidR="00683537" w:rsidRPr="00683537" w:rsidRDefault="00683537" w:rsidP="0068353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A11461">
        <w:rPr>
          <w:rFonts w:ascii="細明體" w:eastAsia="細明體" w:hAnsi="細明體" w:cs="細明體"/>
          <w:b/>
          <w:kern w:val="0"/>
          <w:szCs w:val="24"/>
        </w:rPr>
        <w:t>});</w:t>
      </w:r>
    </w:p>
    <w:p w:rsidR="00A11461" w:rsidRDefault="00A11461">
      <w:pPr>
        <w:rPr>
          <w:rFonts w:hint="eastAsia"/>
          <w:b/>
        </w:rPr>
      </w:pPr>
    </w:p>
    <w:p w:rsidR="00A11461" w:rsidRPr="00A11461" w:rsidRDefault="00A11461" w:rsidP="00A11461">
      <w:pPr>
        <w:rPr>
          <w:b/>
        </w:rPr>
      </w:pPr>
      <w:r w:rsidRPr="00A11461">
        <w:rPr>
          <w:b/>
        </w:rPr>
        <w:t>$(function() {</w:t>
      </w:r>
      <w:r w:rsidRPr="00A11461">
        <w:rPr>
          <w:b/>
        </w:rPr>
        <w:cr/>
        <w:t xml:space="preserve">   $('#gallery a').lightBox();</w:t>
      </w:r>
      <w:r w:rsidRPr="00A11461">
        <w:rPr>
          <w:b/>
        </w:rPr>
        <w:cr/>
        <w:t>});</w:t>
      </w:r>
    </w:p>
    <w:p w:rsidR="00A11461" w:rsidRPr="00A11461" w:rsidRDefault="00A11461" w:rsidP="00A11461">
      <w:pPr>
        <w:rPr>
          <w:b/>
        </w:rPr>
      </w:pPr>
      <w:r w:rsidRPr="00A11461">
        <w:rPr>
          <w:b/>
        </w:rPr>
        <w:t>$(function() {</w:t>
      </w:r>
    </w:p>
    <w:p w:rsidR="00A11461" w:rsidRPr="00A11461" w:rsidRDefault="00A11461" w:rsidP="00A11461">
      <w:pPr>
        <w:rPr>
          <w:b/>
        </w:rPr>
      </w:pPr>
      <w:r w:rsidRPr="00A11461">
        <w:rPr>
          <w:b/>
        </w:rPr>
        <w:t xml:space="preserve">   $('a.lightbox').lightBox();</w:t>
      </w:r>
    </w:p>
    <w:p w:rsidR="00A11461" w:rsidRDefault="00A11461" w:rsidP="00A11461">
      <w:pPr>
        <w:rPr>
          <w:rFonts w:hint="eastAsia"/>
          <w:b/>
        </w:rPr>
      </w:pPr>
      <w:r w:rsidRPr="00A11461">
        <w:rPr>
          <w:b/>
        </w:rPr>
        <w:t>});</w:t>
      </w:r>
    </w:p>
    <w:p w:rsidR="00A11461" w:rsidRDefault="00A11461" w:rsidP="00A11461">
      <w:pPr>
        <w:rPr>
          <w:rFonts w:hint="eastAsia"/>
          <w:b/>
        </w:rPr>
      </w:pPr>
    </w:p>
    <w:p w:rsidR="00A11461" w:rsidRPr="004B7EB1" w:rsidRDefault="00A11461" w:rsidP="00A11461">
      <w:pPr>
        <w:rPr>
          <w:b/>
        </w:rPr>
      </w:pPr>
      <w:bookmarkStart w:id="0" w:name="_GoBack"/>
      <w:bookmarkEnd w:id="0"/>
    </w:p>
    <w:sectPr w:rsidR="00A11461" w:rsidRPr="004B7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2F8" w:rsidRDefault="004F72F8" w:rsidP="004B7EB1">
      <w:r>
        <w:separator/>
      </w:r>
    </w:p>
  </w:endnote>
  <w:endnote w:type="continuationSeparator" w:id="0">
    <w:p w:rsidR="004F72F8" w:rsidRDefault="004F72F8" w:rsidP="004B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2F8" w:rsidRDefault="004F72F8" w:rsidP="004B7EB1">
      <w:r>
        <w:separator/>
      </w:r>
    </w:p>
  </w:footnote>
  <w:footnote w:type="continuationSeparator" w:id="0">
    <w:p w:rsidR="004F72F8" w:rsidRDefault="004F72F8" w:rsidP="004B7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DA"/>
    <w:rsid w:val="00236F6E"/>
    <w:rsid w:val="002854DA"/>
    <w:rsid w:val="004B7EB1"/>
    <w:rsid w:val="004D68EF"/>
    <w:rsid w:val="004F72F8"/>
    <w:rsid w:val="00683537"/>
    <w:rsid w:val="00A11461"/>
    <w:rsid w:val="00CB1B92"/>
    <w:rsid w:val="00D510B2"/>
    <w:rsid w:val="00E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E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EB1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83537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E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EB1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8353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8</cp:revision>
  <dcterms:created xsi:type="dcterms:W3CDTF">2010-11-10T02:17:00Z</dcterms:created>
  <dcterms:modified xsi:type="dcterms:W3CDTF">2010-11-10T03:17:00Z</dcterms:modified>
</cp:coreProperties>
</file>