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</w:p>
    <w:p>
      <w:pPr>
        <w:pStyle w:val="Heading1"/>
      </w:pPr>
    </w:p>
    <w:p>
      <w:pPr>
        <w:pStyle w:val="Heading1"/>
      </w:pPr>
      <w:r>
        <w:t xml:space="preserve">        INSTRUCTIONS </w:t>
      </w:r>
    </w:p>
    <w:p>
      <w:r>
        <w:rPr>
          <w:sz w:val="24"/>
          <w:szCs w:val="24"/>
        </w:rPr>
        <w:t xml:space="preserve">        Common Instructions for online Admission: </w:t>
      </w:r>
    </w:p>
    <w:p>
      <w:r>
        <w:rPr>
          <w:sz w:val="24"/>
          <w:szCs w:val="24"/>
        </w:rPr>
        <w:t xml:space="preserve">1. Students should download prospectus and read it carefully.  </w:t>
      </w:r>
    </w:p>
    <w:p>
      <w:r>
        <w:rPr>
          <w:sz w:val="24"/>
          <w:szCs w:val="24"/>
        </w:rPr>
        <w:t xml:space="preserve">2. Before filling Online Registration form please follow “Online Registration Flowchart”. </w:t>
      </w:r>
    </w:p>
    <w:p>
      <w:r>
        <w:rPr>
          <w:sz w:val="24"/>
          <w:szCs w:val="24"/>
        </w:rPr>
        <w:t xml:space="preserve">3. Before Online Payment please follow “Online Payment Flowchart”. </w:t>
      </w:r>
    </w:p>
    <w:p>
      <w:r>
        <w:rPr>
          <w:sz w:val="24"/>
          <w:szCs w:val="24"/>
        </w:rPr>
        <w:t xml:space="preserve">4. Students applying for fee concession under Scholarship/ Freeship and other fees concession should </w:t>
      </w:r>
    </w:p>
    <w:p>
      <w:r>
        <w:rPr>
          <w:sz w:val="24"/>
          <w:szCs w:val="24"/>
        </w:rPr>
        <w:t xml:space="preserve">note that it is compulsory to fill up online Scholarship/ Freeship and other fees concession form on </w:t>
      </w:r>
    </w:p>
    <w:p>
      <w:r>
        <w:rPr>
          <w:sz w:val="24"/>
          <w:szCs w:val="24"/>
        </w:rPr>
        <w:t xml:space="preserve">https://mahadbtmahait.gov.in/ otherwise they have to pay full fees. </w:t>
      </w:r>
    </w:p>
    <w:p>
      <w:r>
        <w:rPr>
          <w:sz w:val="24"/>
          <w:szCs w:val="24"/>
        </w:rPr>
        <w:t xml:space="preserve">5. Select Marathi medium for Arts faculty &amp; English medium for Commerce &amp; Science during online </w:t>
      </w:r>
    </w:p>
    <w:p>
      <w:r>
        <w:rPr>
          <w:sz w:val="24"/>
          <w:szCs w:val="24"/>
        </w:rPr>
        <w:t xml:space="preserve">registration process. </w:t>
      </w:r>
    </w:p>
    <w:p>
      <w:r>
        <w:rPr>
          <w:sz w:val="24"/>
          <w:szCs w:val="24"/>
        </w:rPr>
        <w:t xml:space="preserve">6. For any query or information contact to College Admission Committee. </w:t>
      </w:r>
    </w:p>
    <w:p>
      <w:r>
        <w:rPr>
          <w:sz w:val="24"/>
          <w:szCs w:val="24"/>
        </w:rPr>
        <w:t xml:space="preserve">1.Dr.J.P.Talegaonkar (Sci.) -9422784993 </w:t>
      </w:r>
    </w:p>
    <w:p>
      <w:r>
        <w:rPr>
          <w:sz w:val="24"/>
          <w:szCs w:val="24"/>
        </w:rPr>
        <w:t xml:space="preserve">2.Dr.R.S.Gajare(Comm.)-8055929272 </w:t>
      </w:r>
    </w:p>
    <w:p>
      <w:r>
        <w:rPr>
          <w:sz w:val="24"/>
          <w:szCs w:val="24"/>
        </w:rPr>
        <w:t xml:space="preserve"> 3.Mr.Nilesh Guruchal(Arts) -7745826242 </w:t>
      </w:r>
    </w:p>
    <w:p>
      <w:r>
        <w:rPr>
          <w:sz w:val="24"/>
          <w:szCs w:val="24"/>
        </w:rPr>
        <w:t xml:space="preserve">4.Mrs.V.M.Chaudhari(BCA)-9226777943 </w:t>
      </w:r>
    </w:p>
    <w:p>
      <w:r>
        <w:rPr>
          <w:sz w:val="24"/>
          <w:szCs w:val="24"/>
        </w:rPr>
        <w:t xml:space="preserve">5.Mrs.B.B.Bhandari(CS)-9422612515 </w:t>
      </w:r>
    </w:p>
    <w:p>
      <w:pPr>
        <w:pStyle w:val="Heading1"/>
      </w:pPr>
      <w:r>
        <w:t xml:space="preserve">7. LIST OF DOCUMENTS TO BE UPLOADED </w:t>
      </w:r>
    </w:p>
    <w:p>
      <w:r>
        <w:rPr>
          <w:sz w:val="24"/>
          <w:szCs w:val="24"/>
        </w:rPr>
        <w:t xml:space="preserve">i. FYBA/BCOM/BSC/BCA </w:t>
      </w:r>
    </w:p>
    <w:p>
      <w:r>
        <w:rPr>
          <w:sz w:val="24"/>
          <w:szCs w:val="24"/>
        </w:rPr>
        <w:t xml:space="preserve">a. SSC, HSC MARKS SHEETS </w:t>
      </w:r>
    </w:p>
    <w:p>
      <w:r>
        <w:rPr>
          <w:sz w:val="24"/>
          <w:szCs w:val="24"/>
        </w:rPr>
        <w:t xml:space="preserve">b. LEAVING CERTIFICATE/ TRANSFERENCE CERTIFICATE </w:t>
      </w:r>
    </w:p>
    <w:p>
      <w:r>
        <w:rPr>
          <w:sz w:val="24"/>
          <w:szCs w:val="24"/>
        </w:rPr>
        <w:t xml:space="preserve">c. DOMECILE CERTIFICATE </w:t>
      </w:r>
    </w:p>
    <w:p>
      <w:r>
        <w:rPr>
          <w:sz w:val="24"/>
          <w:szCs w:val="24"/>
        </w:rPr>
        <w:t xml:space="preserve">d. CASTE CERTIFICATE </w:t>
      </w:r>
    </w:p>
    <w:p>
      <w:r>
        <w:rPr>
          <w:sz w:val="24"/>
          <w:szCs w:val="24"/>
        </w:rPr>
        <w:t xml:space="preserve">e. MIGRATION CERTIFICATE (CBSE/ OTHER STATE/BOARD STUDENTS) </w:t>
      </w:r>
    </w:p>
    <w:p>
      <w:r>
        <w:rPr>
          <w:sz w:val="24"/>
          <w:szCs w:val="24"/>
        </w:rPr>
        <w:t xml:space="preserve">f. ADHAR CARD </w:t>
      </w:r>
    </w:p>
    <w:p>
      <w:r>
        <w:rPr>
          <w:sz w:val="24"/>
          <w:szCs w:val="24"/>
        </w:rPr>
        <w:t xml:space="preserve">g. GAP CERTIFICATE(IF APPLICABLE) </w:t>
      </w:r>
    </w:p>
    <w:p>
      <w:r>
        <w:rPr>
          <w:sz w:val="24"/>
          <w:szCs w:val="24"/>
        </w:rPr>
        <w:t xml:space="preserve">h. PASSPORT PHOTO </w:t>
      </w:r>
    </w:p>
    <w:p>
      <w:r>
        <w:rPr>
          <w:sz w:val="24"/>
          <w:szCs w:val="24"/>
        </w:rPr>
        <w:t xml:space="preserve">i. SINGITURE </w:t>
      </w:r>
    </w:p>
    <w:p>
      <w:r>
        <w:rPr>
          <w:sz w:val="24"/>
          <w:szCs w:val="24"/>
        </w:rPr>
        <w:t xml:space="preserve">ii. SYBA/BCOM/BSC/BCA </w:t>
      </w:r>
    </w:p>
    <w:p>
      <w:r>
        <w:rPr>
          <w:sz w:val="24"/>
          <w:szCs w:val="24"/>
        </w:rPr>
        <w:t xml:space="preserve">a. FIRST YEAR MARK SHEET  </w:t>
      </w:r>
    </w:p>
    <w:p>
      <w:r>
        <w:rPr>
          <w:sz w:val="24"/>
          <w:szCs w:val="24"/>
        </w:rPr>
        <w:t xml:space="preserve">b. DOMECILE CERTIFICATE </w:t>
      </w:r>
    </w:p>
    <w:p>
      <w:r>
        <w:rPr>
          <w:sz w:val="24"/>
          <w:szCs w:val="24"/>
        </w:rPr>
        <w:t xml:space="preserve">c. CASTE CERTIFICATE </w:t>
      </w:r>
    </w:p>
    <w:p>
      <w:r>
        <w:rPr>
          <w:sz w:val="24"/>
          <w:szCs w:val="24"/>
        </w:rPr>
        <w:t xml:space="preserve">d. MIGRATION CERTIFICATE (OTHER UNIVERSITY STUDENTS) </w:t>
      </w:r>
    </w:p>
    <w:p>
      <w:r>
        <w:rPr>
          <w:sz w:val="24"/>
          <w:szCs w:val="24"/>
        </w:rPr>
        <w:t xml:space="preserve">e. ADHAR CARD </w:t>
      </w:r>
    </w:p>
    <w:p>
      <w:r>
        <w:rPr>
          <w:sz w:val="24"/>
          <w:szCs w:val="24"/>
        </w:rPr>
        <w:t xml:space="preserve">f. GAP CERTIFICATE(IF APPLICABLE) </w:t>
      </w:r>
    </w:p>
    <w:p>
      <w:r>
        <w:rPr>
          <w:sz w:val="24"/>
          <w:szCs w:val="24"/>
        </w:rPr>
        <w:t xml:space="preserve">g. PASSPORT PHOTO </w:t>
      </w:r>
    </w:p>
    <w:p>
      <w:r>
        <w:rPr>
          <w:sz w:val="24"/>
          <w:szCs w:val="24"/>
        </w:rPr>
        <w:t xml:space="preserve">h. SINGITURE </w:t>
      </w:r>
    </w:p>
    <w:p>
      <w:r>
        <w:rPr>
          <w:sz w:val="24"/>
          <w:szCs w:val="24"/>
        </w:rPr>
        <w:t xml:space="preserve">iii. TYBA/BCOM/BSC/BCA </w:t>
      </w:r>
    </w:p>
    <w:p>
      <w:r>
        <w:rPr>
          <w:sz w:val="24"/>
          <w:szCs w:val="24"/>
        </w:rPr>
        <w:t xml:space="preserve">a. FIRST/ SECOND YEAR MARK SHEETS </w:t>
      </w:r>
    </w:p>
    <w:p>
      <w:r>
        <w:rPr>
          <w:sz w:val="24"/>
          <w:szCs w:val="24"/>
        </w:rPr>
        <w:t xml:space="preserve">b. DOMECILE CERTIFICATE </w:t>
      </w:r>
    </w:p>
    <w:p>
      <w:r>
        <w:rPr>
          <w:sz w:val="24"/>
          <w:szCs w:val="24"/>
        </w:rPr>
        <w:t xml:space="preserve">c. CASTE CERTIFICATE </w:t>
      </w:r>
    </w:p>
    <w:p>
      <w:r>
        <w:rPr>
          <w:sz w:val="24"/>
          <w:szCs w:val="24"/>
        </w:rPr>
        <w:t xml:space="preserve">d. MIGRATION CERTIFICATE (OTHER UNIVERSITY STUDENTS) </w:t>
      </w:r>
    </w:p>
    <w:p>
      <w:r>
        <w:rPr>
          <w:sz w:val="24"/>
          <w:szCs w:val="24"/>
        </w:rPr>
        <w:t xml:space="preserve">e. ADHAR CARD </w:t>
      </w:r>
    </w:p>
    <w:p>
      <w:r>
        <w:rPr>
          <w:sz w:val="24"/>
          <w:szCs w:val="24"/>
        </w:rPr>
        <w:t xml:space="preserve">f. GAP CERTIFICATE(IF APPLICABLE) </w:t>
      </w:r>
    </w:p>
    <w:p>
      <w:r>
        <w:rPr>
          <w:sz w:val="24"/>
          <w:szCs w:val="24"/>
        </w:rPr>
        <w:t xml:space="preserve">g. PASSPORT PHOTO </w:t>
      </w:r>
    </w:p>
    <w:p>
      <w:r>
        <w:rPr>
          <w:sz w:val="24"/>
          <w:szCs w:val="24"/>
        </w:rPr>
        <w:t xml:space="preserve">h. SINGITURE </w:t>
      </w:r>
    </w:p>
    <w:p>
      <w:r>
        <w:rPr>
          <w:sz w:val="24"/>
          <w:szCs w:val="24"/>
        </w:rPr>
        <w:t xml:space="preserve">iv. MA-I/M.COM-I/ MSC-I </w:t>
      </w:r>
    </w:p>
    <w:p>
      <w:r>
        <w:rPr>
          <w:sz w:val="24"/>
          <w:szCs w:val="24"/>
        </w:rPr>
        <w:t xml:space="preserve">a. SSC, HSC, FIRST, SECOND, THIRD YEAR MARKS SHEETS. </w:t>
      </w:r>
    </w:p>
    <w:p>
      <w:r>
        <w:rPr>
          <w:sz w:val="24"/>
          <w:szCs w:val="24"/>
        </w:rPr>
        <w:t xml:space="preserve">b. TC &amp; ONLINE TRANSFERENCE CERTIFICATE </w:t>
      </w:r>
    </w:p>
    <w:p>
      <w:r>
        <w:rPr>
          <w:sz w:val="24"/>
          <w:szCs w:val="24"/>
        </w:rPr>
        <w:t xml:space="preserve">c. DOMECILE CERTIFICATE </w:t>
      </w:r>
    </w:p>
    <w:p>
      <w:r>
        <w:rPr>
          <w:sz w:val="24"/>
          <w:szCs w:val="24"/>
        </w:rPr>
        <w:t xml:space="preserve">d. CASTE CERTIFICATE </w:t>
      </w:r>
    </w:p>
    <w:p>
      <w:r>
        <w:rPr>
          <w:sz w:val="24"/>
          <w:szCs w:val="24"/>
        </w:rPr>
        <w:t xml:space="preserve">e. MIGRATION CERTIFICATE (OTHER UNIVERSITY STUDENTS) </w:t>
      </w:r>
    </w:p>
    <w:p>
      <w:r>
        <w:rPr>
          <w:sz w:val="24"/>
          <w:szCs w:val="24"/>
        </w:rPr>
        <w:t xml:space="preserve">f. ADHAR CARD </w:t>
      </w:r>
    </w:p>
    <w:p>
      <w:r>
        <w:rPr>
          <w:sz w:val="24"/>
          <w:szCs w:val="24"/>
        </w:rPr>
        <w:t xml:space="preserve">g. GAP CERTIFICATE(IF APPLICABLE) </w:t>
      </w:r>
    </w:p>
    <w:p>
      <w:pPr>
        <w:pStyle w:val="Heading1"/>
      </w:pPr>
    </w:p>
    <w:p>
      <w:r>
        <w:rPr>
          <w:sz w:val="24"/>
          <w:szCs w:val="24"/>
        </w:rPr>
        <w:t xml:space="preserve">h. PASSPORT PHOTO </w:t>
      </w:r>
    </w:p>
    <w:p>
      <w:r>
        <w:rPr>
          <w:sz w:val="24"/>
          <w:szCs w:val="24"/>
        </w:rPr>
        <w:t xml:space="preserve">i. SINGITURE </w:t>
      </w:r>
    </w:p>
    <w:p>
      <w:r>
        <w:rPr>
          <w:sz w:val="24"/>
          <w:szCs w:val="24"/>
        </w:rPr>
        <w:t xml:space="preserve">v. MA-II/M.COM-II/ MSC-II </w:t>
      </w:r>
    </w:p>
    <w:p>
      <w:r>
        <w:rPr>
          <w:sz w:val="24"/>
          <w:szCs w:val="24"/>
        </w:rPr>
        <w:t xml:space="preserve">a. PG FIRST YEAR MARKSHEET </w:t>
      </w:r>
    </w:p>
    <w:p>
      <w:r>
        <w:rPr>
          <w:sz w:val="24"/>
          <w:szCs w:val="24"/>
        </w:rPr>
        <w:t xml:space="preserve">b. DOMECILE CERTIFICATE </w:t>
      </w:r>
    </w:p>
    <w:p>
      <w:r>
        <w:rPr>
          <w:sz w:val="24"/>
          <w:szCs w:val="24"/>
        </w:rPr>
        <w:t xml:space="preserve">c. CASTE CERTIFICATE </w:t>
      </w:r>
    </w:p>
    <w:p>
      <w:r>
        <w:rPr>
          <w:sz w:val="24"/>
          <w:szCs w:val="24"/>
        </w:rPr>
        <w:t xml:space="preserve">d. MIGRATION CERTIFICATE (OTHER UNIVERSITY STUDENTS) </w:t>
      </w:r>
    </w:p>
    <w:p>
      <w:r>
        <w:rPr>
          <w:sz w:val="24"/>
          <w:szCs w:val="24"/>
        </w:rPr>
        <w:t xml:space="preserve">e. GAP CERTIFICATE(IF APPLICABLE) </w:t>
      </w:r>
    </w:p>
    <w:p>
      <w:r>
        <w:rPr>
          <w:sz w:val="24"/>
          <w:szCs w:val="24"/>
        </w:rPr>
        <w:t xml:space="preserve">f. ADHAR CARD </w:t>
      </w:r>
    </w:p>
    <w:p>
      <w:r>
        <w:rPr>
          <w:sz w:val="24"/>
          <w:szCs w:val="24"/>
        </w:rPr>
        <w:t xml:space="preserve">g. PASSPORT PHOTO </w:t>
      </w:r>
    </w:p>
    <w:p>
      <w:r>
        <w:rPr>
          <w:sz w:val="24"/>
          <w:szCs w:val="24"/>
        </w:rPr>
        <w:t xml:space="preserve">h. SINGITURE </w:t>
      </w:r>
    </w:p>
    <w:p>
      <w:r>
        <w:rPr>
          <w:sz w:val="24"/>
          <w:szCs w:val="24"/>
        </w:rPr>
        <w:t xml:space="preserve">         Instructions for Arts Faculty: </w:t>
      </w:r>
    </w:p>
    <w:p>
      <w:r>
        <w:rPr>
          <w:sz w:val="24"/>
          <w:szCs w:val="24"/>
        </w:rPr>
        <w:t xml:space="preserve">1. Compulsory English and Hindi are compulsory for F.Y.B.A Sem-I and Sem-II. </w:t>
      </w:r>
    </w:p>
    <w:p>
      <w:r>
        <w:rPr>
          <w:sz w:val="24"/>
          <w:szCs w:val="24"/>
        </w:rPr>
        <w:t xml:space="preserve">2. Student should select any four out of the following subjects (FYBA Sem-I). </w:t>
      </w:r>
    </w:p>
    <w:p>
      <w:r>
        <w:rPr>
          <w:sz w:val="24"/>
          <w:szCs w:val="24"/>
        </w:rPr>
        <w:t xml:space="preserve">a. Marathi OR Optional English   b.  Politics OR Psychology </w:t>
      </w:r>
    </w:p>
    <w:p>
      <w:r>
        <w:rPr>
          <w:sz w:val="24"/>
          <w:szCs w:val="24"/>
        </w:rPr>
        <w:t xml:space="preserve">c. Geography OR History             d.  Economics OR Computer </w:t>
      </w:r>
    </w:p>
    <w:p>
      <w:r>
        <w:rPr>
          <w:sz w:val="24"/>
          <w:szCs w:val="24"/>
        </w:rPr>
        <w:t xml:space="preserve">3. SYBA student should select any one subject as a Special from following subjects. </w:t>
      </w:r>
    </w:p>
    <w:p>
      <w:r>
        <w:rPr>
          <w:sz w:val="24"/>
          <w:szCs w:val="24"/>
        </w:rPr>
        <w:t xml:space="preserve">English, Hindi, Marathi, Political Science, Economics. </w:t>
      </w:r>
    </w:p>
    <w:p>
      <w:r>
        <w:rPr>
          <w:sz w:val="24"/>
          <w:szCs w:val="24"/>
        </w:rPr>
        <w:t xml:space="preserve">4. SYBA student should select SEC [Skill Enhancement Course] subject related to Special Subject. </w:t>
      </w:r>
    </w:p>
    <w:p>
      <w:r>
        <w:rPr>
          <w:sz w:val="24"/>
          <w:szCs w:val="24"/>
        </w:rPr>
        <w:t xml:space="preserve">5. SYBA student should select any two subjects from FYBA Mark Sheet as General Subject. </w:t>
      </w:r>
    </w:p>
    <w:p>
      <w:r>
        <w:rPr>
          <w:sz w:val="24"/>
          <w:szCs w:val="24"/>
        </w:rPr>
        <w:t xml:space="preserve">6. TYBA students should select 10 subjects. </w:t>
      </w:r>
    </w:p>
    <w:p>
      <w:r>
        <w:rPr>
          <w:sz w:val="24"/>
          <w:szCs w:val="24"/>
        </w:rPr>
        <w:t xml:space="preserve">a. Compulsory English    :01 </w:t>
      </w:r>
    </w:p>
    <w:p>
      <w:r>
        <w:rPr>
          <w:sz w:val="24"/>
          <w:szCs w:val="24"/>
        </w:rPr>
        <w:t xml:space="preserve">b. Special Papers     :03 </w:t>
      </w:r>
    </w:p>
    <w:p>
      <w:r>
        <w:rPr>
          <w:sz w:val="24"/>
          <w:szCs w:val="24"/>
        </w:rPr>
        <w:t xml:space="preserve">c. Skill Enhancement Course   :01 </w:t>
      </w:r>
    </w:p>
    <w:p>
      <w:r>
        <w:rPr>
          <w:sz w:val="24"/>
          <w:szCs w:val="24"/>
        </w:rPr>
        <w:t xml:space="preserve">d. MIL (Hindi/Marathi)    :01 </w:t>
      </w:r>
    </w:p>
    <w:p>
      <w:r>
        <w:rPr>
          <w:sz w:val="24"/>
          <w:szCs w:val="24"/>
        </w:rPr>
        <w:t xml:space="preserve">e. General Papers(Same subjects from SYBA)  :02 </w:t>
      </w:r>
    </w:p>
    <w:p>
      <w:r>
        <w:rPr>
          <w:sz w:val="24"/>
          <w:szCs w:val="24"/>
        </w:rPr>
        <w:t xml:space="preserve">f. Generic Elective    :02 </w:t>
      </w:r>
    </w:p>
    <w:p>
      <w:r>
        <w:rPr>
          <w:sz w:val="24"/>
          <w:szCs w:val="24"/>
        </w:rPr>
        <w:t xml:space="preserve"> Total   10 </w:t>
      </w:r>
    </w:p>
    <w:p>
      <w:r>
        <w:rPr>
          <w:sz w:val="24"/>
          <w:szCs w:val="24"/>
        </w:rPr>
        <w:t xml:space="preserve">       Instructions for Commerce Faculty: </w:t>
      </w:r>
    </w:p>
    <w:p>
      <w:r>
        <w:rPr>
          <w:sz w:val="24"/>
          <w:szCs w:val="24"/>
        </w:rPr>
        <w:t xml:space="preserve">1. M.Com. students who select special paper from the specialization list in 1</w:t>
      </w:r>
    </w:p>
    <w:p>
      <w:r>
        <w:rPr>
          <w:sz w:val="24"/>
          <w:szCs w:val="24"/>
        </w:rPr>
        <w:t xml:space="preserve">st</w:t>
      </w:r>
    </w:p>
    <w:p>
      <w:r>
        <w:rPr>
          <w:sz w:val="24"/>
          <w:szCs w:val="24"/>
        </w:rPr>
        <w:t xml:space="preserve"> semester, it will be </w:t>
      </w:r>
    </w:p>
    <w:p>
      <w:r>
        <w:rPr>
          <w:sz w:val="24"/>
          <w:szCs w:val="24"/>
        </w:rPr>
        <w:t xml:space="preserve">continue for Sem. II, III, and IV &amp; in Sem. IV student may select project instead of special paper IV. </w:t>
      </w:r>
    </w:p>
    <w:p>
      <w:r>
        <w:rPr>
          <w:sz w:val="24"/>
          <w:szCs w:val="24"/>
        </w:rPr>
        <w:t xml:space="preserve">      Instructions for BCA: </w:t>
      </w:r>
    </w:p>
    <w:p>
      <w:r>
        <w:rPr>
          <w:sz w:val="24"/>
          <w:szCs w:val="24"/>
        </w:rPr>
        <w:t xml:space="preserve">1. B.C.A.-I year students should visit and fill Online Entrance Examination (CET) form on      </w:t>
      </w:r>
    </w:p>
    <w:p>
      <w:r>
        <w:rPr>
          <w:sz w:val="24"/>
          <w:szCs w:val="24"/>
        </w:rPr>
        <w:t xml:space="preserve">   www.nmu.ac.in </w:t>
      </w:r>
    </w:p>
    <w:p>
      <w:pPr>
        <w:pStyle w:val="Heading1"/>
      </w:pPr>
      <w:r>
        <w:t xml:space="preserve">2. XII</w:t>
      </w:r>
    </w:p>
    <w:p>
      <w:r>
        <w:rPr>
          <w:sz w:val="24"/>
          <w:szCs w:val="24"/>
        </w:rPr>
        <w:t xml:space="preserve">th</w:t>
      </w:r>
    </w:p>
    <w:p>
      <w:r>
        <w:rPr>
          <w:sz w:val="24"/>
          <w:szCs w:val="24"/>
        </w:rPr>
        <w:t xml:space="preserve"> passed students of Arts, Commerce &amp; Science are eligible for F.Y. B.C.A. admission. </w:t>
      </w:r>
    </w:p>
    <w:p>
      <w:r>
        <w:rPr>
          <w:sz w:val="24"/>
          <w:szCs w:val="24"/>
        </w:rPr>
        <w:t xml:space="preserve">      Instructions for B. Sc.: </w:t>
      </w:r>
    </w:p>
    <w:p>
      <w:r>
        <w:rPr>
          <w:sz w:val="24"/>
          <w:szCs w:val="24"/>
        </w:rPr>
        <w:t xml:space="preserve">1. For F.Y. B. Sc. Admission, student should select any one Subject Group. </w:t>
      </w:r>
    </w:p>
    <w:p>
      <w:r>
        <w:rPr>
          <w:sz w:val="24"/>
          <w:szCs w:val="24"/>
        </w:rPr>
        <w:t xml:space="preserve">2. For S.Y. B. Sc.:- </w:t>
      </w:r>
    </w:p>
    <w:p>
      <w:r>
        <w:rPr>
          <w:sz w:val="24"/>
          <w:szCs w:val="24"/>
        </w:rPr>
        <w:t xml:space="preserve"> Select any Three Core Subject.(e.g.MPC i.e 09 papers ). </w:t>
      </w:r>
    </w:p>
    <w:p>
      <w:r>
        <w:rPr>
          <w:sz w:val="24"/>
          <w:szCs w:val="24"/>
        </w:rPr>
        <w:t xml:space="preserve"> It is compulsory to select any one Skill Enhancement Course (SEC). </w:t>
      </w:r>
    </w:p>
    <w:p>
      <w:r>
        <w:rPr>
          <w:sz w:val="24"/>
          <w:szCs w:val="24"/>
        </w:rPr>
        <w:t xml:space="preserve"> Select any One Language (Eng OR Mar). </w:t>
      </w:r>
    </w:p>
    <w:p>
      <w:r>
        <w:rPr>
          <w:sz w:val="24"/>
          <w:szCs w:val="24"/>
        </w:rPr>
        <w:t xml:space="preserve">       Instructions for M. Sc.: </w:t>
      </w:r>
    </w:p>
    <w:p>
      <w:r>
        <w:rPr>
          <w:sz w:val="24"/>
          <w:szCs w:val="24"/>
        </w:rPr>
        <w:t xml:space="preserve">1. M.Sc.-I year students should visit and fill CAP form on www.nmu.ac.in </w:t>
      </w:r>
    </w:p>
    <w:p>
      <w:r>
        <w:rPr>
          <w:sz w:val="24"/>
          <w:szCs w:val="24"/>
        </w:rPr>
        <w:t xml:space="preserve">2. After completing CAP round, M.Sc.-I year students should report to college. </w:t>
      </w:r>
    </w:p>
    <w:p>
      <w:r>
        <w:rPr>
          <w:sz w:val="24"/>
          <w:szCs w:val="24"/>
        </w:rPr>
        <w:t xml:space="preserve">3. M.Sc.-I &amp; II year students should Download College Prospectus and read it carefully.  </w:t>
      </w:r>
    </w:p>
    <w:p>
      <w:r>
        <w:rPr>
          <w:sz w:val="24"/>
          <w:szCs w:val="24"/>
        </w:rPr>
        <w:t xml:space="preserve">4. Before filling Online Registration form please follow “Online Registration Flowchart”. </w:t>
      </w:r>
    </w:p>
    <w:p>
      <w:r>
        <w:rPr>
          <w:sz w:val="24"/>
          <w:szCs w:val="24"/>
        </w:rPr>
        <w:t xml:space="preserve">5. Before Online Payment please follow “Online Payment Flowchart”.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2025-05-10T14:14:00.210Z</dcterms:created>
  <dcterms:modified xsi:type="dcterms:W3CDTF">2025-05-10T14:14:00.210Z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