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7C523" w14:textId="77777777" w:rsidR="00D7157D" w:rsidRPr="00095E22" w:rsidRDefault="00D7157D" w:rsidP="00D7157D">
      <w:pPr>
        <w:spacing w:line="360" w:lineRule="auto"/>
        <w:jc w:val="both"/>
        <w:rPr>
          <w:rFonts w:ascii="Arial" w:hAnsi="Arial" w:cs="Arial"/>
          <w:sz w:val="22"/>
          <w:szCs w:val="22"/>
        </w:rPr>
      </w:pPr>
    </w:p>
    <w:p w14:paraId="79F28BA7" w14:textId="77777777" w:rsidR="00D7157D" w:rsidRDefault="00D7157D" w:rsidP="00D7157D">
      <w:pPr>
        <w:numPr>
          <w:ilvl w:val="0"/>
          <w:numId w:val="2"/>
        </w:numPr>
        <w:shd w:val="clear" w:color="auto" w:fill="FFFFFF"/>
        <w:spacing w:line="550" w:lineRule="exact"/>
        <w:ind w:left="0" w:hanging="426"/>
        <w:rPr>
          <w:rFonts w:ascii="Arial" w:hAnsi="Arial" w:cs="Arial"/>
          <w:b/>
          <w:bCs/>
          <w:caps/>
          <w:color w:val="0000FF"/>
          <w:spacing w:val="-8"/>
          <w:sz w:val="24"/>
          <w:szCs w:val="24"/>
        </w:rPr>
      </w:pPr>
      <w:r>
        <w:rPr>
          <w:rFonts w:ascii="Arial" w:hAnsi="Arial" w:cs="Arial"/>
          <w:b/>
          <w:bCs/>
          <w:caps/>
          <w:color w:val="0000FF"/>
          <w:spacing w:val="-8"/>
          <w:sz w:val="24"/>
          <w:szCs w:val="24"/>
        </w:rPr>
        <w:t>FICHE D’IDENTITE</w:t>
      </w:r>
    </w:p>
    <w:p w14:paraId="68E491DB" w14:textId="77777777" w:rsidR="00D7157D" w:rsidRPr="00560618" w:rsidRDefault="00D7157D" w:rsidP="00D7157D">
      <w:pPr>
        <w:autoSpaceDE w:val="0"/>
        <w:autoSpaceDN w:val="0"/>
        <w:adjustRightInd w:val="0"/>
        <w:spacing w:line="360" w:lineRule="auto"/>
        <w:ind w:left="720"/>
        <w:jc w:val="both"/>
        <w:rPr>
          <w:rFonts w:ascii="Arial" w:hAnsi="Arial" w:cs="Arial"/>
          <w:sz w:val="22"/>
          <w:szCs w:val="22"/>
          <w:lang w:val="en-US"/>
        </w:rPr>
      </w:pPr>
    </w:p>
    <w:p w14:paraId="23BC7912" w14:textId="59C03F4E" w:rsidR="00D7157D" w:rsidRPr="00447760" w:rsidRDefault="00D7157D" w:rsidP="00D7157D">
      <w:pPr>
        <w:numPr>
          <w:ilvl w:val="0"/>
          <w:numId w:val="1"/>
        </w:numPr>
        <w:autoSpaceDE w:val="0"/>
        <w:autoSpaceDN w:val="0"/>
        <w:adjustRightInd w:val="0"/>
        <w:spacing w:line="360" w:lineRule="auto"/>
        <w:jc w:val="both"/>
        <w:rPr>
          <w:rFonts w:ascii="Arial" w:hAnsi="Arial" w:cs="Arial"/>
          <w:sz w:val="22"/>
          <w:szCs w:val="22"/>
          <w:lang w:val="en-US"/>
        </w:rPr>
      </w:pPr>
      <w:r>
        <w:rPr>
          <w:rFonts w:ascii="Arial" w:hAnsi="Arial" w:cs="Arial"/>
          <w:b/>
          <w:bCs/>
          <w:sz w:val="22"/>
          <w:szCs w:val="22"/>
          <w:lang w:val="en-US"/>
        </w:rPr>
        <w:t>CLIENT</w:t>
      </w:r>
      <w:r w:rsidRPr="00447760">
        <w:rPr>
          <w:rFonts w:ascii="Arial" w:hAnsi="Arial" w:cs="Arial"/>
          <w:sz w:val="22"/>
          <w:szCs w:val="22"/>
          <w:lang w:val="en-US"/>
        </w:rPr>
        <w:t xml:space="preserve"> </w:t>
      </w:r>
      <w:r w:rsidRPr="00447760">
        <w:rPr>
          <w:rFonts w:ascii="Arial" w:hAnsi="Arial" w:cs="Arial"/>
          <w:sz w:val="22"/>
          <w:szCs w:val="22"/>
          <w:lang w:val="en-US"/>
        </w:rPr>
        <w:tab/>
      </w:r>
      <w:r w:rsidRPr="00447760">
        <w:rPr>
          <w:rFonts w:ascii="Arial" w:hAnsi="Arial" w:cs="Arial"/>
          <w:sz w:val="22"/>
          <w:szCs w:val="22"/>
          <w:lang w:val="en-US"/>
        </w:rPr>
        <w:tab/>
        <w:t xml:space="preserve">: </w:t>
      </w:r>
      <w:r>
        <w:rPr>
          <w:rFonts w:ascii="Arial" w:hAnsi="Arial" w:cs="Arial"/>
          <w:sz w:val="22"/>
          <w:szCs w:val="22"/>
          <w:lang w:val="en-US"/>
        </w:rPr>
        <w:t>{{</w:t>
      </w:r>
      <w:r w:rsidR="0030121F">
        <w:rPr>
          <w:rFonts w:ascii="Arial" w:hAnsi="Arial" w:cs="Arial"/>
          <w:sz w:val="22"/>
          <w:szCs w:val="22"/>
          <w:lang w:val="en-US"/>
        </w:rPr>
        <w:t>data[0].</w:t>
      </w:r>
      <w:r w:rsidR="0010541C">
        <w:rPr>
          <w:rFonts w:ascii="Arial" w:hAnsi="Arial" w:cs="Arial"/>
          <w:sz w:val="22"/>
          <w:szCs w:val="22"/>
          <w:lang w:val="en-US"/>
        </w:rPr>
        <w:t>Destinataire</w:t>
      </w:r>
      <w:r>
        <w:rPr>
          <w:rFonts w:ascii="Arial" w:hAnsi="Arial" w:cs="Arial"/>
          <w:sz w:val="22"/>
          <w:szCs w:val="22"/>
          <w:lang w:val="en-US"/>
        </w:rPr>
        <w:t>}}</w:t>
      </w:r>
    </w:p>
    <w:p w14:paraId="107D5A58" w14:textId="7ACC52E0" w:rsidR="00D7157D" w:rsidRPr="003379F6" w:rsidRDefault="00D7157D" w:rsidP="00D7157D">
      <w:pPr>
        <w:numPr>
          <w:ilvl w:val="0"/>
          <w:numId w:val="1"/>
        </w:numPr>
        <w:autoSpaceDE w:val="0"/>
        <w:autoSpaceDN w:val="0"/>
        <w:adjustRightInd w:val="0"/>
        <w:spacing w:line="360" w:lineRule="auto"/>
        <w:jc w:val="both"/>
        <w:rPr>
          <w:rFonts w:ascii="Arial" w:hAnsi="Arial" w:cs="Arial"/>
          <w:sz w:val="22"/>
          <w:szCs w:val="22"/>
        </w:rPr>
      </w:pPr>
      <w:r>
        <w:rPr>
          <w:rFonts w:ascii="Arial" w:hAnsi="Arial" w:cs="Arial"/>
          <w:b/>
          <w:bCs/>
          <w:sz w:val="22"/>
          <w:szCs w:val="22"/>
        </w:rPr>
        <w:t>N° CONTRAT</w:t>
      </w:r>
      <w:r>
        <w:rPr>
          <w:rFonts w:ascii="Arial" w:hAnsi="Arial" w:cs="Arial"/>
          <w:b/>
          <w:bCs/>
          <w:sz w:val="22"/>
          <w:szCs w:val="22"/>
        </w:rPr>
        <w:tab/>
      </w:r>
      <w:r>
        <w:rPr>
          <w:rFonts w:ascii="Arial" w:hAnsi="Arial" w:cs="Arial"/>
          <w:b/>
          <w:bCs/>
          <w:sz w:val="22"/>
          <w:szCs w:val="22"/>
        </w:rPr>
        <w:tab/>
      </w:r>
      <w:r w:rsidRPr="00834F73">
        <w:rPr>
          <w:rFonts w:ascii="Arial" w:hAnsi="Arial" w:cs="Arial"/>
          <w:sz w:val="22"/>
          <w:szCs w:val="22"/>
        </w:rPr>
        <w:t xml:space="preserve">: </w:t>
      </w:r>
      <w:r>
        <w:rPr>
          <w:rFonts w:ascii="Arial" w:hAnsi="Arial" w:cs="Arial"/>
          <w:sz w:val="22"/>
          <w:szCs w:val="22"/>
        </w:rPr>
        <w:t>{{</w:t>
      </w:r>
      <w:r w:rsidR="0030121F" w:rsidRPr="0030121F">
        <w:rPr>
          <w:rFonts w:ascii="Arial" w:hAnsi="Arial" w:cs="Arial"/>
          <w:sz w:val="22"/>
          <w:szCs w:val="22"/>
          <w:lang w:val="en-US"/>
        </w:rPr>
        <w:t xml:space="preserve"> </w:t>
      </w:r>
      <w:r w:rsidR="0030121F">
        <w:rPr>
          <w:rFonts w:ascii="Arial" w:hAnsi="Arial" w:cs="Arial"/>
          <w:sz w:val="22"/>
          <w:szCs w:val="22"/>
          <w:lang w:val="en-US"/>
        </w:rPr>
        <w:t>data[0].</w:t>
      </w:r>
      <w:r w:rsidR="0010541C">
        <w:rPr>
          <w:rFonts w:ascii="Arial" w:hAnsi="Arial" w:cs="Arial"/>
          <w:sz w:val="22"/>
          <w:szCs w:val="22"/>
        </w:rPr>
        <w:t>N_Client</w:t>
      </w:r>
      <w:r>
        <w:rPr>
          <w:rFonts w:ascii="Arial" w:hAnsi="Arial" w:cs="Arial"/>
          <w:sz w:val="22"/>
          <w:szCs w:val="22"/>
        </w:rPr>
        <w:t>}}</w:t>
      </w:r>
    </w:p>
    <w:p w14:paraId="33FF9B4A" w14:textId="010EA144" w:rsidR="00D7157D" w:rsidRDefault="00D7157D" w:rsidP="00D7157D">
      <w:pPr>
        <w:numPr>
          <w:ilvl w:val="0"/>
          <w:numId w:val="1"/>
        </w:numPr>
        <w:autoSpaceDE w:val="0"/>
        <w:autoSpaceDN w:val="0"/>
        <w:adjustRightInd w:val="0"/>
        <w:spacing w:line="360" w:lineRule="auto"/>
        <w:jc w:val="both"/>
        <w:rPr>
          <w:rFonts w:ascii="Arial" w:hAnsi="Arial" w:cs="Arial"/>
          <w:sz w:val="22"/>
          <w:szCs w:val="22"/>
        </w:rPr>
      </w:pPr>
      <w:r>
        <w:rPr>
          <w:rFonts w:ascii="Arial" w:hAnsi="Arial" w:cs="Arial"/>
          <w:b/>
          <w:bCs/>
          <w:sz w:val="22"/>
          <w:szCs w:val="22"/>
        </w:rPr>
        <w:t>TYPE TARIF</w:t>
      </w:r>
      <w:r>
        <w:rPr>
          <w:rFonts w:ascii="Arial" w:hAnsi="Arial" w:cs="Arial"/>
          <w:b/>
          <w:bCs/>
          <w:sz w:val="22"/>
          <w:szCs w:val="22"/>
        </w:rPr>
        <w:tab/>
      </w:r>
      <w:r>
        <w:rPr>
          <w:rFonts w:ascii="Arial" w:hAnsi="Arial" w:cs="Arial"/>
          <w:b/>
          <w:bCs/>
          <w:sz w:val="22"/>
          <w:szCs w:val="22"/>
        </w:rPr>
        <w:tab/>
      </w:r>
      <w:r w:rsidRPr="002A5288">
        <w:rPr>
          <w:rFonts w:ascii="Arial" w:hAnsi="Arial" w:cs="Arial"/>
          <w:sz w:val="22"/>
          <w:szCs w:val="22"/>
        </w:rPr>
        <w:t xml:space="preserve">: </w:t>
      </w:r>
      <w:r>
        <w:rPr>
          <w:rFonts w:ascii="Arial" w:hAnsi="Arial" w:cs="Arial"/>
          <w:sz w:val="22"/>
          <w:szCs w:val="22"/>
        </w:rPr>
        <w:t>{{</w:t>
      </w:r>
      <w:r w:rsidR="0030121F" w:rsidRPr="0030121F">
        <w:rPr>
          <w:rFonts w:ascii="Arial" w:hAnsi="Arial" w:cs="Arial"/>
          <w:sz w:val="22"/>
          <w:szCs w:val="22"/>
          <w:lang w:val="en-US"/>
        </w:rPr>
        <w:t xml:space="preserve"> </w:t>
      </w:r>
      <w:r w:rsidR="0030121F">
        <w:rPr>
          <w:rFonts w:ascii="Arial" w:hAnsi="Arial" w:cs="Arial"/>
          <w:sz w:val="22"/>
          <w:szCs w:val="22"/>
          <w:lang w:val="en-US"/>
        </w:rPr>
        <w:t>data[0].</w:t>
      </w:r>
      <w:r>
        <w:rPr>
          <w:rFonts w:ascii="Arial" w:hAnsi="Arial" w:cs="Arial"/>
          <w:sz w:val="22"/>
          <w:szCs w:val="22"/>
        </w:rPr>
        <w:t>Option</w:t>
      </w:r>
      <w:r w:rsidR="00EF100C">
        <w:rPr>
          <w:rFonts w:ascii="Arial" w:hAnsi="Arial" w:cs="Arial"/>
          <w:sz w:val="22"/>
          <w:szCs w:val="22"/>
        </w:rPr>
        <w:t>_</w:t>
      </w:r>
      <w:r>
        <w:rPr>
          <w:rFonts w:ascii="Arial" w:hAnsi="Arial" w:cs="Arial"/>
          <w:sz w:val="22"/>
          <w:szCs w:val="22"/>
        </w:rPr>
        <w:t>Tarifiaire}}</w:t>
      </w:r>
    </w:p>
    <w:p w14:paraId="6FF53DFF" w14:textId="7D632D03" w:rsidR="00D7157D" w:rsidRDefault="00D7157D" w:rsidP="00D7157D">
      <w:pPr>
        <w:numPr>
          <w:ilvl w:val="0"/>
          <w:numId w:val="1"/>
        </w:numPr>
        <w:autoSpaceDE w:val="0"/>
        <w:autoSpaceDN w:val="0"/>
        <w:adjustRightInd w:val="0"/>
        <w:spacing w:line="360" w:lineRule="auto"/>
        <w:jc w:val="both"/>
        <w:rPr>
          <w:rFonts w:ascii="Arial" w:hAnsi="Arial" w:cs="Arial"/>
          <w:sz w:val="22"/>
          <w:szCs w:val="22"/>
        </w:rPr>
      </w:pPr>
      <w:r>
        <w:rPr>
          <w:rFonts w:ascii="Arial" w:hAnsi="Arial" w:cs="Arial"/>
          <w:b/>
          <w:bCs/>
          <w:sz w:val="22"/>
          <w:szCs w:val="22"/>
        </w:rPr>
        <w:t>TYPE COMPTAGE</w:t>
      </w:r>
      <w:r>
        <w:rPr>
          <w:rFonts w:ascii="Arial" w:hAnsi="Arial" w:cs="Arial"/>
          <w:b/>
          <w:bCs/>
          <w:sz w:val="22"/>
          <w:szCs w:val="22"/>
        </w:rPr>
        <w:tab/>
      </w:r>
      <w:r>
        <w:rPr>
          <w:rFonts w:ascii="Arial" w:hAnsi="Arial" w:cs="Arial"/>
          <w:sz w:val="22"/>
          <w:szCs w:val="22"/>
        </w:rPr>
        <w:t>: {{</w:t>
      </w:r>
      <w:r w:rsidR="0030121F" w:rsidRPr="0030121F">
        <w:rPr>
          <w:rFonts w:ascii="Arial" w:hAnsi="Arial" w:cs="Arial"/>
          <w:sz w:val="22"/>
          <w:szCs w:val="22"/>
          <w:lang w:val="fr-MA"/>
        </w:rPr>
        <w:t xml:space="preserve"> data[0].</w:t>
      </w:r>
      <w:r>
        <w:rPr>
          <w:rFonts w:ascii="Arial" w:hAnsi="Arial" w:cs="Arial"/>
          <w:sz w:val="22"/>
          <w:szCs w:val="22"/>
        </w:rPr>
        <w:t>Type</w:t>
      </w:r>
      <w:r w:rsidR="00EF100C">
        <w:rPr>
          <w:rFonts w:ascii="Arial" w:hAnsi="Arial" w:cs="Arial"/>
          <w:sz w:val="22"/>
          <w:szCs w:val="22"/>
        </w:rPr>
        <w:t>_</w:t>
      </w:r>
      <w:r>
        <w:rPr>
          <w:rFonts w:ascii="Arial" w:hAnsi="Arial" w:cs="Arial"/>
          <w:sz w:val="22"/>
          <w:szCs w:val="22"/>
        </w:rPr>
        <w:t>compteur}}</w:t>
      </w:r>
    </w:p>
    <w:p w14:paraId="2E5850DB" w14:textId="4F0F5D2F" w:rsidR="00D7157D" w:rsidRDefault="00D7157D" w:rsidP="00D7157D">
      <w:pPr>
        <w:numPr>
          <w:ilvl w:val="0"/>
          <w:numId w:val="1"/>
        </w:numPr>
        <w:autoSpaceDE w:val="0"/>
        <w:autoSpaceDN w:val="0"/>
        <w:adjustRightInd w:val="0"/>
        <w:spacing w:line="360" w:lineRule="auto"/>
        <w:jc w:val="both"/>
        <w:rPr>
          <w:rFonts w:ascii="Arial" w:hAnsi="Arial" w:cs="Arial"/>
          <w:sz w:val="22"/>
          <w:szCs w:val="22"/>
        </w:rPr>
      </w:pPr>
      <w:r>
        <w:rPr>
          <w:rFonts w:ascii="Arial" w:hAnsi="Arial" w:cs="Arial"/>
          <w:b/>
          <w:bCs/>
          <w:sz w:val="22"/>
          <w:szCs w:val="22"/>
        </w:rPr>
        <w:t>PUIS</w:t>
      </w:r>
      <w:r w:rsidRPr="002A5288">
        <w:rPr>
          <w:rFonts w:ascii="Arial" w:hAnsi="Arial" w:cs="Arial"/>
          <w:b/>
          <w:bCs/>
          <w:sz w:val="22"/>
          <w:szCs w:val="22"/>
        </w:rPr>
        <w:t>. INSTALLEE</w:t>
      </w:r>
      <w:r>
        <w:rPr>
          <w:rFonts w:ascii="Arial" w:hAnsi="Arial" w:cs="Arial"/>
          <w:b/>
          <w:bCs/>
          <w:sz w:val="22"/>
          <w:szCs w:val="22"/>
        </w:rPr>
        <w:tab/>
      </w:r>
      <w:r>
        <w:rPr>
          <w:rFonts w:ascii="Arial" w:hAnsi="Arial" w:cs="Arial"/>
          <w:sz w:val="22"/>
          <w:szCs w:val="22"/>
        </w:rPr>
        <w:t xml:space="preserve">: </w:t>
      </w:r>
      <w:proofErr w:type="gramStart"/>
      <w:r>
        <w:rPr>
          <w:rFonts w:ascii="Arial" w:hAnsi="Arial" w:cs="Arial"/>
          <w:sz w:val="22"/>
          <w:szCs w:val="22"/>
        </w:rPr>
        <w:t>{{</w:t>
      </w:r>
      <w:r w:rsidR="0030121F" w:rsidRPr="0030121F">
        <w:rPr>
          <w:rFonts w:ascii="Arial" w:hAnsi="Arial" w:cs="Arial"/>
          <w:sz w:val="22"/>
          <w:szCs w:val="22"/>
          <w:lang w:val="fr-MA"/>
        </w:rPr>
        <w:t xml:space="preserve"> data</w:t>
      </w:r>
      <w:proofErr w:type="gramEnd"/>
      <w:r w:rsidR="0030121F" w:rsidRPr="0030121F">
        <w:rPr>
          <w:rFonts w:ascii="Arial" w:hAnsi="Arial" w:cs="Arial"/>
          <w:sz w:val="22"/>
          <w:szCs w:val="22"/>
          <w:lang w:val="fr-MA"/>
        </w:rPr>
        <w:t>[0].</w:t>
      </w:r>
      <w:proofErr w:type="spellStart"/>
      <w:r>
        <w:rPr>
          <w:rFonts w:ascii="Arial" w:hAnsi="Arial" w:cs="Arial"/>
          <w:sz w:val="22"/>
          <w:szCs w:val="22"/>
        </w:rPr>
        <w:t>Puissance</w:t>
      </w:r>
      <w:r w:rsidR="00EF100C">
        <w:rPr>
          <w:rFonts w:ascii="Arial" w:hAnsi="Arial" w:cs="Arial"/>
          <w:sz w:val="22"/>
          <w:szCs w:val="22"/>
        </w:rPr>
        <w:t>_</w:t>
      </w:r>
      <w:r>
        <w:rPr>
          <w:rFonts w:ascii="Arial" w:hAnsi="Arial" w:cs="Arial"/>
          <w:sz w:val="22"/>
          <w:szCs w:val="22"/>
        </w:rPr>
        <w:t>Installe</w:t>
      </w:r>
      <w:proofErr w:type="spellEnd"/>
      <w:r>
        <w:rPr>
          <w:rFonts w:ascii="Arial" w:hAnsi="Arial" w:cs="Arial"/>
          <w:sz w:val="22"/>
          <w:szCs w:val="22"/>
        </w:rPr>
        <w:t>}}</w:t>
      </w:r>
    </w:p>
    <w:p w14:paraId="0D22A6B9" w14:textId="77777777" w:rsidR="00D7157D" w:rsidRPr="002A5288" w:rsidRDefault="00D7157D" w:rsidP="00D7157D">
      <w:pPr>
        <w:numPr>
          <w:ilvl w:val="0"/>
          <w:numId w:val="1"/>
        </w:numPr>
        <w:autoSpaceDE w:val="0"/>
        <w:autoSpaceDN w:val="0"/>
        <w:adjustRightInd w:val="0"/>
        <w:spacing w:line="360" w:lineRule="auto"/>
        <w:jc w:val="both"/>
        <w:rPr>
          <w:rFonts w:ascii="Arial" w:hAnsi="Arial" w:cs="Arial"/>
          <w:sz w:val="22"/>
          <w:szCs w:val="22"/>
        </w:rPr>
      </w:pPr>
      <w:r>
        <w:rPr>
          <w:rFonts w:ascii="Arial" w:hAnsi="Arial" w:cs="Arial"/>
          <w:b/>
          <w:bCs/>
          <w:sz w:val="22"/>
          <w:szCs w:val="22"/>
        </w:rPr>
        <w:t>PERIODE D’ANALYSE </w:t>
      </w:r>
      <w:r>
        <w:rPr>
          <w:rFonts w:ascii="Arial" w:hAnsi="Arial" w:cs="Arial"/>
          <w:sz w:val="22"/>
          <w:szCs w:val="22"/>
        </w:rPr>
        <w:t>: N/A</w:t>
      </w:r>
    </w:p>
    <w:p w14:paraId="0562AD6D" w14:textId="77777777" w:rsidR="00D7157D" w:rsidRDefault="00D7157D" w:rsidP="00D7157D">
      <w:pPr>
        <w:autoSpaceDE w:val="0"/>
        <w:autoSpaceDN w:val="0"/>
        <w:adjustRightInd w:val="0"/>
        <w:spacing w:line="360" w:lineRule="auto"/>
        <w:ind w:left="720"/>
        <w:jc w:val="both"/>
        <w:rPr>
          <w:rFonts w:ascii="Arial" w:hAnsi="Arial" w:cs="Arial"/>
          <w:sz w:val="24"/>
          <w:szCs w:val="24"/>
        </w:rPr>
      </w:pPr>
    </w:p>
    <w:p w14:paraId="35A3D423" w14:textId="77777777" w:rsidR="00D7157D" w:rsidRPr="00C97F80" w:rsidRDefault="00D7157D" w:rsidP="00D7157D">
      <w:pPr>
        <w:numPr>
          <w:ilvl w:val="0"/>
          <w:numId w:val="2"/>
        </w:numPr>
        <w:shd w:val="clear" w:color="auto" w:fill="FFFFFF"/>
        <w:spacing w:line="550" w:lineRule="exact"/>
        <w:ind w:left="0" w:hanging="426"/>
        <w:rPr>
          <w:rFonts w:ascii="Arial" w:hAnsi="Arial" w:cs="Arial"/>
          <w:b/>
          <w:bCs/>
          <w:caps/>
          <w:color w:val="0000FF"/>
          <w:spacing w:val="-8"/>
          <w:sz w:val="24"/>
          <w:szCs w:val="24"/>
        </w:rPr>
      </w:pPr>
      <w:r w:rsidRPr="00C97F80">
        <w:rPr>
          <w:rFonts w:ascii="Arial" w:hAnsi="Arial" w:cs="Arial"/>
          <w:b/>
          <w:bCs/>
          <w:caps/>
          <w:color w:val="0000FF"/>
          <w:spacing w:val="-8"/>
          <w:sz w:val="24"/>
          <w:szCs w:val="24"/>
        </w:rPr>
        <w:t xml:space="preserve">ANALYSE </w:t>
      </w:r>
    </w:p>
    <w:p w14:paraId="690E1CA0" w14:textId="77777777" w:rsidR="00D7157D" w:rsidRDefault="00D7157D" w:rsidP="00D7157D">
      <w:pPr>
        <w:shd w:val="clear" w:color="auto" w:fill="FFFFFF"/>
        <w:tabs>
          <w:tab w:val="left" w:pos="4249"/>
          <w:tab w:val="left" w:pos="5824"/>
        </w:tabs>
        <w:rPr>
          <w:rFonts w:ascii="Arial" w:hAnsi="Arial" w:cs="Arial"/>
          <w:b/>
          <w:bCs/>
          <w:sz w:val="24"/>
          <w:szCs w:val="24"/>
        </w:rPr>
      </w:pPr>
    </w:p>
    <w:p w14:paraId="5D6D2521" w14:textId="77777777" w:rsidR="00D7157D" w:rsidRDefault="00D7157D" w:rsidP="00D7157D">
      <w:pPr>
        <w:shd w:val="clear" w:color="auto" w:fill="FFFFFF"/>
        <w:tabs>
          <w:tab w:val="left" w:pos="4249"/>
          <w:tab w:val="left" w:pos="5824"/>
        </w:tabs>
        <w:rPr>
          <w:rFonts w:ascii="Arial" w:hAnsi="Arial" w:cs="Arial"/>
          <w:b/>
          <w:bCs/>
          <w:sz w:val="24"/>
          <w:szCs w:val="24"/>
        </w:rPr>
      </w:pPr>
      <w:r>
        <w:rPr>
          <w:rFonts w:ascii="Arial" w:hAnsi="Arial" w:cs="Arial"/>
          <w:b/>
          <w:bCs/>
          <w:sz w:val="24"/>
          <w:szCs w:val="24"/>
        </w:rPr>
        <w:t>3.</w:t>
      </w:r>
      <w:r w:rsidRPr="003C1F5A">
        <w:rPr>
          <w:rFonts w:ascii="Arial" w:hAnsi="Arial" w:cs="Arial"/>
          <w:b/>
          <w:bCs/>
          <w:sz w:val="24"/>
          <w:szCs w:val="24"/>
        </w:rPr>
        <w:t>1</w:t>
      </w:r>
      <w:r>
        <w:rPr>
          <w:rFonts w:ascii="Arial" w:hAnsi="Arial" w:cs="Arial"/>
          <w:b/>
          <w:bCs/>
          <w:sz w:val="24"/>
          <w:szCs w:val="24"/>
        </w:rPr>
        <w:t>.</w:t>
      </w:r>
      <w:r w:rsidRPr="003C1F5A">
        <w:rPr>
          <w:rFonts w:ascii="Arial" w:hAnsi="Arial" w:cs="Arial"/>
          <w:b/>
          <w:bCs/>
          <w:sz w:val="24"/>
          <w:szCs w:val="24"/>
        </w:rPr>
        <w:t xml:space="preserve">  </w:t>
      </w:r>
      <w:r>
        <w:rPr>
          <w:rFonts w:ascii="Arial" w:hAnsi="Arial" w:cs="Arial"/>
          <w:b/>
          <w:bCs/>
          <w:sz w:val="24"/>
          <w:szCs w:val="24"/>
        </w:rPr>
        <w:t>Contrat</w:t>
      </w:r>
      <w:r w:rsidRPr="003C1F5A">
        <w:rPr>
          <w:rFonts w:ascii="Arial" w:hAnsi="Arial" w:cs="Arial"/>
          <w:b/>
          <w:bCs/>
          <w:sz w:val="24"/>
          <w:szCs w:val="24"/>
        </w:rPr>
        <w:t> :</w:t>
      </w:r>
    </w:p>
    <w:p w14:paraId="3F363842" w14:textId="77777777" w:rsidR="00D7157D" w:rsidRDefault="00D7157D" w:rsidP="00D7157D">
      <w:pPr>
        <w:shd w:val="clear" w:color="auto" w:fill="FFFFFF"/>
        <w:tabs>
          <w:tab w:val="left" w:pos="4249"/>
          <w:tab w:val="left" w:pos="5824"/>
        </w:tabs>
        <w:rPr>
          <w:rFonts w:ascii="Arial" w:hAnsi="Arial" w:cs="Arial"/>
          <w:b/>
          <w:bCs/>
          <w:sz w:val="24"/>
          <w:szCs w:val="24"/>
        </w:rPr>
      </w:pPr>
    </w:p>
    <w:p w14:paraId="1E190A94" w14:textId="737D8134" w:rsidR="00D7157D" w:rsidRDefault="00D7157D" w:rsidP="00D7157D">
      <w:pPr>
        <w:autoSpaceDE w:val="0"/>
        <w:autoSpaceDN w:val="0"/>
        <w:adjustRightInd w:val="0"/>
        <w:spacing w:line="360" w:lineRule="auto"/>
        <w:ind w:left="567"/>
        <w:jc w:val="both"/>
        <w:rPr>
          <w:rFonts w:ascii="Arial" w:hAnsi="Arial" w:cs="Arial"/>
          <w:sz w:val="22"/>
          <w:szCs w:val="22"/>
        </w:rPr>
      </w:pPr>
      <w:r w:rsidRPr="00560618">
        <w:rPr>
          <w:rFonts w:ascii="Arial" w:hAnsi="Arial" w:cs="Arial"/>
          <w:sz w:val="22"/>
          <w:szCs w:val="22"/>
        </w:rPr>
        <w:t xml:space="preserve">Le contrat </w:t>
      </w:r>
      <w:r>
        <w:rPr>
          <w:rFonts w:ascii="Arial" w:hAnsi="Arial" w:cs="Arial"/>
          <w:sz w:val="22"/>
          <w:szCs w:val="22"/>
        </w:rPr>
        <w:t xml:space="preserve">de la desserte électrique </w:t>
      </w:r>
      <w:r w:rsidRPr="00560618">
        <w:rPr>
          <w:rFonts w:ascii="Arial" w:hAnsi="Arial" w:cs="Arial"/>
          <w:sz w:val="22"/>
          <w:szCs w:val="22"/>
        </w:rPr>
        <w:t xml:space="preserve">en vigueur </w:t>
      </w:r>
      <w:r>
        <w:rPr>
          <w:rFonts w:ascii="Arial" w:hAnsi="Arial" w:cs="Arial"/>
          <w:sz w:val="22"/>
          <w:szCs w:val="22"/>
        </w:rPr>
        <w:t>es</w:t>
      </w:r>
      <w:r w:rsidRPr="00560618">
        <w:rPr>
          <w:rFonts w:ascii="Arial" w:hAnsi="Arial" w:cs="Arial"/>
          <w:sz w:val="22"/>
          <w:szCs w:val="22"/>
        </w:rPr>
        <w:t xml:space="preserve">t </w:t>
      </w:r>
      <w:r>
        <w:rPr>
          <w:rFonts w:ascii="Arial" w:hAnsi="Arial" w:cs="Arial"/>
          <w:sz w:val="22"/>
          <w:szCs w:val="22"/>
        </w:rPr>
        <w:t>un</w:t>
      </w:r>
      <w:r w:rsidRPr="00560618">
        <w:rPr>
          <w:rFonts w:ascii="Arial" w:hAnsi="Arial" w:cs="Arial"/>
          <w:sz w:val="22"/>
          <w:szCs w:val="22"/>
        </w:rPr>
        <w:t xml:space="preserve"> abonnement avec 3</w:t>
      </w:r>
      <w:r>
        <w:rPr>
          <w:rFonts w:ascii="Arial" w:hAnsi="Arial" w:cs="Arial"/>
          <w:sz w:val="22"/>
          <w:szCs w:val="22"/>
        </w:rPr>
        <w:t xml:space="preserve"> </w:t>
      </w:r>
      <w:r w:rsidRPr="00560618">
        <w:rPr>
          <w:rFonts w:ascii="Arial" w:hAnsi="Arial" w:cs="Arial"/>
          <w:sz w:val="22"/>
          <w:szCs w:val="22"/>
        </w:rPr>
        <w:t xml:space="preserve">tranches tarifaires </w:t>
      </w:r>
      <w:r w:rsidR="004100D4">
        <w:rPr>
          <w:rFonts w:ascii="Arial" w:hAnsi="Arial" w:cs="Arial"/>
          <w:sz w:val="22"/>
          <w:szCs w:val="22"/>
        </w:rPr>
        <w:t>{{Option_Tarifiaire}}</w:t>
      </w:r>
      <w:r w:rsidR="004100D4" w:rsidRPr="00560618">
        <w:rPr>
          <w:rFonts w:ascii="Arial" w:hAnsi="Arial" w:cs="Arial"/>
          <w:sz w:val="22"/>
          <w:szCs w:val="22"/>
        </w:rPr>
        <w:t xml:space="preserve"> </w:t>
      </w:r>
      <w:r w:rsidRPr="00560618">
        <w:rPr>
          <w:rFonts w:ascii="Arial" w:hAnsi="Arial" w:cs="Arial"/>
          <w:sz w:val="22"/>
          <w:szCs w:val="22"/>
        </w:rPr>
        <w:t>(heures normales, heures creuses et heures de pointes), ainsi qu’une facturation en fonction</w:t>
      </w:r>
      <w:r>
        <w:rPr>
          <w:rFonts w:ascii="Arial" w:hAnsi="Arial" w:cs="Arial"/>
          <w:sz w:val="22"/>
          <w:szCs w:val="22"/>
        </w:rPr>
        <w:t xml:space="preserve"> </w:t>
      </w:r>
      <w:r w:rsidRPr="00560618">
        <w:rPr>
          <w:rFonts w:ascii="Arial" w:hAnsi="Arial" w:cs="Arial"/>
          <w:sz w:val="22"/>
          <w:szCs w:val="22"/>
        </w:rPr>
        <w:t>de la puissance appelée.</w:t>
      </w:r>
    </w:p>
    <w:p w14:paraId="41B797FF" w14:textId="77777777" w:rsidR="00D7157D" w:rsidRDefault="00D7157D" w:rsidP="00D7157D">
      <w:pPr>
        <w:shd w:val="clear" w:color="auto" w:fill="FFFFFF"/>
        <w:tabs>
          <w:tab w:val="left" w:pos="4249"/>
          <w:tab w:val="left" w:pos="5824"/>
        </w:tabs>
        <w:ind w:left="2677" w:hanging="3244"/>
        <w:jc w:val="both"/>
      </w:pPr>
    </w:p>
    <w:tbl>
      <w:tblPr>
        <w:tblW w:w="0" w:type="auto"/>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2337"/>
        <w:gridCol w:w="4434"/>
      </w:tblGrid>
      <w:tr w:rsidR="00D7157D" w14:paraId="1FBD6F87" w14:textId="77777777" w:rsidTr="004100D4">
        <w:tc>
          <w:tcPr>
            <w:tcW w:w="2664" w:type="dxa"/>
            <w:vMerge w:val="restart"/>
            <w:vAlign w:val="center"/>
          </w:tcPr>
          <w:p w14:paraId="3B4EEF5F" w14:textId="77777777" w:rsidR="00D7157D" w:rsidRPr="00B7234C" w:rsidRDefault="00D7157D" w:rsidP="00A130AC">
            <w:pPr>
              <w:autoSpaceDE w:val="0"/>
              <w:autoSpaceDN w:val="0"/>
              <w:adjustRightInd w:val="0"/>
              <w:jc w:val="center"/>
              <w:rPr>
                <w:rFonts w:ascii="Arial" w:hAnsi="Arial" w:cs="Arial"/>
                <w:b/>
                <w:szCs w:val="22"/>
              </w:rPr>
            </w:pPr>
            <w:r w:rsidRPr="00B7234C">
              <w:rPr>
                <w:rFonts w:ascii="Arial" w:hAnsi="Arial" w:cs="Arial"/>
                <w:b/>
                <w:szCs w:val="22"/>
              </w:rPr>
              <w:t>Périodes</w:t>
            </w:r>
          </w:p>
        </w:tc>
        <w:tc>
          <w:tcPr>
            <w:tcW w:w="2610" w:type="dxa"/>
            <w:vMerge w:val="restart"/>
            <w:shd w:val="clear" w:color="auto" w:fill="auto"/>
            <w:vAlign w:val="center"/>
          </w:tcPr>
          <w:p w14:paraId="5E41F244" w14:textId="77777777" w:rsidR="00D7157D" w:rsidRPr="00B7234C" w:rsidRDefault="00D7157D" w:rsidP="00A130AC">
            <w:pPr>
              <w:autoSpaceDE w:val="0"/>
              <w:autoSpaceDN w:val="0"/>
              <w:adjustRightInd w:val="0"/>
              <w:jc w:val="center"/>
              <w:rPr>
                <w:rFonts w:ascii="Arial" w:hAnsi="Arial" w:cs="Arial"/>
                <w:b/>
                <w:szCs w:val="22"/>
              </w:rPr>
            </w:pPr>
            <w:r w:rsidRPr="00B7234C">
              <w:rPr>
                <w:rFonts w:ascii="Arial" w:hAnsi="Arial" w:cs="Arial"/>
                <w:b/>
                <w:szCs w:val="22"/>
              </w:rPr>
              <w:t>Tranches Horaires</w:t>
            </w:r>
          </w:p>
        </w:tc>
        <w:tc>
          <w:tcPr>
            <w:tcW w:w="3871" w:type="dxa"/>
            <w:shd w:val="clear" w:color="auto" w:fill="auto"/>
            <w:vAlign w:val="center"/>
          </w:tcPr>
          <w:p w14:paraId="22F803FB" w14:textId="77777777" w:rsidR="00D7157D" w:rsidRPr="00B7234C" w:rsidRDefault="00D7157D" w:rsidP="00A130AC">
            <w:pPr>
              <w:autoSpaceDE w:val="0"/>
              <w:autoSpaceDN w:val="0"/>
              <w:adjustRightInd w:val="0"/>
              <w:jc w:val="center"/>
              <w:rPr>
                <w:rFonts w:ascii="Arial" w:hAnsi="Arial" w:cs="Arial"/>
                <w:b/>
                <w:szCs w:val="22"/>
              </w:rPr>
            </w:pPr>
            <w:r w:rsidRPr="00B7234C">
              <w:rPr>
                <w:rFonts w:ascii="Arial" w:hAnsi="Arial" w:cs="Arial"/>
                <w:b/>
                <w:szCs w:val="22"/>
              </w:rPr>
              <w:t>Prix KWh</w:t>
            </w:r>
          </w:p>
        </w:tc>
      </w:tr>
      <w:tr w:rsidR="00D7157D" w14:paraId="1843447E" w14:textId="77777777" w:rsidTr="004100D4">
        <w:tc>
          <w:tcPr>
            <w:tcW w:w="2664" w:type="dxa"/>
            <w:vMerge/>
            <w:tcBorders>
              <w:bottom w:val="single" w:sz="4" w:space="0" w:color="auto"/>
            </w:tcBorders>
          </w:tcPr>
          <w:p w14:paraId="416C627D" w14:textId="77777777" w:rsidR="00D7157D" w:rsidRPr="00B7234C" w:rsidRDefault="00D7157D" w:rsidP="00A130AC">
            <w:pPr>
              <w:autoSpaceDE w:val="0"/>
              <w:autoSpaceDN w:val="0"/>
              <w:adjustRightInd w:val="0"/>
              <w:jc w:val="center"/>
              <w:rPr>
                <w:rFonts w:ascii="Arial" w:hAnsi="Arial" w:cs="Arial"/>
                <w:b/>
                <w:szCs w:val="22"/>
              </w:rPr>
            </w:pPr>
          </w:p>
        </w:tc>
        <w:tc>
          <w:tcPr>
            <w:tcW w:w="2610" w:type="dxa"/>
            <w:vMerge/>
            <w:shd w:val="clear" w:color="auto" w:fill="auto"/>
            <w:vAlign w:val="center"/>
          </w:tcPr>
          <w:p w14:paraId="760B2415" w14:textId="77777777" w:rsidR="00D7157D" w:rsidRPr="00B7234C" w:rsidRDefault="00D7157D" w:rsidP="00A130AC">
            <w:pPr>
              <w:autoSpaceDE w:val="0"/>
              <w:autoSpaceDN w:val="0"/>
              <w:adjustRightInd w:val="0"/>
              <w:jc w:val="center"/>
              <w:rPr>
                <w:rFonts w:ascii="Arial" w:hAnsi="Arial" w:cs="Arial"/>
                <w:b/>
                <w:szCs w:val="22"/>
              </w:rPr>
            </w:pPr>
          </w:p>
        </w:tc>
        <w:tc>
          <w:tcPr>
            <w:tcW w:w="3871" w:type="dxa"/>
            <w:shd w:val="clear" w:color="auto" w:fill="auto"/>
            <w:vAlign w:val="center"/>
          </w:tcPr>
          <w:p w14:paraId="24742F32" w14:textId="77777777" w:rsidR="00D7157D" w:rsidRPr="00B7234C" w:rsidRDefault="00D7157D" w:rsidP="00A130AC">
            <w:pPr>
              <w:autoSpaceDE w:val="0"/>
              <w:autoSpaceDN w:val="0"/>
              <w:adjustRightInd w:val="0"/>
              <w:jc w:val="center"/>
              <w:rPr>
                <w:rFonts w:ascii="Arial" w:hAnsi="Arial" w:cs="Arial"/>
                <w:b/>
                <w:szCs w:val="22"/>
              </w:rPr>
            </w:pPr>
            <w:r>
              <w:rPr>
                <w:rFonts w:ascii="Arial" w:hAnsi="Arial" w:cs="Arial"/>
                <w:b/>
                <w:szCs w:val="22"/>
              </w:rPr>
              <w:t>DH HT</w:t>
            </w:r>
          </w:p>
        </w:tc>
      </w:tr>
      <w:tr w:rsidR="00D7157D" w14:paraId="391BA5DA" w14:textId="77777777" w:rsidTr="004100D4">
        <w:trPr>
          <w:trHeight w:val="284"/>
        </w:trPr>
        <w:tc>
          <w:tcPr>
            <w:tcW w:w="2664" w:type="dxa"/>
            <w:tcBorders>
              <w:bottom w:val="nil"/>
            </w:tcBorders>
            <w:vAlign w:val="center"/>
          </w:tcPr>
          <w:p w14:paraId="67A75982" w14:textId="77777777" w:rsidR="00D7157D" w:rsidRPr="0092132C" w:rsidRDefault="00D7157D" w:rsidP="00A130AC">
            <w:pPr>
              <w:autoSpaceDE w:val="0"/>
              <w:autoSpaceDN w:val="0"/>
              <w:adjustRightInd w:val="0"/>
              <w:jc w:val="center"/>
              <w:rPr>
                <w:rFonts w:ascii="Calibri" w:hAnsi="Calibri" w:cs="Calibri"/>
                <w:b/>
                <w:color w:val="000000"/>
                <w:szCs w:val="18"/>
              </w:rPr>
            </w:pPr>
            <w:r w:rsidRPr="0092132C">
              <w:rPr>
                <w:rFonts w:ascii="Calibri" w:hAnsi="Calibri" w:cs="Calibri"/>
                <w:b/>
                <w:color w:val="000000"/>
                <w:szCs w:val="18"/>
              </w:rPr>
              <w:t xml:space="preserve">Hiver </w:t>
            </w:r>
          </w:p>
        </w:tc>
        <w:tc>
          <w:tcPr>
            <w:tcW w:w="2610" w:type="dxa"/>
            <w:shd w:val="clear" w:color="auto" w:fill="auto"/>
            <w:vAlign w:val="center"/>
          </w:tcPr>
          <w:p w14:paraId="1A21B1DC" w14:textId="77777777" w:rsidR="00D7157D" w:rsidRPr="0092132C" w:rsidRDefault="00D7157D" w:rsidP="00A130AC">
            <w:pPr>
              <w:autoSpaceDE w:val="0"/>
              <w:autoSpaceDN w:val="0"/>
              <w:adjustRightInd w:val="0"/>
              <w:jc w:val="center"/>
              <w:rPr>
                <w:rFonts w:ascii="Arial" w:hAnsi="Arial" w:cs="Arial"/>
                <w:szCs w:val="22"/>
              </w:rPr>
            </w:pPr>
            <w:r w:rsidRPr="0092132C">
              <w:rPr>
                <w:rFonts w:ascii="Calibri" w:hAnsi="Calibri" w:cs="Calibri"/>
                <w:color w:val="000000"/>
                <w:szCs w:val="18"/>
              </w:rPr>
              <w:t>Heures creuses (22h - 7h)</w:t>
            </w:r>
          </w:p>
        </w:tc>
        <w:tc>
          <w:tcPr>
            <w:tcW w:w="3871" w:type="dxa"/>
            <w:shd w:val="clear" w:color="auto" w:fill="auto"/>
            <w:vAlign w:val="center"/>
          </w:tcPr>
          <w:p w14:paraId="19B11267" w14:textId="1876EB8C" w:rsidR="00D7157D" w:rsidRPr="0092132C" w:rsidRDefault="004100D4" w:rsidP="00A130AC">
            <w:pPr>
              <w:autoSpaceDE w:val="0"/>
              <w:autoSpaceDN w:val="0"/>
              <w:adjustRightInd w:val="0"/>
              <w:jc w:val="center"/>
              <w:rPr>
                <w:rFonts w:ascii="Calibri" w:hAnsi="Calibri" w:cs="Calibri"/>
                <w:color w:val="000000"/>
                <w:szCs w:val="18"/>
              </w:rPr>
            </w:pPr>
            <w:r>
              <w:rPr>
                <w:rFonts w:ascii="Calibri" w:hAnsi="Calibri" w:cs="Calibri"/>
                <w:color w:val="000000"/>
                <w:szCs w:val="18"/>
              </w:rPr>
              <w:t>{{</w:t>
            </w:r>
            <w:r w:rsidR="0030121F">
              <w:rPr>
                <w:rFonts w:ascii="Calibri" w:hAnsi="Calibri" w:cs="Calibri"/>
                <w:color w:val="000000"/>
                <w:szCs w:val="18"/>
              </w:rPr>
              <w:t>data[0].</w:t>
            </w:r>
            <w:r>
              <w:rPr>
                <w:rFonts w:ascii="Calibri" w:hAnsi="Calibri" w:cs="Calibri"/>
                <w:color w:val="000000"/>
                <w:szCs w:val="18"/>
              </w:rPr>
              <w:t>heures_creuses</w:t>
            </w:r>
            <w:r w:rsidR="001A008F">
              <w:rPr>
                <w:rFonts w:ascii="Calibri" w:hAnsi="Calibri" w:cs="Calibri"/>
                <w:color w:val="000000"/>
                <w:szCs w:val="18"/>
              </w:rPr>
              <w:t>.</w:t>
            </w:r>
            <w:r w:rsidRPr="004100D4">
              <w:rPr>
                <w:rFonts w:ascii="Calibri" w:hAnsi="Calibri" w:cs="Calibri"/>
                <w:color w:val="000000"/>
                <w:szCs w:val="18"/>
              </w:rPr>
              <w:t>prix_unitaire_HT_DH</w:t>
            </w:r>
            <w:r>
              <w:rPr>
                <w:rFonts w:ascii="Calibri" w:hAnsi="Calibri" w:cs="Calibri"/>
                <w:color w:val="000000"/>
                <w:szCs w:val="18"/>
              </w:rPr>
              <w:t>}}</w:t>
            </w:r>
          </w:p>
        </w:tc>
      </w:tr>
      <w:tr w:rsidR="004100D4" w14:paraId="7A9063D6" w14:textId="77777777" w:rsidTr="004100D4">
        <w:trPr>
          <w:trHeight w:val="284"/>
        </w:trPr>
        <w:tc>
          <w:tcPr>
            <w:tcW w:w="2664" w:type="dxa"/>
            <w:tcBorders>
              <w:top w:val="nil"/>
              <w:bottom w:val="nil"/>
            </w:tcBorders>
            <w:vAlign w:val="center"/>
          </w:tcPr>
          <w:p w14:paraId="74B66B04" w14:textId="77777777" w:rsidR="004100D4" w:rsidRPr="0092132C" w:rsidRDefault="004100D4" w:rsidP="004100D4">
            <w:pPr>
              <w:autoSpaceDE w:val="0"/>
              <w:autoSpaceDN w:val="0"/>
              <w:adjustRightInd w:val="0"/>
              <w:jc w:val="center"/>
              <w:rPr>
                <w:rFonts w:ascii="Calibri" w:hAnsi="Calibri" w:cs="Calibri"/>
                <w:color w:val="000000"/>
                <w:szCs w:val="18"/>
              </w:rPr>
            </w:pPr>
            <w:r>
              <w:rPr>
                <w:rFonts w:ascii="Calibri" w:hAnsi="Calibri" w:cs="Calibri"/>
                <w:color w:val="000000"/>
                <w:szCs w:val="18"/>
              </w:rPr>
              <w:t>de 01/10 jusqu’au 31/03</w:t>
            </w:r>
          </w:p>
        </w:tc>
        <w:tc>
          <w:tcPr>
            <w:tcW w:w="2610" w:type="dxa"/>
            <w:shd w:val="clear" w:color="auto" w:fill="auto"/>
            <w:vAlign w:val="center"/>
          </w:tcPr>
          <w:p w14:paraId="15347BF5" w14:textId="77777777" w:rsidR="004100D4" w:rsidRPr="0092132C" w:rsidRDefault="004100D4" w:rsidP="004100D4">
            <w:pPr>
              <w:autoSpaceDE w:val="0"/>
              <w:autoSpaceDN w:val="0"/>
              <w:adjustRightInd w:val="0"/>
              <w:jc w:val="center"/>
              <w:rPr>
                <w:rFonts w:ascii="Calibri" w:hAnsi="Calibri" w:cs="Calibri"/>
                <w:color w:val="000000"/>
                <w:szCs w:val="18"/>
              </w:rPr>
            </w:pPr>
            <w:r w:rsidRPr="0092132C">
              <w:rPr>
                <w:rFonts w:ascii="Calibri" w:hAnsi="Calibri" w:cs="Calibri"/>
                <w:color w:val="000000"/>
                <w:szCs w:val="18"/>
              </w:rPr>
              <w:t>Heures pleines (7h - 17h)</w:t>
            </w:r>
          </w:p>
        </w:tc>
        <w:tc>
          <w:tcPr>
            <w:tcW w:w="3871" w:type="dxa"/>
            <w:shd w:val="clear" w:color="auto" w:fill="auto"/>
            <w:vAlign w:val="center"/>
          </w:tcPr>
          <w:p w14:paraId="19841117" w14:textId="39149A8A" w:rsidR="004100D4" w:rsidRPr="0092132C" w:rsidRDefault="004100D4" w:rsidP="004100D4">
            <w:pPr>
              <w:autoSpaceDE w:val="0"/>
              <w:autoSpaceDN w:val="0"/>
              <w:adjustRightInd w:val="0"/>
              <w:jc w:val="center"/>
              <w:rPr>
                <w:rFonts w:ascii="Calibri" w:hAnsi="Calibri" w:cs="Calibri"/>
                <w:color w:val="000000"/>
                <w:szCs w:val="18"/>
              </w:rPr>
            </w:pPr>
            <w:r>
              <w:rPr>
                <w:rFonts w:ascii="Calibri" w:hAnsi="Calibri" w:cs="Calibri"/>
                <w:color w:val="000000"/>
                <w:szCs w:val="18"/>
              </w:rPr>
              <w:t>{{</w:t>
            </w:r>
            <w:r w:rsidR="0030121F">
              <w:rPr>
                <w:rFonts w:ascii="Calibri" w:hAnsi="Calibri" w:cs="Calibri"/>
                <w:color w:val="000000"/>
                <w:szCs w:val="18"/>
              </w:rPr>
              <w:t>data[0].</w:t>
            </w:r>
            <w:r>
              <w:rPr>
                <w:rFonts w:ascii="Calibri" w:hAnsi="Calibri" w:cs="Calibri"/>
                <w:color w:val="000000"/>
                <w:szCs w:val="18"/>
              </w:rPr>
              <w:t>heures_pleines</w:t>
            </w:r>
            <w:r w:rsidR="001A008F">
              <w:rPr>
                <w:rFonts w:ascii="Calibri" w:hAnsi="Calibri" w:cs="Calibri"/>
                <w:color w:val="000000"/>
                <w:szCs w:val="18"/>
              </w:rPr>
              <w:t>.</w:t>
            </w:r>
            <w:r w:rsidRPr="004100D4">
              <w:rPr>
                <w:rFonts w:ascii="Calibri" w:hAnsi="Calibri" w:cs="Calibri"/>
                <w:color w:val="000000"/>
                <w:szCs w:val="18"/>
              </w:rPr>
              <w:t>prix_unitaire_HT_DH</w:t>
            </w:r>
            <w:r>
              <w:rPr>
                <w:rFonts w:ascii="Calibri" w:hAnsi="Calibri" w:cs="Calibri"/>
                <w:color w:val="000000"/>
                <w:szCs w:val="18"/>
              </w:rPr>
              <w:t>}}</w:t>
            </w:r>
          </w:p>
        </w:tc>
      </w:tr>
      <w:tr w:rsidR="004100D4" w14:paraId="4D81043F" w14:textId="77777777" w:rsidTr="004100D4">
        <w:trPr>
          <w:trHeight w:val="284"/>
        </w:trPr>
        <w:tc>
          <w:tcPr>
            <w:tcW w:w="2664" w:type="dxa"/>
            <w:tcBorders>
              <w:top w:val="nil"/>
              <w:bottom w:val="single" w:sz="4" w:space="0" w:color="auto"/>
            </w:tcBorders>
            <w:vAlign w:val="center"/>
          </w:tcPr>
          <w:p w14:paraId="105309B2" w14:textId="77777777" w:rsidR="004100D4" w:rsidRPr="0092132C" w:rsidRDefault="004100D4" w:rsidP="004100D4">
            <w:pPr>
              <w:autoSpaceDE w:val="0"/>
              <w:autoSpaceDN w:val="0"/>
              <w:adjustRightInd w:val="0"/>
              <w:jc w:val="center"/>
              <w:rPr>
                <w:rFonts w:ascii="Calibri" w:hAnsi="Calibri" w:cs="Calibri"/>
                <w:color w:val="000000"/>
                <w:szCs w:val="18"/>
              </w:rPr>
            </w:pPr>
          </w:p>
        </w:tc>
        <w:tc>
          <w:tcPr>
            <w:tcW w:w="2610" w:type="dxa"/>
            <w:shd w:val="clear" w:color="auto" w:fill="auto"/>
            <w:vAlign w:val="center"/>
          </w:tcPr>
          <w:p w14:paraId="5CA7BC5E" w14:textId="77777777" w:rsidR="004100D4" w:rsidRPr="0092132C" w:rsidRDefault="004100D4" w:rsidP="004100D4">
            <w:pPr>
              <w:autoSpaceDE w:val="0"/>
              <w:autoSpaceDN w:val="0"/>
              <w:adjustRightInd w:val="0"/>
              <w:jc w:val="center"/>
              <w:rPr>
                <w:rFonts w:ascii="Calibri" w:hAnsi="Calibri" w:cs="Calibri"/>
                <w:color w:val="000000"/>
                <w:szCs w:val="18"/>
              </w:rPr>
            </w:pPr>
            <w:r w:rsidRPr="0092132C">
              <w:rPr>
                <w:rFonts w:ascii="Calibri" w:hAnsi="Calibri" w:cs="Calibri"/>
                <w:color w:val="000000"/>
                <w:szCs w:val="18"/>
              </w:rPr>
              <w:t>Heures pointes (17h - 22h)</w:t>
            </w:r>
          </w:p>
        </w:tc>
        <w:tc>
          <w:tcPr>
            <w:tcW w:w="3871" w:type="dxa"/>
            <w:shd w:val="clear" w:color="auto" w:fill="auto"/>
            <w:vAlign w:val="center"/>
          </w:tcPr>
          <w:p w14:paraId="29F23FA9" w14:textId="7E692412" w:rsidR="004100D4" w:rsidRPr="0092132C" w:rsidRDefault="004100D4" w:rsidP="004100D4">
            <w:pPr>
              <w:autoSpaceDE w:val="0"/>
              <w:autoSpaceDN w:val="0"/>
              <w:adjustRightInd w:val="0"/>
              <w:jc w:val="center"/>
              <w:rPr>
                <w:rFonts w:ascii="Calibri" w:hAnsi="Calibri" w:cs="Calibri"/>
                <w:color w:val="000000"/>
                <w:szCs w:val="18"/>
              </w:rPr>
            </w:pPr>
            <w:r>
              <w:rPr>
                <w:rFonts w:ascii="Calibri" w:hAnsi="Calibri" w:cs="Calibri"/>
                <w:color w:val="000000"/>
                <w:szCs w:val="18"/>
              </w:rPr>
              <w:t>{{</w:t>
            </w:r>
            <w:r w:rsidR="0030121F">
              <w:rPr>
                <w:rFonts w:ascii="Calibri" w:hAnsi="Calibri" w:cs="Calibri"/>
                <w:color w:val="000000"/>
                <w:szCs w:val="18"/>
              </w:rPr>
              <w:t>data[0].</w:t>
            </w:r>
            <w:r>
              <w:rPr>
                <w:rFonts w:ascii="Calibri" w:hAnsi="Calibri" w:cs="Calibri"/>
                <w:color w:val="000000"/>
                <w:szCs w:val="18"/>
              </w:rPr>
              <w:t>heures_de_pointes</w:t>
            </w:r>
            <w:r w:rsidR="001A008F">
              <w:rPr>
                <w:rFonts w:ascii="Calibri" w:hAnsi="Calibri" w:cs="Calibri"/>
                <w:color w:val="000000"/>
                <w:szCs w:val="18"/>
              </w:rPr>
              <w:t>.</w:t>
            </w:r>
            <w:r w:rsidRPr="004100D4">
              <w:rPr>
                <w:rFonts w:ascii="Calibri" w:hAnsi="Calibri" w:cs="Calibri"/>
                <w:color w:val="000000"/>
                <w:szCs w:val="18"/>
              </w:rPr>
              <w:t>prix_unitaire_HT_DH</w:t>
            </w:r>
            <w:r>
              <w:rPr>
                <w:rFonts w:ascii="Calibri" w:hAnsi="Calibri" w:cs="Calibri"/>
                <w:color w:val="000000"/>
                <w:szCs w:val="18"/>
              </w:rPr>
              <w:t>}}</w:t>
            </w:r>
          </w:p>
        </w:tc>
      </w:tr>
      <w:tr w:rsidR="004100D4" w14:paraId="753418A4" w14:textId="77777777" w:rsidTr="004100D4">
        <w:trPr>
          <w:trHeight w:val="284"/>
        </w:trPr>
        <w:tc>
          <w:tcPr>
            <w:tcW w:w="2664" w:type="dxa"/>
            <w:tcBorders>
              <w:bottom w:val="nil"/>
            </w:tcBorders>
            <w:vAlign w:val="center"/>
          </w:tcPr>
          <w:p w14:paraId="698CB429" w14:textId="77777777" w:rsidR="004100D4" w:rsidRPr="0092132C" w:rsidRDefault="004100D4" w:rsidP="004100D4">
            <w:pPr>
              <w:autoSpaceDE w:val="0"/>
              <w:autoSpaceDN w:val="0"/>
              <w:adjustRightInd w:val="0"/>
              <w:jc w:val="center"/>
              <w:rPr>
                <w:rFonts w:ascii="Calibri" w:hAnsi="Calibri" w:cs="Calibri"/>
                <w:b/>
                <w:color w:val="000000"/>
                <w:szCs w:val="18"/>
              </w:rPr>
            </w:pPr>
            <w:r w:rsidRPr="0092132C">
              <w:rPr>
                <w:rFonts w:ascii="Calibri" w:hAnsi="Calibri" w:cs="Calibri"/>
                <w:b/>
                <w:color w:val="000000"/>
                <w:szCs w:val="18"/>
              </w:rPr>
              <w:t xml:space="preserve">Été </w:t>
            </w:r>
          </w:p>
        </w:tc>
        <w:tc>
          <w:tcPr>
            <w:tcW w:w="2610" w:type="dxa"/>
            <w:shd w:val="clear" w:color="auto" w:fill="auto"/>
            <w:vAlign w:val="center"/>
          </w:tcPr>
          <w:p w14:paraId="55E8697A" w14:textId="77777777" w:rsidR="004100D4" w:rsidRPr="0092132C" w:rsidRDefault="004100D4" w:rsidP="004100D4">
            <w:pPr>
              <w:autoSpaceDE w:val="0"/>
              <w:autoSpaceDN w:val="0"/>
              <w:adjustRightInd w:val="0"/>
              <w:jc w:val="center"/>
              <w:rPr>
                <w:rFonts w:ascii="Arial" w:hAnsi="Arial" w:cs="Arial"/>
                <w:szCs w:val="22"/>
              </w:rPr>
            </w:pPr>
            <w:r w:rsidRPr="0092132C">
              <w:rPr>
                <w:rFonts w:ascii="Calibri" w:hAnsi="Calibri" w:cs="Calibri"/>
                <w:color w:val="000000"/>
                <w:szCs w:val="18"/>
              </w:rPr>
              <w:t>Heures creuses (23h - 7h)</w:t>
            </w:r>
          </w:p>
        </w:tc>
        <w:tc>
          <w:tcPr>
            <w:tcW w:w="3871" w:type="dxa"/>
            <w:shd w:val="clear" w:color="auto" w:fill="auto"/>
            <w:vAlign w:val="center"/>
          </w:tcPr>
          <w:p w14:paraId="50234C54" w14:textId="09EF3D28" w:rsidR="004100D4" w:rsidRPr="0092132C" w:rsidRDefault="004100D4" w:rsidP="004100D4">
            <w:pPr>
              <w:autoSpaceDE w:val="0"/>
              <w:autoSpaceDN w:val="0"/>
              <w:adjustRightInd w:val="0"/>
              <w:jc w:val="center"/>
              <w:rPr>
                <w:rFonts w:ascii="Calibri" w:hAnsi="Calibri" w:cs="Calibri"/>
                <w:color w:val="000000"/>
                <w:szCs w:val="18"/>
              </w:rPr>
            </w:pPr>
            <w:r>
              <w:rPr>
                <w:rFonts w:ascii="Calibri" w:hAnsi="Calibri" w:cs="Calibri"/>
                <w:color w:val="000000"/>
                <w:szCs w:val="18"/>
              </w:rPr>
              <w:t>{{</w:t>
            </w:r>
            <w:r w:rsidR="0030121F">
              <w:rPr>
                <w:rFonts w:ascii="Calibri" w:hAnsi="Calibri" w:cs="Calibri"/>
                <w:color w:val="000000"/>
                <w:szCs w:val="18"/>
              </w:rPr>
              <w:t>data[0].</w:t>
            </w:r>
            <w:r>
              <w:rPr>
                <w:rFonts w:ascii="Calibri" w:hAnsi="Calibri" w:cs="Calibri"/>
                <w:color w:val="000000"/>
                <w:szCs w:val="18"/>
              </w:rPr>
              <w:t>heures_creuses</w:t>
            </w:r>
            <w:r w:rsidR="001A008F">
              <w:rPr>
                <w:rFonts w:ascii="Calibri" w:hAnsi="Calibri" w:cs="Calibri"/>
                <w:color w:val="000000"/>
                <w:szCs w:val="18"/>
              </w:rPr>
              <w:t>.</w:t>
            </w:r>
            <w:r w:rsidRPr="004100D4">
              <w:rPr>
                <w:rFonts w:ascii="Calibri" w:hAnsi="Calibri" w:cs="Calibri"/>
                <w:color w:val="000000"/>
                <w:szCs w:val="18"/>
              </w:rPr>
              <w:t>prix_unitaire_HT_DH</w:t>
            </w:r>
            <w:r>
              <w:rPr>
                <w:rFonts w:ascii="Calibri" w:hAnsi="Calibri" w:cs="Calibri"/>
                <w:color w:val="000000"/>
                <w:szCs w:val="18"/>
              </w:rPr>
              <w:t>}}</w:t>
            </w:r>
          </w:p>
        </w:tc>
      </w:tr>
      <w:tr w:rsidR="004100D4" w14:paraId="1D41CE71" w14:textId="77777777" w:rsidTr="004100D4">
        <w:trPr>
          <w:trHeight w:val="284"/>
        </w:trPr>
        <w:tc>
          <w:tcPr>
            <w:tcW w:w="2664" w:type="dxa"/>
            <w:tcBorders>
              <w:top w:val="nil"/>
              <w:bottom w:val="nil"/>
            </w:tcBorders>
            <w:vAlign w:val="center"/>
          </w:tcPr>
          <w:p w14:paraId="6AA23B85" w14:textId="77777777" w:rsidR="004100D4" w:rsidRPr="0092132C" w:rsidRDefault="004100D4" w:rsidP="004100D4">
            <w:pPr>
              <w:autoSpaceDE w:val="0"/>
              <w:autoSpaceDN w:val="0"/>
              <w:adjustRightInd w:val="0"/>
              <w:jc w:val="center"/>
              <w:rPr>
                <w:rFonts w:ascii="Calibri" w:hAnsi="Calibri" w:cs="Calibri"/>
                <w:color w:val="000000"/>
                <w:szCs w:val="18"/>
              </w:rPr>
            </w:pPr>
            <w:r>
              <w:rPr>
                <w:rFonts w:ascii="Calibri" w:hAnsi="Calibri" w:cs="Calibri"/>
                <w:color w:val="000000"/>
                <w:szCs w:val="18"/>
              </w:rPr>
              <w:t>de 01/04 jusqu’au 30/09</w:t>
            </w:r>
          </w:p>
        </w:tc>
        <w:tc>
          <w:tcPr>
            <w:tcW w:w="2610" w:type="dxa"/>
            <w:shd w:val="clear" w:color="auto" w:fill="auto"/>
            <w:vAlign w:val="center"/>
          </w:tcPr>
          <w:p w14:paraId="6CD2458A" w14:textId="77777777" w:rsidR="004100D4" w:rsidRPr="0092132C" w:rsidRDefault="004100D4" w:rsidP="004100D4">
            <w:pPr>
              <w:autoSpaceDE w:val="0"/>
              <w:autoSpaceDN w:val="0"/>
              <w:adjustRightInd w:val="0"/>
              <w:jc w:val="center"/>
              <w:rPr>
                <w:rFonts w:ascii="Calibri" w:hAnsi="Calibri" w:cs="Calibri"/>
                <w:color w:val="000000"/>
                <w:szCs w:val="18"/>
              </w:rPr>
            </w:pPr>
            <w:r w:rsidRPr="0092132C">
              <w:rPr>
                <w:rFonts w:ascii="Calibri" w:hAnsi="Calibri" w:cs="Calibri"/>
                <w:color w:val="000000"/>
                <w:szCs w:val="18"/>
              </w:rPr>
              <w:t>Heures pleines (7h - 18h)</w:t>
            </w:r>
          </w:p>
        </w:tc>
        <w:tc>
          <w:tcPr>
            <w:tcW w:w="3871" w:type="dxa"/>
            <w:shd w:val="clear" w:color="auto" w:fill="auto"/>
            <w:vAlign w:val="center"/>
          </w:tcPr>
          <w:p w14:paraId="59C2B25F" w14:textId="757EEB04" w:rsidR="004100D4" w:rsidRPr="0092132C" w:rsidRDefault="004100D4" w:rsidP="004100D4">
            <w:pPr>
              <w:autoSpaceDE w:val="0"/>
              <w:autoSpaceDN w:val="0"/>
              <w:adjustRightInd w:val="0"/>
              <w:jc w:val="center"/>
              <w:rPr>
                <w:rFonts w:ascii="Calibri" w:hAnsi="Calibri" w:cs="Calibri"/>
                <w:color w:val="000000"/>
                <w:szCs w:val="18"/>
              </w:rPr>
            </w:pPr>
            <w:r>
              <w:rPr>
                <w:rFonts w:ascii="Calibri" w:hAnsi="Calibri" w:cs="Calibri"/>
                <w:color w:val="000000"/>
                <w:szCs w:val="18"/>
              </w:rPr>
              <w:t>{{</w:t>
            </w:r>
            <w:r w:rsidR="0030121F">
              <w:rPr>
                <w:rFonts w:ascii="Calibri" w:hAnsi="Calibri" w:cs="Calibri"/>
                <w:color w:val="000000"/>
                <w:szCs w:val="18"/>
              </w:rPr>
              <w:t>data[0].</w:t>
            </w:r>
            <w:r>
              <w:rPr>
                <w:rFonts w:ascii="Calibri" w:hAnsi="Calibri" w:cs="Calibri"/>
                <w:color w:val="000000"/>
                <w:szCs w:val="18"/>
              </w:rPr>
              <w:t>heures_pleines</w:t>
            </w:r>
            <w:r w:rsidR="001A008F">
              <w:rPr>
                <w:rFonts w:ascii="Calibri" w:hAnsi="Calibri" w:cs="Calibri"/>
                <w:color w:val="000000"/>
                <w:szCs w:val="18"/>
              </w:rPr>
              <w:t>.</w:t>
            </w:r>
            <w:r w:rsidRPr="004100D4">
              <w:rPr>
                <w:rFonts w:ascii="Calibri" w:hAnsi="Calibri" w:cs="Calibri"/>
                <w:color w:val="000000"/>
                <w:szCs w:val="18"/>
              </w:rPr>
              <w:t>prix_unitaire_HT_DH</w:t>
            </w:r>
            <w:r>
              <w:rPr>
                <w:rFonts w:ascii="Calibri" w:hAnsi="Calibri" w:cs="Calibri"/>
                <w:color w:val="000000"/>
                <w:szCs w:val="18"/>
              </w:rPr>
              <w:t>}}</w:t>
            </w:r>
          </w:p>
        </w:tc>
      </w:tr>
      <w:tr w:rsidR="004100D4" w14:paraId="7DC4C30B" w14:textId="77777777" w:rsidTr="004100D4">
        <w:trPr>
          <w:trHeight w:val="284"/>
        </w:trPr>
        <w:tc>
          <w:tcPr>
            <w:tcW w:w="2664" w:type="dxa"/>
            <w:tcBorders>
              <w:top w:val="nil"/>
            </w:tcBorders>
            <w:vAlign w:val="center"/>
          </w:tcPr>
          <w:p w14:paraId="0099760F" w14:textId="77777777" w:rsidR="004100D4" w:rsidRPr="0092132C" w:rsidRDefault="004100D4" w:rsidP="004100D4">
            <w:pPr>
              <w:autoSpaceDE w:val="0"/>
              <w:autoSpaceDN w:val="0"/>
              <w:adjustRightInd w:val="0"/>
              <w:jc w:val="center"/>
              <w:rPr>
                <w:rFonts w:ascii="Calibri" w:hAnsi="Calibri" w:cs="Calibri"/>
                <w:color w:val="000000"/>
                <w:szCs w:val="18"/>
              </w:rPr>
            </w:pPr>
          </w:p>
        </w:tc>
        <w:tc>
          <w:tcPr>
            <w:tcW w:w="2610" w:type="dxa"/>
            <w:shd w:val="clear" w:color="auto" w:fill="auto"/>
            <w:vAlign w:val="center"/>
          </w:tcPr>
          <w:p w14:paraId="1A52C8FC" w14:textId="77777777" w:rsidR="004100D4" w:rsidRPr="0092132C" w:rsidRDefault="004100D4" w:rsidP="004100D4">
            <w:pPr>
              <w:autoSpaceDE w:val="0"/>
              <w:autoSpaceDN w:val="0"/>
              <w:adjustRightInd w:val="0"/>
              <w:jc w:val="center"/>
              <w:rPr>
                <w:rFonts w:ascii="Calibri" w:hAnsi="Calibri" w:cs="Calibri"/>
                <w:color w:val="000000"/>
                <w:szCs w:val="18"/>
              </w:rPr>
            </w:pPr>
            <w:r w:rsidRPr="0092132C">
              <w:rPr>
                <w:rFonts w:ascii="Calibri" w:hAnsi="Calibri" w:cs="Calibri"/>
                <w:color w:val="000000"/>
                <w:szCs w:val="18"/>
              </w:rPr>
              <w:t>Heures pointes (18h - 23h)</w:t>
            </w:r>
          </w:p>
        </w:tc>
        <w:tc>
          <w:tcPr>
            <w:tcW w:w="3871" w:type="dxa"/>
            <w:shd w:val="clear" w:color="auto" w:fill="auto"/>
            <w:vAlign w:val="center"/>
          </w:tcPr>
          <w:p w14:paraId="74F5337A" w14:textId="6C82EB04" w:rsidR="004100D4" w:rsidRPr="0092132C" w:rsidRDefault="004100D4" w:rsidP="004100D4">
            <w:pPr>
              <w:autoSpaceDE w:val="0"/>
              <w:autoSpaceDN w:val="0"/>
              <w:adjustRightInd w:val="0"/>
              <w:jc w:val="center"/>
              <w:rPr>
                <w:rFonts w:ascii="Calibri" w:hAnsi="Calibri" w:cs="Calibri"/>
                <w:color w:val="000000"/>
                <w:szCs w:val="18"/>
              </w:rPr>
            </w:pPr>
            <w:r>
              <w:rPr>
                <w:rFonts w:ascii="Calibri" w:hAnsi="Calibri" w:cs="Calibri"/>
                <w:color w:val="000000"/>
                <w:szCs w:val="18"/>
              </w:rPr>
              <w:t>{{</w:t>
            </w:r>
            <w:r w:rsidR="0030121F">
              <w:rPr>
                <w:rFonts w:ascii="Calibri" w:hAnsi="Calibri" w:cs="Calibri"/>
                <w:color w:val="000000"/>
                <w:szCs w:val="18"/>
              </w:rPr>
              <w:t>data[0].</w:t>
            </w:r>
            <w:r>
              <w:rPr>
                <w:rFonts w:ascii="Calibri" w:hAnsi="Calibri" w:cs="Calibri"/>
                <w:color w:val="000000"/>
                <w:szCs w:val="18"/>
              </w:rPr>
              <w:t>heures_de_pointes</w:t>
            </w:r>
            <w:r w:rsidR="001A008F">
              <w:rPr>
                <w:rFonts w:ascii="Calibri" w:hAnsi="Calibri" w:cs="Calibri"/>
                <w:color w:val="000000"/>
                <w:szCs w:val="18"/>
              </w:rPr>
              <w:t>.</w:t>
            </w:r>
            <w:r w:rsidRPr="004100D4">
              <w:rPr>
                <w:rFonts w:ascii="Calibri" w:hAnsi="Calibri" w:cs="Calibri"/>
                <w:color w:val="000000"/>
                <w:szCs w:val="18"/>
              </w:rPr>
              <w:t>prix_unitaire_HT_DH</w:t>
            </w:r>
            <w:r>
              <w:rPr>
                <w:rFonts w:ascii="Calibri" w:hAnsi="Calibri" w:cs="Calibri"/>
                <w:color w:val="000000"/>
                <w:szCs w:val="18"/>
              </w:rPr>
              <w:t>}}</w:t>
            </w:r>
          </w:p>
        </w:tc>
      </w:tr>
      <w:tr w:rsidR="00D7157D" w14:paraId="20E24E2B" w14:textId="77777777" w:rsidTr="004100D4">
        <w:trPr>
          <w:trHeight w:val="487"/>
        </w:trPr>
        <w:tc>
          <w:tcPr>
            <w:tcW w:w="5274" w:type="dxa"/>
            <w:gridSpan w:val="2"/>
            <w:shd w:val="clear" w:color="auto" w:fill="auto"/>
            <w:vAlign w:val="center"/>
          </w:tcPr>
          <w:p w14:paraId="007B7F00" w14:textId="6FBF15A2" w:rsidR="00D7157D" w:rsidRPr="00984573" w:rsidRDefault="00D7157D" w:rsidP="00A130AC">
            <w:pPr>
              <w:autoSpaceDE w:val="0"/>
              <w:autoSpaceDN w:val="0"/>
              <w:adjustRightInd w:val="0"/>
              <w:jc w:val="center"/>
              <w:rPr>
                <w:rFonts w:ascii="Calibri" w:hAnsi="Calibri" w:cs="Calibri"/>
                <w:color w:val="000000"/>
                <w:szCs w:val="18"/>
                <w:lang w:val="fr-MA" w:bidi="ar-MA"/>
              </w:rPr>
            </w:pPr>
            <w:r w:rsidRPr="0092132C">
              <w:rPr>
                <w:rFonts w:ascii="Calibri" w:hAnsi="Calibri" w:cs="Calibri"/>
                <w:color w:val="000000"/>
                <w:szCs w:val="18"/>
              </w:rPr>
              <w:t>Redevances de puissance DH HT / KVA</w:t>
            </w:r>
            <w:r w:rsidR="00984573">
              <w:rPr>
                <w:rFonts w:ascii="Calibri" w:hAnsi="Calibri" w:cs="Calibri"/>
                <w:color w:val="000000"/>
                <w:szCs w:val="18"/>
              </w:rPr>
              <w:t> </w:t>
            </w:r>
            <w:r w:rsidR="00984573" w:rsidRPr="00984573">
              <w:rPr>
                <w:rFonts w:ascii="Calibri" w:hAnsi="Calibri" w:cs="Calibri"/>
                <w:color w:val="000000"/>
                <w:szCs w:val="18"/>
                <w:lang w:val="fr-MA"/>
              </w:rPr>
              <w:t>/</w:t>
            </w:r>
            <w:r w:rsidR="00984573">
              <w:rPr>
                <w:rFonts w:ascii="Calibri" w:hAnsi="Calibri" w:cs="Calibri"/>
                <w:color w:val="000000"/>
                <w:szCs w:val="18"/>
                <w:lang w:val="fr-MA"/>
              </w:rPr>
              <w:t xml:space="preserve"> an</w:t>
            </w:r>
          </w:p>
        </w:tc>
        <w:tc>
          <w:tcPr>
            <w:tcW w:w="3871" w:type="dxa"/>
            <w:shd w:val="clear" w:color="auto" w:fill="auto"/>
            <w:vAlign w:val="center"/>
          </w:tcPr>
          <w:p w14:paraId="1CC3DC2C" w14:textId="3333F3F4" w:rsidR="00D7157D" w:rsidRPr="0030121F" w:rsidRDefault="004100D4" w:rsidP="004100D4">
            <w:pPr>
              <w:autoSpaceDE w:val="0"/>
              <w:autoSpaceDN w:val="0"/>
              <w:bidi/>
              <w:adjustRightInd w:val="0"/>
              <w:jc w:val="center"/>
              <w:rPr>
                <w:rFonts w:ascii="Calibri" w:hAnsi="Calibri" w:cs="Calibri"/>
                <w:color w:val="000000"/>
                <w:szCs w:val="18"/>
                <w:lang w:val="fr-MA"/>
              </w:rPr>
            </w:pPr>
            <w:r w:rsidRPr="0030121F">
              <w:rPr>
                <w:rFonts w:ascii="Calibri" w:hAnsi="Calibri" w:cs="Calibri"/>
                <w:color w:val="000000"/>
                <w:szCs w:val="18"/>
                <w:lang w:val="fr-MA"/>
              </w:rPr>
              <w:t>{{</w:t>
            </w:r>
            <w:r w:rsidR="0030121F" w:rsidRPr="0030121F">
              <w:rPr>
                <w:rFonts w:ascii="Calibri" w:hAnsi="Calibri" w:cs="Calibri"/>
                <w:color w:val="000000"/>
                <w:szCs w:val="18"/>
                <w:lang w:val="fr-MA"/>
              </w:rPr>
              <w:t>data[0].</w:t>
            </w:r>
            <w:r w:rsidRPr="0030121F">
              <w:rPr>
                <w:rFonts w:ascii="Calibri" w:hAnsi="Calibri" w:cs="Calibri"/>
                <w:color w:val="000000"/>
                <w:szCs w:val="18"/>
                <w:lang w:val="fr-MA"/>
              </w:rPr>
              <w:t>Puissance_Souscri</w:t>
            </w:r>
            <w:r w:rsidR="001A008F" w:rsidRPr="0030121F">
              <w:rPr>
                <w:rFonts w:ascii="Calibri" w:hAnsi="Calibri" w:cs="Calibri"/>
                <w:color w:val="000000"/>
                <w:szCs w:val="18"/>
                <w:lang w:val="fr-MA"/>
              </w:rPr>
              <w:t>te.p</w:t>
            </w:r>
            <w:r w:rsidR="00984573" w:rsidRPr="0030121F">
              <w:rPr>
                <w:rFonts w:ascii="Calibri" w:hAnsi="Calibri" w:cs="Calibri"/>
                <w:color w:val="000000"/>
                <w:szCs w:val="18"/>
                <w:lang w:val="fr-MA"/>
              </w:rPr>
              <w:t>rix_unitaire}</w:t>
            </w:r>
            <w:r w:rsidRPr="0030121F">
              <w:rPr>
                <w:rFonts w:ascii="Calibri" w:hAnsi="Calibri" w:cs="Calibri"/>
                <w:color w:val="000000"/>
                <w:szCs w:val="18"/>
                <w:lang w:val="fr-MA"/>
              </w:rPr>
              <w:t>}</w:t>
            </w:r>
          </w:p>
        </w:tc>
      </w:tr>
    </w:tbl>
    <w:p w14:paraId="24DD7FDB" w14:textId="77777777" w:rsidR="00D7157D" w:rsidRDefault="00D7157D" w:rsidP="00D7157D">
      <w:pPr>
        <w:shd w:val="clear" w:color="auto" w:fill="FFFFFF"/>
        <w:tabs>
          <w:tab w:val="left" w:pos="4249"/>
          <w:tab w:val="left" w:pos="5824"/>
        </w:tabs>
        <w:ind w:left="851"/>
        <w:jc w:val="both"/>
      </w:pPr>
    </w:p>
    <w:p w14:paraId="607EC78A"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7AB9EC8E" w14:textId="77777777" w:rsidR="00D7157D" w:rsidRPr="00EE1CEE" w:rsidRDefault="00D7157D" w:rsidP="00D7157D">
      <w:pPr>
        <w:shd w:val="clear" w:color="auto" w:fill="FFFFFF"/>
        <w:tabs>
          <w:tab w:val="left" w:pos="4249"/>
          <w:tab w:val="left" w:pos="5824"/>
        </w:tabs>
        <w:rPr>
          <w:rFonts w:ascii="Arial" w:hAnsi="Arial" w:cs="Arial"/>
          <w:b/>
          <w:bCs/>
          <w:sz w:val="24"/>
          <w:szCs w:val="24"/>
          <w:lang w:val="en-US"/>
        </w:rPr>
      </w:pPr>
      <w:r w:rsidRPr="00EE1CEE">
        <w:rPr>
          <w:rFonts w:ascii="Arial" w:hAnsi="Arial" w:cs="Arial"/>
          <w:b/>
          <w:bCs/>
          <w:sz w:val="24"/>
          <w:szCs w:val="24"/>
          <w:lang w:val="en-US"/>
        </w:rPr>
        <w:t xml:space="preserve">3.2.  Puissance </w:t>
      </w:r>
      <w:proofErr w:type="spellStart"/>
      <w:proofErr w:type="gramStart"/>
      <w:r w:rsidRPr="00EE1CEE">
        <w:rPr>
          <w:rFonts w:ascii="Arial" w:hAnsi="Arial" w:cs="Arial"/>
          <w:b/>
          <w:bCs/>
          <w:sz w:val="24"/>
          <w:szCs w:val="24"/>
          <w:lang w:val="en-US"/>
        </w:rPr>
        <w:t>Souscrite</w:t>
      </w:r>
      <w:proofErr w:type="spellEnd"/>
      <w:r w:rsidRPr="00EE1CEE">
        <w:rPr>
          <w:rFonts w:ascii="Arial" w:hAnsi="Arial" w:cs="Arial"/>
          <w:b/>
          <w:bCs/>
          <w:sz w:val="24"/>
          <w:szCs w:val="24"/>
          <w:lang w:val="en-US"/>
        </w:rPr>
        <w:t> :</w:t>
      </w:r>
      <w:proofErr w:type="gramEnd"/>
    </w:p>
    <w:p w14:paraId="53C60081" w14:textId="77777777" w:rsidR="00664DE6" w:rsidRPr="00EE1CEE" w:rsidRDefault="00664DE6" w:rsidP="00D7157D">
      <w:pPr>
        <w:shd w:val="clear" w:color="auto" w:fill="FFFFFF"/>
        <w:tabs>
          <w:tab w:val="left" w:pos="4249"/>
          <w:tab w:val="left" w:pos="5824"/>
        </w:tabs>
        <w:rPr>
          <w:rFonts w:ascii="Arial" w:hAnsi="Arial" w:cs="Arial"/>
          <w:b/>
          <w:bCs/>
          <w:sz w:val="24"/>
          <w:szCs w:val="24"/>
          <w:lang w:val="en-US"/>
        </w:rPr>
      </w:pPr>
    </w:p>
    <w:p w14:paraId="31C93990" w14:textId="77777777" w:rsidR="00664DE6" w:rsidRPr="00EE1CEE" w:rsidRDefault="00664DE6" w:rsidP="00D7157D">
      <w:pPr>
        <w:shd w:val="clear" w:color="auto" w:fill="FFFFFF"/>
        <w:tabs>
          <w:tab w:val="left" w:pos="4249"/>
          <w:tab w:val="left" w:pos="5824"/>
        </w:tabs>
        <w:rPr>
          <w:rFonts w:ascii="Arial" w:hAnsi="Arial" w:cs="Arial"/>
          <w:b/>
          <w:bCs/>
          <w:sz w:val="24"/>
          <w:szCs w:val="24"/>
          <w:lang w:val="en-US"/>
        </w:rPr>
      </w:pPr>
    </w:p>
    <w:p w14:paraId="3E96F0E0" w14:textId="5C7B3DCB" w:rsidR="00664DE6" w:rsidRPr="00EE1CEE" w:rsidRDefault="00D34F12" w:rsidP="00D7157D">
      <w:pPr>
        <w:shd w:val="clear" w:color="auto" w:fill="FFFFFF"/>
        <w:tabs>
          <w:tab w:val="left" w:pos="4249"/>
          <w:tab w:val="left" w:pos="5824"/>
        </w:tabs>
        <w:rPr>
          <w:rFonts w:ascii="Arial" w:hAnsi="Arial" w:cs="Arial"/>
          <w:b/>
          <w:bCs/>
          <w:sz w:val="24"/>
          <w:szCs w:val="24"/>
          <w:lang w:val="en-US"/>
        </w:rPr>
      </w:pPr>
      <w:r w:rsidRPr="00EE1CEE">
        <w:rPr>
          <w:rFonts w:ascii="Arial" w:hAnsi="Arial" w:cs="Arial"/>
          <w:b/>
          <w:bCs/>
          <w:sz w:val="24"/>
          <w:szCs w:val="24"/>
          <w:lang w:val="en-US"/>
        </w:rPr>
        <w:t>{% for item in data %}</w:t>
      </w:r>
    </w:p>
    <w:p w14:paraId="49B51000" w14:textId="08CCC4D3" w:rsidR="00D7157D" w:rsidRPr="00EE1CEE" w:rsidRDefault="00D7157D" w:rsidP="00844961">
      <w:pPr>
        <w:shd w:val="clear" w:color="auto" w:fill="FFFFFF"/>
        <w:tabs>
          <w:tab w:val="left" w:pos="4249"/>
          <w:tab w:val="left" w:pos="5824"/>
        </w:tabs>
        <w:rPr>
          <w:rFonts w:ascii="Arial" w:hAnsi="Arial" w:cs="Arial"/>
          <w:sz w:val="22"/>
          <w:szCs w:val="22"/>
          <w:lang w:val="en-US"/>
        </w:rPr>
      </w:pPr>
    </w:p>
    <w:tbl>
      <w:tblPr>
        <w:tblpPr w:leftFromText="141" w:rightFromText="141" w:vertAnchor="text" w:horzAnchor="margin" w:tblpXSpec="center" w:tblpY="17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17"/>
        <w:gridCol w:w="3437"/>
      </w:tblGrid>
      <w:tr w:rsidR="0055658C" w:rsidRPr="006A2F31" w14:paraId="2EE46E2A" w14:textId="77777777" w:rsidTr="00664DE6">
        <w:trPr>
          <w:trHeight w:val="431"/>
        </w:trPr>
        <w:tc>
          <w:tcPr>
            <w:tcW w:w="3417" w:type="dxa"/>
            <w:shd w:val="clear" w:color="auto" w:fill="auto"/>
            <w:vAlign w:val="center"/>
          </w:tcPr>
          <w:p w14:paraId="4233B920" w14:textId="3B0E79C6" w:rsidR="0055658C" w:rsidRPr="00B7234C" w:rsidRDefault="0055658C" w:rsidP="0055658C">
            <w:pPr>
              <w:autoSpaceDE w:val="0"/>
              <w:autoSpaceDN w:val="0"/>
              <w:adjustRightInd w:val="0"/>
              <w:jc w:val="center"/>
              <w:rPr>
                <w:rFonts w:ascii="Arial" w:hAnsi="Arial" w:cs="Arial"/>
                <w:b/>
                <w:szCs w:val="22"/>
              </w:rPr>
            </w:pPr>
            <w:r>
              <w:rPr>
                <w:rFonts w:ascii="Arial" w:hAnsi="Arial" w:cs="Arial"/>
                <w:b/>
                <w:szCs w:val="22"/>
              </w:rPr>
              <w:t>Mois</w:t>
            </w:r>
          </w:p>
        </w:tc>
        <w:tc>
          <w:tcPr>
            <w:tcW w:w="3437" w:type="dxa"/>
            <w:vAlign w:val="center"/>
          </w:tcPr>
          <w:p w14:paraId="3F4E0361" w14:textId="32B9784A" w:rsidR="0055658C" w:rsidRPr="006A2F31" w:rsidRDefault="00D34F12" w:rsidP="0055658C">
            <w:pPr>
              <w:autoSpaceDE w:val="0"/>
              <w:autoSpaceDN w:val="0"/>
              <w:adjustRightInd w:val="0"/>
              <w:jc w:val="center"/>
              <w:rPr>
                <w:rFonts w:ascii="Arial" w:hAnsi="Arial" w:cs="Arial"/>
                <w:bCs/>
                <w:szCs w:val="22"/>
                <w:lang w:val="fr-MA"/>
              </w:rPr>
            </w:pPr>
            <w:proofErr w:type="gramStart"/>
            <w:r w:rsidRPr="006A2F31">
              <w:rPr>
                <w:rFonts w:ascii="Arial" w:hAnsi="Arial" w:cs="Arial"/>
                <w:bCs/>
                <w:szCs w:val="22"/>
                <w:lang w:val="fr-MA"/>
              </w:rPr>
              <w:t xml:space="preserve">{{ </w:t>
            </w:r>
            <w:proofErr w:type="spellStart"/>
            <w:r w:rsidR="00CB109E">
              <w:rPr>
                <w:rFonts w:ascii="Arial" w:hAnsi="Arial" w:cs="Arial"/>
                <w:bCs/>
                <w:szCs w:val="22"/>
                <w:lang w:val="fr-MA"/>
              </w:rPr>
              <w:t>item</w:t>
            </w:r>
            <w:proofErr w:type="gramEnd"/>
            <w:r w:rsidRPr="006A2F31">
              <w:rPr>
                <w:rFonts w:ascii="Arial" w:hAnsi="Arial" w:cs="Arial"/>
                <w:bCs/>
                <w:szCs w:val="22"/>
                <w:lang w:val="fr-MA"/>
              </w:rPr>
              <w:t>.Mois_de_Consomation</w:t>
            </w:r>
            <w:proofErr w:type="spellEnd"/>
            <w:r w:rsidRPr="006A2F31">
              <w:rPr>
                <w:rFonts w:ascii="Arial" w:hAnsi="Arial" w:cs="Arial"/>
                <w:bCs/>
                <w:szCs w:val="22"/>
                <w:lang w:val="fr-MA"/>
              </w:rPr>
              <w:t xml:space="preserve"> }}</w:t>
            </w:r>
          </w:p>
        </w:tc>
      </w:tr>
      <w:tr w:rsidR="0055658C" w:rsidRPr="00B7234C" w14:paraId="42196DC0" w14:textId="77777777" w:rsidTr="00664DE6">
        <w:trPr>
          <w:trHeight w:val="509"/>
        </w:trPr>
        <w:tc>
          <w:tcPr>
            <w:tcW w:w="3417" w:type="dxa"/>
            <w:shd w:val="clear" w:color="auto" w:fill="auto"/>
            <w:vAlign w:val="center"/>
          </w:tcPr>
          <w:p w14:paraId="360F3095" w14:textId="77777777" w:rsidR="0055658C" w:rsidRDefault="0055658C" w:rsidP="0055658C">
            <w:pPr>
              <w:autoSpaceDE w:val="0"/>
              <w:autoSpaceDN w:val="0"/>
              <w:adjustRightInd w:val="0"/>
              <w:jc w:val="center"/>
              <w:rPr>
                <w:rFonts w:ascii="Arial" w:hAnsi="Arial" w:cs="Arial"/>
                <w:b/>
                <w:szCs w:val="22"/>
              </w:rPr>
            </w:pPr>
            <w:r>
              <w:rPr>
                <w:rFonts w:ascii="Arial" w:hAnsi="Arial" w:cs="Arial"/>
                <w:b/>
                <w:szCs w:val="22"/>
              </w:rPr>
              <w:t>Puissance Souscrite</w:t>
            </w:r>
          </w:p>
          <w:p w14:paraId="0C631781" w14:textId="7FC78E9B" w:rsidR="0055658C" w:rsidRPr="002C11CD" w:rsidRDefault="0055658C" w:rsidP="0055658C">
            <w:pPr>
              <w:autoSpaceDE w:val="0"/>
              <w:autoSpaceDN w:val="0"/>
              <w:adjustRightInd w:val="0"/>
              <w:jc w:val="center"/>
              <w:rPr>
                <w:rFonts w:ascii="Arial" w:hAnsi="Arial" w:cs="Arial"/>
                <w:szCs w:val="22"/>
              </w:rPr>
            </w:pPr>
            <w:r>
              <w:rPr>
                <w:rFonts w:ascii="Arial" w:hAnsi="Arial" w:cs="Arial"/>
                <w:b/>
                <w:szCs w:val="22"/>
              </w:rPr>
              <w:t>KVA</w:t>
            </w:r>
          </w:p>
        </w:tc>
        <w:tc>
          <w:tcPr>
            <w:tcW w:w="3437" w:type="dxa"/>
            <w:vAlign w:val="center"/>
          </w:tcPr>
          <w:p w14:paraId="508965F6" w14:textId="03873BB9" w:rsidR="0055658C" w:rsidRPr="002C11CD" w:rsidRDefault="00D34F12" w:rsidP="0055658C">
            <w:pPr>
              <w:autoSpaceDE w:val="0"/>
              <w:autoSpaceDN w:val="0"/>
              <w:adjustRightInd w:val="0"/>
              <w:jc w:val="center"/>
              <w:rPr>
                <w:rFonts w:ascii="Calibri" w:hAnsi="Calibri" w:cs="Calibri"/>
                <w:color w:val="000000"/>
                <w:szCs w:val="18"/>
              </w:rPr>
            </w:pPr>
            <w:proofErr w:type="gramStart"/>
            <w:r w:rsidRPr="00D34F12">
              <w:rPr>
                <w:rFonts w:ascii="Calibri" w:hAnsi="Calibri" w:cs="Calibri"/>
                <w:color w:val="000000"/>
                <w:szCs w:val="18"/>
              </w:rPr>
              <w:t xml:space="preserve">{{ </w:t>
            </w:r>
            <w:proofErr w:type="spellStart"/>
            <w:r w:rsidRPr="00D34F12">
              <w:rPr>
                <w:rFonts w:ascii="Calibri" w:hAnsi="Calibri" w:cs="Calibri"/>
                <w:color w:val="000000"/>
                <w:szCs w:val="18"/>
              </w:rPr>
              <w:t>item</w:t>
            </w:r>
            <w:proofErr w:type="gramEnd"/>
            <w:r w:rsidRPr="00D34F12">
              <w:rPr>
                <w:rFonts w:ascii="Calibri" w:hAnsi="Calibri" w:cs="Calibri"/>
                <w:color w:val="000000"/>
                <w:szCs w:val="18"/>
              </w:rPr>
              <w:t>.Puissance_Souscrite.quantite</w:t>
            </w:r>
            <w:proofErr w:type="spellEnd"/>
            <w:r w:rsidRPr="00D34F12">
              <w:rPr>
                <w:rFonts w:ascii="Calibri" w:hAnsi="Calibri" w:cs="Calibri"/>
                <w:color w:val="000000"/>
                <w:szCs w:val="18"/>
              </w:rPr>
              <w:t xml:space="preserve"> }}</w:t>
            </w:r>
          </w:p>
        </w:tc>
      </w:tr>
    </w:tbl>
    <w:p w14:paraId="539DF646"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6DFDB125"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3881D0DA"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67361123"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203C52AB" w14:textId="71457EEE" w:rsidR="00D7157D" w:rsidRDefault="00C13800" w:rsidP="00C13800">
      <w:pPr>
        <w:tabs>
          <w:tab w:val="left" w:pos="6288"/>
        </w:tabs>
        <w:autoSpaceDE w:val="0"/>
        <w:autoSpaceDN w:val="0"/>
        <w:adjustRightInd w:val="0"/>
        <w:spacing w:line="360" w:lineRule="auto"/>
        <w:jc w:val="both"/>
        <w:rPr>
          <w:rFonts w:ascii="Arial" w:hAnsi="Arial" w:cs="Arial"/>
          <w:sz w:val="22"/>
          <w:szCs w:val="22"/>
        </w:rPr>
      </w:pPr>
      <w:r>
        <w:rPr>
          <w:rFonts w:ascii="Arial" w:hAnsi="Arial" w:cs="Arial"/>
          <w:sz w:val="22"/>
          <w:szCs w:val="22"/>
        </w:rPr>
        <w:tab/>
      </w:r>
      <w:r w:rsidR="00D34F12" w:rsidRPr="00D34F12">
        <w:rPr>
          <w:rFonts w:ascii="Arial" w:hAnsi="Arial" w:cs="Arial"/>
          <w:sz w:val="22"/>
          <w:szCs w:val="22"/>
        </w:rPr>
        <w:t>{% endfor %}</w:t>
      </w:r>
    </w:p>
    <w:p w14:paraId="453C33A0"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3195623C"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t>Suite aux données des factures analysées, une optimisation de cette puissance pourrait être recommandée.</w:t>
      </w:r>
    </w:p>
    <w:p w14:paraId="4AE65ADB"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02387335"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4AA85E18"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382E8E25"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6D100099"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19F3E1A6"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3C245EB8"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5A528246" w14:textId="77777777" w:rsidR="00D7157D" w:rsidRPr="00436141" w:rsidRDefault="00D7157D" w:rsidP="00D7157D">
      <w:pPr>
        <w:shd w:val="clear" w:color="auto" w:fill="FFFFFF"/>
        <w:tabs>
          <w:tab w:val="left" w:pos="4249"/>
          <w:tab w:val="left" w:pos="5824"/>
        </w:tabs>
        <w:rPr>
          <w:rFonts w:ascii="Arial" w:hAnsi="Arial" w:cs="Arial"/>
          <w:b/>
          <w:bCs/>
          <w:sz w:val="24"/>
          <w:szCs w:val="24"/>
        </w:rPr>
      </w:pPr>
      <w:r w:rsidRPr="00436141">
        <w:rPr>
          <w:rFonts w:ascii="Arial" w:hAnsi="Arial" w:cs="Arial"/>
          <w:b/>
          <w:bCs/>
          <w:sz w:val="24"/>
          <w:szCs w:val="24"/>
        </w:rPr>
        <w:t>3.</w:t>
      </w:r>
      <w:r>
        <w:rPr>
          <w:rFonts w:ascii="Arial" w:hAnsi="Arial" w:cs="Arial"/>
          <w:b/>
          <w:bCs/>
          <w:sz w:val="24"/>
          <w:szCs w:val="24"/>
        </w:rPr>
        <w:t>3.</w:t>
      </w:r>
      <w:r w:rsidRPr="00436141">
        <w:rPr>
          <w:rFonts w:ascii="Arial" w:hAnsi="Arial" w:cs="Arial"/>
          <w:b/>
          <w:bCs/>
          <w:sz w:val="24"/>
          <w:szCs w:val="24"/>
        </w:rPr>
        <w:t xml:space="preserve"> Répartitions des coûts</w:t>
      </w:r>
    </w:p>
    <w:tbl>
      <w:tblPr>
        <w:tblW w:w="6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71"/>
        <w:gridCol w:w="2523"/>
        <w:gridCol w:w="785"/>
      </w:tblGrid>
      <w:tr w:rsidR="00D7157D" w:rsidRPr="00B7234C" w14:paraId="6457349C" w14:textId="77777777" w:rsidTr="000B71F6">
        <w:trPr>
          <w:trHeight w:val="335"/>
          <w:jc w:val="center"/>
        </w:trPr>
        <w:tc>
          <w:tcPr>
            <w:tcW w:w="3471" w:type="dxa"/>
            <w:tcBorders>
              <w:top w:val="nil"/>
              <w:left w:val="nil"/>
              <w:bottom w:val="single" w:sz="4" w:space="0" w:color="auto"/>
              <w:right w:val="single" w:sz="4" w:space="0" w:color="auto"/>
            </w:tcBorders>
            <w:shd w:val="clear" w:color="auto" w:fill="auto"/>
            <w:vAlign w:val="center"/>
          </w:tcPr>
          <w:p w14:paraId="2A5C9192" w14:textId="77777777" w:rsidR="00D7157D" w:rsidRPr="00B7234C" w:rsidRDefault="00D7157D" w:rsidP="00A130AC">
            <w:pPr>
              <w:autoSpaceDE w:val="0"/>
              <w:autoSpaceDN w:val="0"/>
              <w:adjustRightInd w:val="0"/>
              <w:jc w:val="center"/>
              <w:rPr>
                <w:rFonts w:ascii="Calibri" w:hAnsi="Calibri" w:cs="Calibri"/>
                <w:color w:val="000000"/>
                <w:szCs w:val="18"/>
              </w:rPr>
            </w:pPr>
          </w:p>
        </w:tc>
        <w:tc>
          <w:tcPr>
            <w:tcW w:w="3308" w:type="dxa"/>
            <w:gridSpan w:val="2"/>
            <w:tcBorders>
              <w:left w:val="single" w:sz="4" w:space="0" w:color="auto"/>
            </w:tcBorders>
            <w:shd w:val="clear" w:color="auto" w:fill="E2EFD9"/>
            <w:vAlign w:val="center"/>
          </w:tcPr>
          <w:p w14:paraId="3C495539" w14:textId="77777777" w:rsidR="00D7157D" w:rsidRDefault="00D7157D" w:rsidP="00A130AC">
            <w:pPr>
              <w:autoSpaceDE w:val="0"/>
              <w:autoSpaceDN w:val="0"/>
              <w:adjustRightInd w:val="0"/>
              <w:jc w:val="center"/>
              <w:rPr>
                <w:rFonts w:ascii="Calibri" w:hAnsi="Calibri" w:cs="Calibri"/>
                <w:b/>
                <w:color w:val="000000"/>
                <w:sz w:val="22"/>
                <w:szCs w:val="18"/>
              </w:rPr>
            </w:pPr>
            <w:r>
              <w:rPr>
                <w:rFonts w:ascii="Calibri" w:hAnsi="Calibri" w:cs="Calibri"/>
                <w:b/>
                <w:color w:val="000000"/>
                <w:sz w:val="22"/>
                <w:szCs w:val="18"/>
              </w:rPr>
              <w:t>Avril 2021 à Mars 2022</w:t>
            </w:r>
          </w:p>
        </w:tc>
      </w:tr>
      <w:tr w:rsidR="00D7157D" w:rsidRPr="00B7234C" w14:paraId="733C2982" w14:textId="77777777" w:rsidTr="000B71F6">
        <w:trPr>
          <w:trHeight w:val="488"/>
          <w:jc w:val="center"/>
        </w:trPr>
        <w:tc>
          <w:tcPr>
            <w:tcW w:w="3471" w:type="dxa"/>
            <w:tcBorders>
              <w:top w:val="single" w:sz="4" w:space="0" w:color="auto"/>
            </w:tcBorders>
            <w:shd w:val="clear" w:color="auto" w:fill="F2F2F2"/>
            <w:vAlign w:val="center"/>
          </w:tcPr>
          <w:p w14:paraId="008A3AC3" w14:textId="77777777" w:rsidR="00D7157D" w:rsidRPr="00B7234C" w:rsidRDefault="00D7157D" w:rsidP="00A130AC">
            <w:pPr>
              <w:autoSpaceDE w:val="0"/>
              <w:autoSpaceDN w:val="0"/>
              <w:adjustRightInd w:val="0"/>
              <w:jc w:val="center"/>
              <w:rPr>
                <w:rFonts w:ascii="Calibri" w:hAnsi="Calibri" w:cs="Calibri"/>
                <w:color w:val="000000"/>
                <w:szCs w:val="18"/>
              </w:rPr>
            </w:pPr>
            <w:r>
              <w:rPr>
                <w:rFonts w:ascii="Calibri" w:hAnsi="Calibri" w:cs="Calibri"/>
                <w:color w:val="000000"/>
                <w:szCs w:val="18"/>
              </w:rPr>
              <w:t>Consommation énergétique Globale en KWh</w:t>
            </w:r>
          </w:p>
        </w:tc>
        <w:tc>
          <w:tcPr>
            <w:tcW w:w="3308" w:type="dxa"/>
            <w:gridSpan w:val="2"/>
            <w:shd w:val="clear" w:color="auto" w:fill="E2EFD9"/>
            <w:vAlign w:val="center"/>
          </w:tcPr>
          <w:p w14:paraId="51FD0881" w14:textId="3A3B1084" w:rsidR="00D7157D" w:rsidRDefault="006F6A91" w:rsidP="00A130AC">
            <w:pPr>
              <w:jc w:val="center"/>
              <w:rPr>
                <w:rFonts w:ascii="Calibri" w:hAnsi="Calibri" w:cs="Calibri"/>
                <w:b/>
                <w:bCs/>
                <w:color w:val="000000"/>
              </w:rPr>
            </w:pPr>
            <w:r>
              <w:rPr>
                <w:rFonts w:ascii="Calibri" w:hAnsi="Calibri" w:cs="Calibri"/>
                <w:b/>
                <w:bCs/>
                <w:color w:val="000000"/>
              </w:rPr>
              <w:t>{{</w:t>
            </w:r>
            <w:r w:rsidR="001D099E">
              <w:rPr>
                <w:rFonts w:ascii="Calibri" w:hAnsi="Calibri" w:cs="Calibri"/>
                <w:b/>
                <w:bCs/>
                <w:color w:val="000000"/>
              </w:rPr>
              <w:t>data[-1</w:t>
            </w:r>
            <w:proofErr w:type="gramStart"/>
            <w:r w:rsidR="001D099E">
              <w:rPr>
                <w:rFonts w:ascii="Calibri" w:hAnsi="Calibri" w:cs="Calibri"/>
                <w:b/>
                <w:bCs/>
                <w:color w:val="000000"/>
              </w:rPr>
              <w:t>]</w:t>
            </w:r>
            <w:r>
              <w:rPr>
                <w:rFonts w:ascii="Calibri" w:hAnsi="Calibri" w:cs="Calibri"/>
                <w:b/>
                <w:bCs/>
                <w:color w:val="000000"/>
              </w:rPr>
              <w:t>.</w:t>
            </w:r>
            <w:proofErr w:type="spellStart"/>
            <w:r w:rsidRPr="006F6A91">
              <w:rPr>
                <w:rFonts w:ascii="Calibri" w:hAnsi="Calibri" w:cs="Calibri"/>
                <w:b/>
                <w:bCs/>
                <w:color w:val="000000"/>
              </w:rPr>
              <w:t>Consomation</w:t>
            </w:r>
            <w:proofErr w:type="gramEnd"/>
            <w:r w:rsidRPr="006F6A91">
              <w:rPr>
                <w:rFonts w:ascii="Calibri" w:hAnsi="Calibri" w:cs="Calibri"/>
                <w:b/>
                <w:bCs/>
                <w:color w:val="000000"/>
              </w:rPr>
              <w:t>_global</w:t>
            </w:r>
            <w:proofErr w:type="spellEnd"/>
            <w:r>
              <w:rPr>
                <w:rFonts w:ascii="Calibri" w:hAnsi="Calibri" w:cs="Calibri"/>
                <w:b/>
                <w:bCs/>
                <w:color w:val="000000"/>
              </w:rPr>
              <w:t>}}</w:t>
            </w:r>
          </w:p>
        </w:tc>
      </w:tr>
      <w:tr w:rsidR="00F86C9A" w:rsidRPr="00B7234C" w14:paraId="525FF906" w14:textId="77777777" w:rsidTr="000B71F6">
        <w:trPr>
          <w:trHeight w:val="488"/>
          <w:jc w:val="center"/>
        </w:trPr>
        <w:tc>
          <w:tcPr>
            <w:tcW w:w="3471" w:type="dxa"/>
            <w:shd w:val="clear" w:color="auto" w:fill="F2F2F2"/>
            <w:vAlign w:val="center"/>
          </w:tcPr>
          <w:p w14:paraId="66115410" w14:textId="77777777" w:rsidR="00F86C9A" w:rsidRPr="00B7234C" w:rsidRDefault="00F86C9A" w:rsidP="00F86C9A">
            <w:pPr>
              <w:autoSpaceDE w:val="0"/>
              <w:autoSpaceDN w:val="0"/>
              <w:adjustRightInd w:val="0"/>
              <w:jc w:val="center"/>
              <w:rPr>
                <w:rFonts w:ascii="Calibri" w:hAnsi="Calibri" w:cs="Calibri"/>
                <w:color w:val="000000"/>
                <w:szCs w:val="18"/>
              </w:rPr>
            </w:pPr>
            <w:r>
              <w:rPr>
                <w:rFonts w:ascii="Calibri" w:hAnsi="Calibri" w:cs="Calibri"/>
                <w:color w:val="000000"/>
                <w:szCs w:val="18"/>
              </w:rPr>
              <w:t>Coût global en DH TTC</w:t>
            </w:r>
          </w:p>
        </w:tc>
        <w:tc>
          <w:tcPr>
            <w:tcW w:w="3308" w:type="dxa"/>
            <w:gridSpan w:val="2"/>
            <w:shd w:val="clear" w:color="auto" w:fill="E2EFD9"/>
            <w:vAlign w:val="center"/>
          </w:tcPr>
          <w:p w14:paraId="41D2E31F" w14:textId="459AFB8C" w:rsidR="00F86C9A" w:rsidRDefault="00F86C9A" w:rsidP="00F86C9A">
            <w:pPr>
              <w:jc w:val="center"/>
              <w:rPr>
                <w:rFonts w:ascii="Calibri" w:hAnsi="Calibri" w:cs="Calibri"/>
                <w:b/>
                <w:bCs/>
                <w:color w:val="000000"/>
              </w:rPr>
            </w:pPr>
            <w:r>
              <w:rPr>
                <w:rFonts w:ascii="Calibri" w:hAnsi="Calibri" w:cs="Calibri"/>
                <w:b/>
                <w:bCs/>
                <w:color w:val="000000"/>
              </w:rPr>
              <w:t>{{data[-1</w:t>
            </w:r>
            <w:proofErr w:type="gramStart"/>
            <w:r>
              <w:rPr>
                <w:rFonts w:ascii="Calibri" w:hAnsi="Calibri" w:cs="Calibri"/>
                <w:b/>
                <w:bCs/>
                <w:color w:val="000000"/>
              </w:rPr>
              <w:t>].</w:t>
            </w:r>
            <w:proofErr w:type="spellStart"/>
            <w:r>
              <w:rPr>
                <w:rFonts w:ascii="Calibri" w:hAnsi="Calibri" w:cs="Calibri"/>
                <w:b/>
                <w:bCs/>
                <w:color w:val="000000"/>
              </w:rPr>
              <w:t>Cout</w:t>
            </w:r>
            <w:proofErr w:type="gramEnd"/>
            <w:r w:rsidRPr="006F6A91">
              <w:rPr>
                <w:rFonts w:ascii="Calibri" w:hAnsi="Calibri" w:cs="Calibri"/>
                <w:b/>
                <w:bCs/>
                <w:color w:val="000000"/>
              </w:rPr>
              <w:t>_global</w:t>
            </w:r>
            <w:proofErr w:type="spellEnd"/>
            <w:r>
              <w:rPr>
                <w:rFonts w:ascii="Calibri" w:hAnsi="Calibri" w:cs="Calibri"/>
                <w:b/>
                <w:bCs/>
                <w:color w:val="000000"/>
              </w:rPr>
              <w:t>}}</w:t>
            </w:r>
          </w:p>
        </w:tc>
      </w:tr>
      <w:tr w:rsidR="00CB56EC" w:rsidRPr="00B7234C" w14:paraId="3F717F51" w14:textId="77777777" w:rsidTr="000B71F6">
        <w:trPr>
          <w:trHeight w:val="488"/>
          <w:jc w:val="center"/>
        </w:trPr>
        <w:tc>
          <w:tcPr>
            <w:tcW w:w="3471" w:type="dxa"/>
            <w:shd w:val="clear" w:color="auto" w:fill="F2F2F2"/>
            <w:vAlign w:val="center"/>
          </w:tcPr>
          <w:p w14:paraId="46E13013" w14:textId="77777777" w:rsidR="00CB56EC" w:rsidRPr="00560616" w:rsidRDefault="00CB56EC" w:rsidP="00CB56EC">
            <w:pPr>
              <w:autoSpaceDE w:val="0"/>
              <w:autoSpaceDN w:val="0"/>
              <w:adjustRightInd w:val="0"/>
              <w:jc w:val="center"/>
              <w:rPr>
                <w:rFonts w:ascii="Calibri" w:hAnsi="Calibri" w:cs="Calibri"/>
                <w:color w:val="FF0000"/>
                <w:szCs w:val="18"/>
              </w:rPr>
            </w:pPr>
            <w:r w:rsidRPr="00560616">
              <w:rPr>
                <w:rFonts w:ascii="Calibri" w:hAnsi="Calibri" w:cs="Calibri"/>
                <w:color w:val="FF0000"/>
                <w:szCs w:val="18"/>
              </w:rPr>
              <w:t>Coût Consommation SEULE en DH TTC</w:t>
            </w:r>
          </w:p>
        </w:tc>
        <w:tc>
          <w:tcPr>
            <w:tcW w:w="2523" w:type="dxa"/>
            <w:shd w:val="clear" w:color="auto" w:fill="E2EFD9"/>
            <w:vAlign w:val="center"/>
          </w:tcPr>
          <w:p w14:paraId="47FE1B06" w14:textId="6CBA20EA" w:rsidR="00CB56EC" w:rsidRDefault="00CB56EC" w:rsidP="00CB56EC">
            <w:pPr>
              <w:autoSpaceDE w:val="0"/>
              <w:autoSpaceDN w:val="0"/>
              <w:adjustRightInd w:val="0"/>
              <w:jc w:val="center"/>
              <w:rPr>
                <w:rFonts w:ascii="Calibri" w:hAnsi="Calibri" w:cs="Calibri"/>
                <w:b/>
                <w:color w:val="000000"/>
                <w:szCs w:val="18"/>
              </w:rPr>
            </w:pPr>
            <w:r>
              <w:rPr>
                <w:rFonts w:ascii="Calibri" w:hAnsi="Calibri" w:cs="Calibri"/>
                <w:b/>
                <w:bCs/>
                <w:color w:val="000000"/>
              </w:rPr>
              <w:t>{{</w:t>
            </w:r>
            <w:proofErr w:type="gramStart"/>
            <w:r>
              <w:rPr>
                <w:rFonts w:ascii="Calibri" w:hAnsi="Calibri" w:cs="Calibri"/>
                <w:b/>
                <w:bCs/>
                <w:color w:val="000000"/>
              </w:rPr>
              <w:t>data[</w:t>
            </w:r>
            <w:proofErr w:type="gramEnd"/>
            <w:r>
              <w:rPr>
                <w:rFonts w:ascii="Calibri" w:hAnsi="Calibri" w:cs="Calibri"/>
                <w:b/>
                <w:bCs/>
                <w:color w:val="000000"/>
              </w:rPr>
              <w:t>-1].</w:t>
            </w:r>
            <w:r>
              <w:t xml:space="preserve"> </w:t>
            </w:r>
            <w:proofErr w:type="spellStart"/>
            <w:r w:rsidRPr="00CB56EC">
              <w:rPr>
                <w:rFonts w:ascii="Calibri" w:hAnsi="Calibri" w:cs="Calibri"/>
                <w:b/>
                <w:bCs/>
                <w:color w:val="000000"/>
              </w:rPr>
              <w:t>Cout_consommation_seul</w:t>
            </w:r>
            <w:proofErr w:type="spellEnd"/>
            <w:r>
              <w:rPr>
                <w:rFonts w:ascii="Calibri" w:hAnsi="Calibri" w:cs="Calibri"/>
                <w:b/>
                <w:bCs/>
                <w:color w:val="000000"/>
              </w:rPr>
              <w:t>}}</w:t>
            </w:r>
          </w:p>
        </w:tc>
        <w:tc>
          <w:tcPr>
            <w:tcW w:w="785" w:type="dxa"/>
            <w:shd w:val="clear" w:color="auto" w:fill="E2EFD9"/>
            <w:vAlign w:val="center"/>
          </w:tcPr>
          <w:p w14:paraId="7A5F9203" w14:textId="77777777" w:rsidR="00CB56EC" w:rsidRPr="00167F8D" w:rsidRDefault="00CB56EC" w:rsidP="00CB56EC">
            <w:pPr>
              <w:autoSpaceDE w:val="0"/>
              <w:autoSpaceDN w:val="0"/>
              <w:adjustRightInd w:val="0"/>
              <w:jc w:val="center"/>
              <w:rPr>
                <w:rFonts w:ascii="Calibri" w:hAnsi="Calibri" w:cs="Calibri"/>
                <w:b/>
                <w:color w:val="000000"/>
                <w:szCs w:val="18"/>
              </w:rPr>
            </w:pPr>
            <w:r w:rsidRPr="00167F8D">
              <w:rPr>
                <w:rFonts w:ascii="Calibri" w:hAnsi="Calibri" w:cs="Calibri"/>
                <w:b/>
                <w:color w:val="000000"/>
                <w:szCs w:val="18"/>
              </w:rPr>
              <w:t>8</w:t>
            </w:r>
            <w:r>
              <w:rPr>
                <w:rFonts w:ascii="Calibri" w:hAnsi="Calibri" w:cs="Calibri"/>
                <w:b/>
                <w:color w:val="000000"/>
                <w:szCs w:val="18"/>
              </w:rPr>
              <w:t>9</w:t>
            </w:r>
            <w:r w:rsidRPr="00167F8D">
              <w:rPr>
                <w:rFonts w:ascii="Calibri" w:hAnsi="Calibri" w:cs="Calibri"/>
                <w:b/>
                <w:color w:val="000000"/>
                <w:szCs w:val="18"/>
              </w:rPr>
              <w:t>%</w:t>
            </w:r>
          </w:p>
        </w:tc>
      </w:tr>
      <w:tr w:rsidR="000B71F6" w:rsidRPr="00B7234C" w14:paraId="25D42BAC" w14:textId="77777777" w:rsidTr="000B71F6">
        <w:trPr>
          <w:trHeight w:val="488"/>
          <w:jc w:val="center"/>
        </w:trPr>
        <w:tc>
          <w:tcPr>
            <w:tcW w:w="3471" w:type="dxa"/>
            <w:shd w:val="clear" w:color="auto" w:fill="F2F2F2"/>
            <w:vAlign w:val="center"/>
          </w:tcPr>
          <w:p w14:paraId="002E1495" w14:textId="77777777" w:rsidR="000B71F6" w:rsidRPr="00560616" w:rsidRDefault="000B71F6" w:rsidP="000B71F6">
            <w:pPr>
              <w:autoSpaceDE w:val="0"/>
              <w:autoSpaceDN w:val="0"/>
              <w:adjustRightInd w:val="0"/>
              <w:jc w:val="center"/>
              <w:rPr>
                <w:rFonts w:ascii="Calibri" w:hAnsi="Calibri" w:cs="Calibri"/>
                <w:color w:val="FF0000"/>
                <w:szCs w:val="18"/>
              </w:rPr>
            </w:pPr>
            <w:r w:rsidRPr="00560616">
              <w:rPr>
                <w:rFonts w:ascii="Calibri" w:hAnsi="Calibri" w:cs="Calibri"/>
                <w:color w:val="FF0000"/>
                <w:szCs w:val="18"/>
              </w:rPr>
              <w:t>Redevance de PS en DH TTC</w:t>
            </w:r>
          </w:p>
        </w:tc>
        <w:tc>
          <w:tcPr>
            <w:tcW w:w="2523" w:type="dxa"/>
            <w:shd w:val="clear" w:color="auto" w:fill="E2EFD9"/>
            <w:vAlign w:val="center"/>
          </w:tcPr>
          <w:p w14:paraId="02D8368E" w14:textId="71744A00" w:rsidR="000B71F6" w:rsidRPr="000B71F6" w:rsidRDefault="000B71F6" w:rsidP="000B71F6">
            <w:pPr>
              <w:autoSpaceDE w:val="0"/>
              <w:autoSpaceDN w:val="0"/>
              <w:adjustRightInd w:val="0"/>
              <w:jc w:val="center"/>
              <w:rPr>
                <w:lang w:val="en-US"/>
              </w:rPr>
            </w:pPr>
            <w:r>
              <w:rPr>
                <w:rFonts w:ascii="Calibri" w:hAnsi="Calibri" w:cs="Calibri"/>
                <w:b/>
                <w:bCs/>
                <w:color w:val="000000"/>
              </w:rPr>
              <w:t>{{</w:t>
            </w:r>
            <w:proofErr w:type="gramStart"/>
            <w:r>
              <w:rPr>
                <w:rFonts w:ascii="Calibri" w:hAnsi="Calibri" w:cs="Calibri"/>
                <w:b/>
                <w:bCs/>
                <w:color w:val="000000"/>
              </w:rPr>
              <w:t>data[</w:t>
            </w:r>
            <w:proofErr w:type="gramEnd"/>
            <w:r>
              <w:rPr>
                <w:rFonts w:ascii="Calibri" w:hAnsi="Calibri" w:cs="Calibri"/>
                <w:b/>
                <w:bCs/>
                <w:color w:val="000000"/>
              </w:rPr>
              <w:t>-1</w:t>
            </w:r>
            <w:r w:rsidRPr="008965FF">
              <w:rPr>
                <w:rFonts w:ascii="Calibri" w:hAnsi="Calibri" w:cs="Calibri"/>
                <w:color w:val="000000"/>
              </w:rPr>
              <w:t>].</w:t>
            </w:r>
            <w:r w:rsidRPr="008965FF">
              <w:t xml:space="preserve"> </w:t>
            </w:r>
            <w:proofErr w:type="spellStart"/>
            <w:r w:rsidRPr="008965FF">
              <w:rPr>
                <w:rFonts w:asciiTheme="minorBidi" w:hAnsiTheme="minorBidi" w:cstheme="minorBidi"/>
                <w:lang w:val="en-US"/>
              </w:rPr>
              <w:t>redevance_ps</w:t>
            </w:r>
            <w:proofErr w:type="spellEnd"/>
            <w:r>
              <w:rPr>
                <w:rFonts w:ascii="Calibri" w:hAnsi="Calibri" w:cs="Calibri"/>
                <w:b/>
                <w:bCs/>
                <w:color w:val="000000"/>
              </w:rPr>
              <w:t>}}</w:t>
            </w:r>
          </w:p>
        </w:tc>
        <w:tc>
          <w:tcPr>
            <w:tcW w:w="785" w:type="dxa"/>
            <w:shd w:val="clear" w:color="auto" w:fill="E2EFD9"/>
            <w:vAlign w:val="center"/>
          </w:tcPr>
          <w:p w14:paraId="3BB18F53" w14:textId="77777777" w:rsidR="000B71F6" w:rsidRPr="00167F8D" w:rsidRDefault="000B71F6" w:rsidP="000B71F6">
            <w:pPr>
              <w:autoSpaceDE w:val="0"/>
              <w:autoSpaceDN w:val="0"/>
              <w:adjustRightInd w:val="0"/>
              <w:jc w:val="center"/>
              <w:rPr>
                <w:rFonts w:ascii="Calibri" w:hAnsi="Calibri" w:cs="Calibri"/>
                <w:b/>
                <w:color w:val="000000"/>
                <w:szCs w:val="18"/>
              </w:rPr>
            </w:pPr>
            <w:r>
              <w:rPr>
                <w:rFonts w:ascii="Calibri" w:hAnsi="Calibri" w:cs="Calibri"/>
                <w:b/>
                <w:color w:val="000000"/>
                <w:szCs w:val="18"/>
              </w:rPr>
              <w:t>..%</w:t>
            </w:r>
          </w:p>
        </w:tc>
      </w:tr>
      <w:tr w:rsidR="008A3CDB" w:rsidRPr="00B7234C" w14:paraId="142D0E95" w14:textId="77777777" w:rsidTr="000B71F6">
        <w:trPr>
          <w:trHeight w:val="488"/>
          <w:jc w:val="center"/>
        </w:trPr>
        <w:tc>
          <w:tcPr>
            <w:tcW w:w="3471" w:type="dxa"/>
            <w:shd w:val="clear" w:color="auto" w:fill="F2F2F2"/>
            <w:vAlign w:val="center"/>
          </w:tcPr>
          <w:p w14:paraId="579C38CE" w14:textId="77777777" w:rsidR="008A3CDB" w:rsidRPr="00560616" w:rsidRDefault="008A3CDB" w:rsidP="008A3CDB">
            <w:pPr>
              <w:autoSpaceDE w:val="0"/>
              <w:autoSpaceDN w:val="0"/>
              <w:adjustRightInd w:val="0"/>
              <w:jc w:val="center"/>
              <w:rPr>
                <w:rFonts w:ascii="Calibri" w:hAnsi="Calibri" w:cs="Calibri"/>
                <w:color w:val="FF0000"/>
                <w:szCs w:val="18"/>
              </w:rPr>
            </w:pPr>
            <w:r w:rsidRPr="00560616">
              <w:rPr>
                <w:rFonts w:ascii="Calibri" w:hAnsi="Calibri" w:cs="Calibri"/>
                <w:color w:val="FF0000"/>
                <w:szCs w:val="18"/>
              </w:rPr>
              <w:t>Redevance de Dépassement PS en DH TTC</w:t>
            </w:r>
          </w:p>
        </w:tc>
        <w:tc>
          <w:tcPr>
            <w:tcW w:w="2523" w:type="dxa"/>
            <w:shd w:val="clear" w:color="auto" w:fill="E2EFD9"/>
            <w:vAlign w:val="center"/>
          </w:tcPr>
          <w:p w14:paraId="1F3C1014" w14:textId="5A890BBD" w:rsidR="008A3CDB" w:rsidRPr="0067442D" w:rsidRDefault="008A3CDB" w:rsidP="008A3CDB">
            <w:pPr>
              <w:autoSpaceDE w:val="0"/>
              <w:autoSpaceDN w:val="0"/>
              <w:adjustRightInd w:val="0"/>
              <w:jc w:val="center"/>
              <w:rPr>
                <w:rFonts w:ascii="Calibri" w:hAnsi="Calibri" w:cs="Calibri"/>
                <w:b/>
                <w:color w:val="000000"/>
                <w:szCs w:val="18"/>
              </w:rPr>
            </w:pPr>
            <w:r>
              <w:rPr>
                <w:rFonts w:ascii="Calibri" w:hAnsi="Calibri" w:cs="Calibri"/>
                <w:b/>
                <w:bCs/>
                <w:color w:val="000000"/>
              </w:rPr>
              <w:t>{{</w:t>
            </w:r>
            <w:proofErr w:type="gramStart"/>
            <w:r>
              <w:rPr>
                <w:rFonts w:ascii="Calibri" w:hAnsi="Calibri" w:cs="Calibri"/>
                <w:b/>
                <w:bCs/>
                <w:color w:val="000000"/>
              </w:rPr>
              <w:t>data[</w:t>
            </w:r>
            <w:proofErr w:type="gramEnd"/>
            <w:r>
              <w:rPr>
                <w:rFonts w:ascii="Calibri" w:hAnsi="Calibri" w:cs="Calibri"/>
                <w:b/>
                <w:bCs/>
                <w:color w:val="000000"/>
              </w:rPr>
              <w:t>-1].</w:t>
            </w:r>
            <w:r>
              <w:t xml:space="preserve"> </w:t>
            </w:r>
            <w:proofErr w:type="spellStart"/>
            <w:r w:rsidRPr="008A3CDB">
              <w:t>Depassement_Puissance</w:t>
            </w:r>
            <w:proofErr w:type="spellEnd"/>
            <w:r>
              <w:rPr>
                <w:rFonts w:ascii="Calibri" w:hAnsi="Calibri" w:cs="Calibri"/>
                <w:b/>
                <w:bCs/>
                <w:color w:val="000000"/>
              </w:rPr>
              <w:t>}}</w:t>
            </w:r>
          </w:p>
        </w:tc>
        <w:tc>
          <w:tcPr>
            <w:tcW w:w="785" w:type="dxa"/>
            <w:shd w:val="clear" w:color="auto" w:fill="E2EFD9"/>
            <w:vAlign w:val="center"/>
          </w:tcPr>
          <w:p w14:paraId="5E418F8D" w14:textId="77777777" w:rsidR="008A3CDB" w:rsidRDefault="008A3CDB" w:rsidP="008A3CDB">
            <w:pPr>
              <w:autoSpaceDE w:val="0"/>
              <w:autoSpaceDN w:val="0"/>
              <w:adjustRightInd w:val="0"/>
              <w:jc w:val="center"/>
              <w:rPr>
                <w:rFonts w:ascii="Calibri" w:hAnsi="Calibri" w:cs="Calibri"/>
                <w:b/>
                <w:color w:val="000000"/>
                <w:szCs w:val="18"/>
              </w:rPr>
            </w:pPr>
            <w:r>
              <w:rPr>
                <w:rFonts w:ascii="Calibri" w:hAnsi="Calibri" w:cs="Calibri"/>
                <w:b/>
                <w:color w:val="000000"/>
                <w:szCs w:val="18"/>
              </w:rPr>
              <w:t>..%</w:t>
            </w:r>
          </w:p>
        </w:tc>
      </w:tr>
      <w:tr w:rsidR="008A3CDB" w:rsidRPr="00B7234C" w14:paraId="337837E8" w14:textId="77777777" w:rsidTr="000B71F6">
        <w:trPr>
          <w:trHeight w:val="488"/>
          <w:jc w:val="center"/>
        </w:trPr>
        <w:tc>
          <w:tcPr>
            <w:tcW w:w="3471" w:type="dxa"/>
            <w:shd w:val="clear" w:color="auto" w:fill="F2F2F2"/>
            <w:vAlign w:val="center"/>
          </w:tcPr>
          <w:p w14:paraId="1F95355C" w14:textId="77777777" w:rsidR="008A3CDB" w:rsidRPr="00560616" w:rsidRDefault="008A3CDB" w:rsidP="008A3CDB">
            <w:pPr>
              <w:autoSpaceDE w:val="0"/>
              <w:autoSpaceDN w:val="0"/>
              <w:adjustRightInd w:val="0"/>
              <w:jc w:val="center"/>
              <w:rPr>
                <w:rFonts w:ascii="Calibri" w:hAnsi="Calibri" w:cs="Calibri"/>
                <w:color w:val="FF0000"/>
                <w:szCs w:val="18"/>
              </w:rPr>
            </w:pPr>
            <w:r w:rsidRPr="00560616">
              <w:rPr>
                <w:rFonts w:ascii="Calibri" w:hAnsi="Calibri" w:cs="Calibri"/>
                <w:color w:val="FF0000"/>
                <w:szCs w:val="18"/>
              </w:rPr>
              <w:t>Redevance de Majoration Cos Phi en DH TTC</w:t>
            </w:r>
          </w:p>
        </w:tc>
        <w:tc>
          <w:tcPr>
            <w:tcW w:w="2523" w:type="dxa"/>
            <w:shd w:val="clear" w:color="auto" w:fill="E2EFD9"/>
            <w:vAlign w:val="center"/>
          </w:tcPr>
          <w:p w14:paraId="3A2CCBFC" w14:textId="6C534722" w:rsidR="008A3CDB" w:rsidRPr="0067442D" w:rsidRDefault="008A3CDB" w:rsidP="008A3CDB">
            <w:pPr>
              <w:autoSpaceDE w:val="0"/>
              <w:autoSpaceDN w:val="0"/>
              <w:adjustRightInd w:val="0"/>
              <w:jc w:val="center"/>
              <w:rPr>
                <w:rFonts w:ascii="Calibri" w:hAnsi="Calibri" w:cs="Calibri"/>
                <w:b/>
                <w:color w:val="000000"/>
                <w:szCs w:val="18"/>
              </w:rPr>
            </w:pPr>
          </w:p>
        </w:tc>
        <w:tc>
          <w:tcPr>
            <w:tcW w:w="785" w:type="dxa"/>
            <w:shd w:val="clear" w:color="auto" w:fill="E2EFD9"/>
            <w:vAlign w:val="center"/>
          </w:tcPr>
          <w:p w14:paraId="639A59E9" w14:textId="77777777" w:rsidR="008A3CDB" w:rsidRDefault="008A3CDB" w:rsidP="008A3CDB">
            <w:pPr>
              <w:autoSpaceDE w:val="0"/>
              <w:autoSpaceDN w:val="0"/>
              <w:adjustRightInd w:val="0"/>
              <w:jc w:val="center"/>
              <w:rPr>
                <w:rFonts w:ascii="Calibri" w:hAnsi="Calibri" w:cs="Calibri"/>
                <w:b/>
                <w:color w:val="000000"/>
                <w:szCs w:val="18"/>
              </w:rPr>
            </w:pPr>
            <w:r>
              <w:rPr>
                <w:rFonts w:ascii="Calibri" w:hAnsi="Calibri" w:cs="Calibri"/>
                <w:b/>
                <w:color w:val="000000"/>
                <w:szCs w:val="18"/>
              </w:rPr>
              <w:t>..%</w:t>
            </w:r>
          </w:p>
        </w:tc>
      </w:tr>
      <w:tr w:rsidR="00D7157D" w:rsidRPr="00B7234C" w14:paraId="083790C0" w14:textId="77777777" w:rsidTr="000B71F6">
        <w:trPr>
          <w:trHeight w:val="488"/>
          <w:jc w:val="center"/>
        </w:trPr>
        <w:tc>
          <w:tcPr>
            <w:tcW w:w="3471" w:type="dxa"/>
            <w:shd w:val="clear" w:color="auto" w:fill="F2F2F2"/>
            <w:vAlign w:val="center"/>
          </w:tcPr>
          <w:p w14:paraId="26058737" w14:textId="77777777" w:rsidR="00D7157D" w:rsidRPr="00560616" w:rsidRDefault="00D7157D" w:rsidP="00A130AC">
            <w:pPr>
              <w:autoSpaceDE w:val="0"/>
              <w:autoSpaceDN w:val="0"/>
              <w:adjustRightInd w:val="0"/>
              <w:jc w:val="center"/>
              <w:rPr>
                <w:rFonts w:ascii="Calibri" w:hAnsi="Calibri" w:cs="Calibri"/>
                <w:color w:val="FF0000"/>
                <w:szCs w:val="18"/>
              </w:rPr>
            </w:pPr>
            <w:r w:rsidRPr="00560616">
              <w:rPr>
                <w:rFonts w:ascii="Calibri" w:hAnsi="Calibri" w:cs="Calibri"/>
                <w:color w:val="FF0000"/>
                <w:szCs w:val="18"/>
              </w:rPr>
              <w:t>Redevance de Comptage en DH TTC</w:t>
            </w:r>
          </w:p>
        </w:tc>
        <w:tc>
          <w:tcPr>
            <w:tcW w:w="2523" w:type="dxa"/>
            <w:shd w:val="clear" w:color="auto" w:fill="E2EFD9"/>
            <w:vAlign w:val="center"/>
          </w:tcPr>
          <w:p w14:paraId="3D210AD8" w14:textId="21C4F3C0" w:rsidR="00D7157D" w:rsidRPr="0067442D" w:rsidRDefault="002E3B98" w:rsidP="00A130AC">
            <w:pPr>
              <w:autoSpaceDE w:val="0"/>
              <w:autoSpaceDN w:val="0"/>
              <w:adjustRightInd w:val="0"/>
              <w:jc w:val="center"/>
              <w:rPr>
                <w:rFonts w:ascii="Calibri" w:hAnsi="Calibri" w:cs="Calibri"/>
                <w:b/>
                <w:color w:val="000000"/>
                <w:szCs w:val="18"/>
              </w:rPr>
            </w:pPr>
            <w:r>
              <w:rPr>
                <w:rFonts w:ascii="Calibri" w:hAnsi="Calibri" w:cs="Calibri"/>
                <w:b/>
                <w:bCs/>
                <w:color w:val="000000"/>
              </w:rPr>
              <w:t>{{</w:t>
            </w:r>
            <w:proofErr w:type="gramStart"/>
            <w:r>
              <w:rPr>
                <w:rFonts w:ascii="Calibri" w:hAnsi="Calibri" w:cs="Calibri"/>
                <w:b/>
                <w:bCs/>
                <w:color w:val="000000"/>
              </w:rPr>
              <w:t>data[</w:t>
            </w:r>
            <w:proofErr w:type="gramEnd"/>
            <w:r>
              <w:rPr>
                <w:rFonts w:ascii="Calibri" w:hAnsi="Calibri" w:cs="Calibri"/>
                <w:b/>
                <w:bCs/>
                <w:color w:val="000000"/>
              </w:rPr>
              <w:t>-1].</w:t>
            </w:r>
            <w:r>
              <w:t xml:space="preserve"> </w:t>
            </w:r>
            <w:proofErr w:type="spellStart"/>
            <w:r>
              <w:t>Redevance_Comptage</w:t>
            </w:r>
            <w:proofErr w:type="spellEnd"/>
            <w:r>
              <w:rPr>
                <w:rFonts w:ascii="Calibri" w:hAnsi="Calibri" w:cs="Calibri"/>
                <w:b/>
                <w:bCs/>
                <w:color w:val="000000"/>
              </w:rPr>
              <w:t xml:space="preserve"> }}</w:t>
            </w:r>
          </w:p>
        </w:tc>
        <w:tc>
          <w:tcPr>
            <w:tcW w:w="785" w:type="dxa"/>
            <w:shd w:val="clear" w:color="auto" w:fill="E2EFD9"/>
            <w:vAlign w:val="center"/>
          </w:tcPr>
          <w:p w14:paraId="37A9CD59" w14:textId="77777777" w:rsidR="00D7157D" w:rsidRDefault="00D7157D" w:rsidP="00A130AC">
            <w:pPr>
              <w:autoSpaceDE w:val="0"/>
              <w:autoSpaceDN w:val="0"/>
              <w:adjustRightInd w:val="0"/>
              <w:jc w:val="center"/>
              <w:rPr>
                <w:rFonts w:ascii="Calibri" w:hAnsi="Calibri" w:cs="Calibri"/>
                <w:b/>
                <w:color w:val="000000"/>
                <w:szCs w:val="18"/>
              </w:rPr>
            </w:pPr>
            <w:r>
              <w:rPr>
                <w:rFonts w:ascii="Calibri" w:hAnsi="Calibri" w:cs="Calibri"/>
                <w:b/>
                <w:color w:val="000000"/>
                <w:szCs w:val="18"/>
              </w:rPr>
              <w:t>..%</w:t>
            </w:r>
          </w:p>
        </w:tc>
      </w:tr>
    </w:tbl>
    <w:p w14:paraId="56B8B8D1"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07970411"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4783C75C"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t>Convertir les données en rouge en paille</w:t>
      </w:r>
    </w:p>
    <w:p w14:paraId="2583DD54" w14:textId="77777777" w:rsidR="00D7157D" w:rsidRDefault="00D7157D" w:rsidP="00D7157D">
      <w:pPr>
        <w:jc w:val="center"/>
        <w:rPr>
          <w:rFonts w:ascii="Calibri" w:hAnsi="Calibri" w:cs="Calibri"/>
          <w:color w:val="000000"/>
          <w:sz w:val="22"/>
          <w:szCs w:val="22"/>
          <w:lang w:val="fr-MA" w:eastAsia="fr-MA"/>
        </w:rPr>
      </w:pPr>
    </w:p>
    <w:p w14:paraId="4ECEAF3D" w14:textId="549B0799" w:rsidR="00D7157D" w:rsidRDefault="00D7157D" w:rsidP="00D7157D">
      <w:pPr>
        <w:jc w:val="center"/>
      </w:pPr>
      <w:r>
        <w:rPr>
          <w:noProof/>
        </w:rPr>
        <w:drawing>
          <wp:inline distT="0" distB="0" distL="0" distR="0" wp14:anchorId="4E983C21" wp14:editId="7605D3BE">
            <wp:extent cx="4095750" cy="1790700"/>
            <wp:effectExtent l="0" t="0" r="0" b="0"/>
            <wp:docPr id="419077433" name="Picture 5" descr="A close-up of a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77433" name="Picture 5" descr="A close-up of a pie chart&#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95750" cy="1790700"/>
                    </a:xfrm>
                    <a:prstGeom prst="rect">
                      <a:avLst/>
                    </a:prstGeom>
                    <a:noFill/>
                    <a:ln>
                      <a:noFill/>
                    </a:ln>
                  </pic:spPr>
                </pic:pic>
              </a:graphicData>
            </a:graphic>
          </wp:inline>
        </w:drawing>
      </w:r>
    </w:p>
    <w:p w14:paraId="6A259B30" w14:textId="77777777" w:rsidR="00D7157D" w:rsidRDefault="00D7157D" w:rsidP="00D7157D">
      <w:pPr>
        <w:jc w:val="center"/>
        <w:rPr>
          <w:rFonts w:ascii="Calibri" w:hAnsi="Calibri" w:cs="Calibri"/>
          <w:color w:val="000000"/>
          <w:sz w:val="22"/>
          <w:szCs w:val="22"/>
          <w:lang w:val="fr-MA" w:eastAsia="fr-MA"/>
        </w:rPr>
      </w:pPr>
      <w:r>
        <w:rPr>
          <w:rFonts w:ascii="Calibri" w:hAnsi="Calibri" w:cs="Calibri"/>
          <w:color w:val="000000"/>
          <w:sz w:val="22"/>
          <w:szCs w:val="22"/>
          <w:lang w:val="fr-MA" w:eastAsia="fr-MA"/>
        </w:rPr>
        <w:t xml:space="preserve">( </w:t>
      </w:r>
      <w:hyperlink r:id="rId8" w:history="1">
        <w:r w:rsidRPr="00534DD3">
          <w:rPr>
            <w:rStyle w:val="Hyperlink"/>
            <w:rFonts w:ascii="Calibri" w:eastAsiaTheme="majorEastAsia" w:hAnsi="Calibri" w:cs="Calibri"/>
            <w:sz w:val="22"/>
            <w:szCs w:val="22"/>
            <w:lang w:val="fr-MA" w:eastAsia="fr-MA"/>
          </w:rPr>
          <w:t>https://www.amcharts.com/demos/pie-of-a-pie/</w:t>
        </w:r>
      </w:hyperlink>
      <w:r>
        <w:rPr>
          <w:rFonts w:ascii="Calibri" w:hAnsi="Calibri" w:cs="Calibri"/>
          <w:color w:val="000000"/>
          <w:sz w:val="22"/>
          <w:szCs w:val="22"/>
          <w:lang w:val="fr-MA" w:eastAsia="fr-MA"/>
        </w:rPr>
        <w:t xml:space="preserve"> )</w:t>
      </w:r>
    </w:p>
    <w:p w14:paraId="3FBF6D15" w14:textId="77777777" w:rsidR="00D7157D" w:rsidRDefault="00D7157D" w:rsidP="00D7157D">
      <w:pPr>
        <w:jc w:val="both"/>
        <w:rPr>
          <w:rFonts w:ascii="Calibri" w:hAnsi="Calibri" w:cs="Calibri"/>
          <w:color w:val="000000"/>
          <w:sz w:val="22"/>
          <w:szCs w:val="22"/>
          <w:lang w:val="fr-MA" w:eastAsia="fr-MA"/>
        </w:rPr>
      </w:pPr>
    </w:p>
    <w:p w14:paraId="2DC8A701" w14:textId="77777777" w:rsidR="00D7157D" w:rsidRDefault="00D7157D" w:rsidP="00D7157D">
      <w:pPr>
        <w:jc w:val="both"/>
        <w:rPr>
          <w:rFonts w:ascii="Calibri" w:hAnsi="Calibri" w:cs="Calibri"/>
          <w:color w:val="000000"/>
          <w:sz w:val="22"/>
          <w:szCs w:val="22"/>
          <w:lang w:val="fr-MA" w:eastAsia="fr-MA"/>
        </w:rPr>
      </w:pPr>
    </w:p>
    <w:p w14:paraId="05BBAC2E" w14:textId="77777777" w:rsidR="00D7157D" w:rsidRPr="00660931" w:rsidRDefault="00D7157D" w:rsidP="00D7157D">
      <w:pPr>
        <w:jc w:val="both"/>
        <w:rPr>
          <w:rFonts w:ascii="Calibri" w:hAnsi="Calibri" w:cs="Calibri"/>
          <w:color w:val="000000"/>
          <w:sz w:val="22"/>
          <w:szCs w:val="22"/>
          <w:lang w:val="fr-MA" w:eastAsia="fr-MA"/>
        </w:rPr>
      </w:pPr>
    </w:p>
    <w:p w14:paraId="0BC919E2" w14:textId="77777777" w:rsidR="00D7157D" w:rsidRPr="00436141" w:rsidRDefault="00D7157D" w:rsidP="00D7157D">
      <w:pPr>
        <w:shd w:val="clear" w:color="auto" w:fill="FFFFFF"/>
        <w:tabs>
          <w:tab w:val="left" w:pos="4249"/>
          <w:tab w:val="left" w:pos="5824"/>
        </w:tabs>
        <w:rPr>
          <w:rFonts w:ascii="Arial" w:hAnsi="Arial" w:cs="Arial"/>
          <w:b/>
          <w:bCs/>
          <w:sz w:val="24"/>
          <w:szCs w:val="24"/>
        </w:rPr>
      </w:pPr>
      <w:r w:rsidRPr="00436141">
        <w:rPr>
          <w:rFonts w:ascii="Arial" w:hAnsi="Arial" w:cs="Arial"/>
          <w:b/>
          <w:bCs/>
          <w:sz w:val="24"/>
          <w:szCs w:val="24"/>
        </w:rPr>
        <w:t>3.</w:t>
      </w:r>
      <w:r>
        <w:rPr>
          <w:rFonts w:ascii="Arial" w:hAnsi="Arial" w:cs="Arial"/>
          <w:b/>
          <w:bCs/>
          <w:sz w:val="24"/>
          <w:szCs w:val="24"/>
        </w:rPr>
        <w:t>4</w:t>
      </w:r>
      <w:r w:rsidRPr="00436141">
        <w:rPr>
          <w:rFonts w:ascii="Arial" w:hAnsi="Arial" w:cs="Arial"/>
          <w:b/>
          <w:bCs/>
          <w:sz w:val="24"/>
          <w:szCs w:val="24"/>
        </w:rPr>
        <w:t>. Ratios moyens annuels</w:t>
      </w:r>
    </w:p>
    <w:p w14:paraId="3CF2BD48" w14:textId="77777777" w:rsidR="00D7157D" w:rsidRPr="004100D4" w:rsidRDefault="00D7157D" w:rsidP="00D7157D">
      <w:pPr>
        <w:spacing w:line="276" w:lineRule="auto"/>
        <w:ind w:left="142"/>
        <w:rPr>
          <w:rFonts w:ascii="Arial" w:hAnsi="Arial" w:cs="Arial"/>
          <w:b/>
          <w:lang w:val="en-GB"/>
        </w:rPr>
      </w:pPr>
    </w:p>
    <w:tbl>
      <w:tblPr>
        <w:tblW w:w="85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46"/>
        <w:gridCol w:w="2505"/>
        <w:gridCol w:w="840"/>
        <w:gridCol w:w="840"/>
      </w:tblGrid>
      <w:tr w:rsidR="00D7157D" w:rsidRPr="00B7234C" w14:paraId="79F60CAB" w14:textId="77777777" w:rsidTr="00A130AC">
        <w:trPr>
          <w:trHeight w:val="335"/>
          <w:jc w:val="center"/>
        </w:trPr>
        <w:tc>
          <w:tcPr>
            <w:tcW w:w="4346" w:type="dxa"/>
            <w:tcBorders>
              <w:top w:val="nil"/>
              <w:left w:val="nil"/>
              <w:bottom w:val="single" w:sz="4" w:space="0" w:color="auto"/>
              <w:right w:val="single" w:sz="4" w:space="0" w:color="auto"/>
            </w:tcBorders>
            <w:shd w:val="clear" w:color="auto" w:fill="auto"/>
            <w:vAlign w:val="center"/>
          </w:tcPr>
          <w:p w14:paraId="47544640" w14:textId="77777777" w:rsidR="00D7157D" w:rsidRPr="00B7234C" w:rsidRDefault="00D7157D" w:rsidP="00A130AC">
            <w:pPr>
              <w:autoSpaceDE w:val="0"/>
              <w:autoSpaceDN w:val="0"/>
              <w:adjustRightInd w:val="0"/>
              <w:jc w:val="center"/>
              <w:rPr>
                <w:rFonts w:ascii="Calibri" w:hAnsi="Calibri" w:cs="Calibri"/>
                <w:color w:val="000000"/>
                <w:szCs w:val="18"/>
              </w:rPr>
            </w:pPr>
          </w:p>
        </w:tc>
        <w:tc>
          <w:tcPr>
            <w:tcW w:w="2505" w:type="dxa"/>
            <w:tcBorders>
              <w:left w:val="single" w:sz="4" w:space="0" w:color="auto"/>
            </w:tcBorders>
            <w:shd w:val="clear" w:color="auto" w:fill="E2EFD9"/>
            <w:vAlign w:val="center"/>
          </w:tcPr>
          <w:p w14:paraId="0717EFF4" w14:textId="77777777" w:rsidR="00D7157D" w:rsidRDefault="00D7157D" w:rsidP="00A130AC">
            <w:pPr>
              <w:autoSpaceDE w:val="0"/>
              <w:autoSpaceDN w:val="0"/>
              <w:adjustRightInd w:val="0"/>
              <w:jc w:val="center"/>
              <w:rPr>
                <w:rFonts w:ascii="Calibri" w:hAnsi="Calibri" w:cs="Calibri"/>
                <w:b/>
                <w:color w:val="000000"/>
                <w:sz w:val="22"/>
                <w:szCs w:val="18"/>
              </w:rPr>
            </w:pPr>
            <w:r>
              <w:rPr>
                <w:rFonts w:ascii="Calibri" w:hAnsi="Calibri" w:cs="Calibri"/>
                <w:b/>
                <w:color w:val="000000"/>
                <w:sz w:val="22"/>
                <w:szCs w:val="18"/>
              </w:rPr>
              <w:t>Avril 2021 à Mars 2022</w:t>
            </w:r>
          </w:p>
        </w:tc>
        <w:tc>
          <w:tcPr>
            <w:tcW w:w="840" w:type="dxa"/>
            <w:tcBorders>
              <w:left w:val="single" w:sz="4" w:space="0" w:color="auto"/>
            </w:tcBorders>
            <w:shd w:val="clear" w:color="auto" w:fill="FFFFFF"/>
            <w:vAlign w:val="center"/>
          </w:tcPr>
          <w:p w14:paraId="3C5D09EE" w14:textId="77777777" w:rsidR="00D7157D" w:rsidRDefault="00D7157D" w:rsidP="00A130AC">
            <w:pPr>
              <w:autoSpaceDE w:val="0"/>
              <w:autoSpaceDN w:val="0"/>
              <w:adjustRightInd w:val="0"/>
              <w:jc w:val="center"/>
              <w:rPr>
                <w:rFonts w:ascii="Calibri" w:hAnsi="Calibri" w:cs="Calibri"/>
                <w:b/>
                <w:i/>
                <w:iCs/>
                <w:color w:val="808080"/>
                <w:sz w:val="22"/>
                <w:szCs w:val="18"/>
              </w:rPr>
            </w:pPr>
            <w:r>
              <w:rPr>
                <w:rFonts w:ascii="Calibri" w:hAnsi="Calibri" w:cs="Calibri"/>
                <w:b/>
                <w:i/>
                <w:iCs/>
                <w:color w:val="808080"/>
                <w:sz w:val="22"/>
                <w:szCs w:val="18"/>
              </w:rPr>
              <w:t>MIN</w:t>
            </w:r>
          </w:p>
        </w:tc>
        <w:tc>
          <w:tcPr>
            <w:tcW w:w="840" w:type="dxa"/>
            <w:tcBorders>
              <w:left w:val="single" w:sz="4" w:space="0" w:color="auto"/>
            </w:tcBorders>
            <w:shd w:val="clear" w:color="auto" w:fill="FFFFFF"/>
            <w:vAlign w:val="center"/>
          </w:tcPr>
          <w:p w14:paraId="5852C255" w14:textId="77777777" w:rsidR="00D7157D" w:rsidRDefault="00D7157D" w:rsidP="00A130AC">
            <w:pPr>
              <w:autoSpaceDE w:val="0"/>
              <w:autoSpaceDN w:val="0"/>
              <w:adjustRightInd w:val="0"/>
              <w:jc w:val="center"/>
              <w:rPr>
                <w:rFonts w:ascii="Calibri" w:hAnsi="Calibri" w:cs="Calibri"/>
                <w:b/>
                <w:i/>
                <w:iCs/>
                <w:color w:val="808080"/>
                <w:sz w:val="22"/>
                <w:szCs w:val="18"/>
              </w:rPr>
            </w:pPr>
            <w:r>
              <w:rPr>
                <w:rFonts w:ascii="Calibri" w:hAnsi="Calibri" w:cs="Calibri"/>
                <w:b/>
                <w:i/>
                <w:iCs/>
                <w:color w:val="808080"/>
                <w:sz w:val="22"/>
                <w:szCs w:val="18"/>
              </w:rPr>
              <w:t>MAX</w:t>
            </w:r>
          </w:p>
        </w:tc>
      </w:tr>
      <w:tr w:rsidR="00D7157D" w:rsidRPr="00B7234C" w14:paraId="3834DC4B" w14:textId="77777777" w:rsidTr="00A130AC">
        <w:trPr>
          <w:trHeight w:val="488"/>
          <w:jc w:val="center"/>
        </w:trPr>
        <w:tc>
          <w:tcPr>
            <w:tcW w:w="4346" w:type="dxa"/>
            <w:tcBorders>
              <w:top w:val="single" w:sz="4" w:space="0" w:color="auto"/>
            </w:tcBorders>
            <w:shd w:val="clear" w:color="auto" w:fill="F2F2F2"/>
            <w:vAlign w:val="center"/>
          </w:tcPr>
          <w:p w14:paraId="6F50FB7F" w14:textId="77777777" w:rsidR="00D7157D" w:rsidRPr="00B7234C" w:rsidRDefault="00D7157D" w:rsidP="00A130AC">
            <w:pPr>
              <w:autoSpaceDE w:val="0"/>
              <w:autoSpaceDN w:val="0"/>
              <w:adjustRightInd w:val="0"/>
              <w:jc w:val="center"/>
              <w:rPr>
                <w:rFonts w:ascii="Calibri" w:hAnsi="Calibri" w:cs="Calibri"/>
                <w:color w:val="000000"/>
                <w:szCs w:val="18"/>
              </w:rPr>
            </w:pPr>
            <w:r>
              <w:rPr>
                <w:rFonts w:ascii="Calibri" w:hAnsi="Calibri" w:cs="Calibri"/>
                <w:color w:val="000000"/>
                <w:szCs w:val="18"/>
              </w:rPr>
              <w:t>Prix moyen / kWh</w:t>
            </w:r>
            <w:r w:rsidRPr="00B7234C">
              <w:rPr>
                <w:rFonts w:ascii="Calibri" w:hAnsi="Calibri" w:cs="Calibri"/>
                <w:color w:val="000000"/>
                <w:szCs w:val="18"/>
              </w:rPr>
              <w:t xml:space="preserve"> DH TTC</w:t>
            </w:r>
          </w:p>
        </w:tc>
        <w:tc>
          <w:tcPr>
            <w:tcW w:w="2505" w:type="dxa"/>
            <w:shd w:val="clear" w:color="auto" w:fill="E2EFD9"/>
            <w:vAlign w:val="center"/>
          </w:tcPr>
          <w:p w14:paraId="10CD2F40" w14:textId="77777777" w:rsidR="00D7157D" w:rsidRPr="00B7234C" w:rsidRDefault="00D7157D" w:rsidP="00A130AC">
            <w:pPr>
              <w:autoSpaceDE w:val="0"/>
              <w:autoSpaceDN w:val="0"/>
              <w:adjustRightInd w:val="0"/>
              <w:jc w:val="center"/>
              <w:rPr>
                <w:rFonts w:ascii="Calibri" w:hAnsi="Calibri" w:cs="Calibri"/>
                <w:b/>
                <w:color w:val="000000"/>
                <w:szCs w:val="18"/>
              </w:rPr>
            </w:pPr>
            <w:r w:rsidRPr="00DD5FC7">
              <w:rPr>
                <w:rFonts w:ascii="Calibri" w:hAnsi="Calibri" w:cs="Calibri"/>
                <w:b/>
                <w:color w:val="000000"/>
                <w:szCs w:val="18"/>
              </w:rPr>
              <w:t>1,1</w:t>
            </w:r>
            <w:r>
              <w:rPr>
                <w:rFonts w:ascii="Calibri" w:hAnsi="Calibri" w:cs="Calibri"/>
                <w:b/>
                <w:color w:val="000000"/>
                <w:szCs w:val="18"/>
              </w:rPr>
              <w:t>3</w:t>
            </w:r>
          </w:p>
        </w:tc>
        <w:tc>
          <w:tcPr>
            <w:tcW w:w="840" w:type="dxa"/>
            <w:shd w:val="clear" w:color="auto" w:fill="FFFFFF"/>
            <w:vAlign w:val="center"/>
          </w:tcPr>
          <w:p w14:paraId="2A9A6452"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1,08</w:t>
            </w:r>
          </w:p>
        </w:tc>
        <w:tc>
          <w:tcPr>
            <w:tcW w:w="840" w:type="dxa"/>
            <w:shd w:val="clear" w:color="auto" w:fill="FFFFFF"/>
            <w:vAlign w:val="center"/>
          </w:tcPr>
          <w:p w14:paraId="00076EDE"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1,23</w:t>
            </w:r>
          </w:p>
        </w:tc>
      </w:tr>
      <w:tr w:rsidR="00D7157D" w:rsidRPr="00B7234C" w14:paraId="482AB9E0" w14:textId="77777777" w:rsidTr="00A130AC">
        <w:trPr>
          <w:trHeight w:val="488"/>
          <w:jc w:val="center"/>
        </w:trPr>
        <w:tc>
          <w:tcPr>
            <w:tcW w:w="4346" w:type="dxa"/>
            <w:shd w:val="clear" w:color="auto" w:fill="F2F2F2"/>
            <w:vAlign w:val="center"/>
          </w:tcPr>
          <w:p w14:paraId="5EF3F214" w14:textId="77777777" w:rsidR="00D7157D" w:rsidRPr="00B7234C" w:rsidRDefault="00D7157D" w:rsidP="00A130AC">
            <w:pPr>
              <w:autoSpaceDE w:val="0"/>
              <w:autoSpaceDN w:val="0"/>
              <w:adjustRightInd w:val="0"/>
              <w:jc w:val="center"/>
              <w:rPr>
                <w:rFonts w:ascii="Calibri" w:hAnsi="Calibri" w:cs="Calibri"/>
                <w:color w:val="000000"/>
                <w:szCs w:val="18"/>
              </w:rPr>
            </w:pPr>
            <w:r>
              <w:rPr>
                <w:rFonts w:ascii="Calibri" w:hAnsi="Calibri" w:cs="Calibri"/>
                <w:color w:val="000000"/>
                <w:szCs w:val="18"/>
              </w:rPr>
              <w:t xml:space="preserve">Prix moyen </w:t>
            </w:r>
            <w:r w:rsidRPr="00B7234C">
              <w:rPr>
                <w:rFonts w:ascii="Calibri" w:hAnsi="Calibri" w:cs="Calibri"/>
                <w:color w:val="000000"/>
                <w:szCs w:val="18"/>
              </w:rPr>
              <w:t>/ kWh DH HT</w:t>
            </w:r>
          </w:p>
        </w:tc>
        <w:tc>
          <w:tcPr>
            <w:tcW w:w="2505" w:type="dxa"/>
            <w:shd w:val="clear" w:color="auto" w:fill="E2EFD9"/>
            <w:vAlign w:val="center"/>
          </w:tcPr>
          <w:p w14:paraId="4F9ABFA8" w14:textId="77777777" w:rsidR="00D7157D" w:rsidRPr="00B7234C" w:rsidRDefault="00D7157D" w:rsidP="00A130AC">
            <w:pPr>
              <w:autoSpaceDE w:val="0"/>
              <w:autoSpaceDN w:val="0"/>
              <w:adjustRightInd w:val="0"/>
              <w:jc w:val="center"/>
              <w:rPr>
                <w:rFonts w:ascii="Calibri" w:hAnsi="Calibri" w:cs="Calibri"/>
                <w:b/>
                <w:color w:val="000000"/>
                <w:szCs w:val="18"/>
              </w:rPr>
            </w:pPr>
            <w:r w:rsidRPr="00DD5FC7">
              <w:rPr>
                <w:rFonts w:ascii="Calibri" w:hAnsi="Calibri" w:cs="Calibri"/>
                <w:b/>
                <w:color w:val="000000"/>
                <w:szCs w:val="18"/>
              </w:rPr>
              <w:t>0,9</w:t>
            </w:r>
            <w:r>
              <w:rPr>
                <w:rFonts w:ascii="Calibri" w:hAnsi="Calibri" w:cs="Calibri"/>
                <w:b/>
                <w:color w:val="000000"/>
                <w:szCs w:val="18"/>
              </w:rPr>
              <w:t>9</w:t>
            </w:r>
          </w:p>
        </w:tc>
        <w:tc>
          <w:tcPr>
            <w:tcW w:w="840" w:type="dxa"/>
            <w:shd w:val="clear" w:color="auto" w:fill="FFFFFF"/>
            <w:vAlign w:val="center"/>
          </w:tcPr>
          <w:p w14:paraId="7EB77A6D"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 xml:space="preserve">0,94 </w:t>
            </w:r>
          </w:p>
        </w:tc>
        <w:tc>
          <w:tcPr>
            <w:tcW w:w="840" w:type="dxa"/>
            <w:shd w:val="clear" w:color="auto" w:fill="FFFFFF"/>
            <w:vAlign w:val="center"/>
          </w:tcPr>
          <w:p w14:paraId="5FE0A51A"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1,01</w:t>
            </w:r>
          </w:p>
        </w:tc>
      </w:tr>
      <w:tr w:rsidR="00D7157D" w:rsidRPr="00B7234C" w14:paraId="141638B0" w14:textId="77777777" w:rsidTr="00A130AC">
        <w:trPr>
          <w:trHeight w:val="488"/>
          <w:jc w:val="center"/>
        </w:trPr>
        <w:tc>
          <w:tcPr>
            <w:tcW w:w="4346" w:type="dxa"/>
            <w:shd w:val="clear" w:color="auto" w:fill="F2F2F2"/>
            <w:vAlign w:val="center"/>
          </w:tcPr>
          <w:p w14:paraId="2A29A1A4" w14:textId="77777777" w:rsidR="00D7157D" w:rsidRPr="00B7234C" w:rsidRDefault="00D7157D" w:rsidP="00A130AC">
            <w:pPr>
              <w:autoSpaceDE w:val="0"/>
              <w:autoSpaceDN w:val="0"/>
              <w:adjustRightInd w:val="0"/>
              <w:jc w:val="center"/>
              <w:rPr>
                <w:rFonts w:ascii="Calibri" w:hAnsi="Calibri" w:cs="Calibri"/>
                <w:color w:val="000000"/>
                <w:szCs w:val="18"/>
              </w:rPr>
            </w:pPr>
            <w:r w:rsidRPr="00B7234C">
              <w:rPr>
                <w:rFonts w:ascii="Calibri" w:hAnsi="Calibri" w:cs="Calibri"/>
                <w:color w:val="000000"/>
                <w:szCs w:val="18"/>
              </w:rPr>
              <w:t xml:space="preserve">Prix moyen </w:t>
            </w:r>
            <w:r>
              <w:rPr>
                <w:rFonts w:ascii="Calibri" w:hAnsi="Calibri" w:cs="Calibri"/>
                <w:color w:val="000000"/>
                <w:szCs w:val="18"/>
              </w:rPr>
              <w:t>/ kWh</w:t>
            </w:r>
            <w:r w:rsidRPr="00B7234C">
              <w:rPr>
                <w:rFonts w:ascii="Calibri" w:hAnsi="Calibri" w:cs="Calibri"/>
                <w:color w:val="000000"/>
                <w:szCs w:val="18"/>
              </w:rPr>
              <w:t xml:space="preserve"> consommation seules</w:t>
            </w:r>
            <w:r>
              <w:rPr>
                <w:rFonts w:ascii="Calibri" w:hAnsi="Calibri" w:cs="Calibri"/>
                <w:color w:val="000000"/>
                <w:szCs w:val="18"/>
              </w:rPr>
              <w:t xml:space="preserve"> </w:t>
            </w:r>
            <w:r w:rsidRPr="00B7234C">
              <w:rPr>
                <w:rFonts w:ascii="Calibri" w:hAnsi="Calibri" w:cs="Calibri"/>
                <w:color w:val="000000"/>
                <w:szCs w:val="18"/>
              </w:rPr>
              <w:t>DH HT</w:t>
            </w:r>
          </w:p>
        </w:tc>
        <w:tc>
          <w:tcPr>
            <w:tcW w:w="2505" w:type="dxa"/>
            <w:shd w:val="clear" w:color="auto" w:fill="E2EFD9"/>
            <w:vAlign w:val="center"/>
          </w:tcPr>
          <w:p w14:paraId="1A2ACD33" w14:textId="77777777" w:rsidR="00D7157D" w:rsidRPr="00B7234C" w:rsidRDefault="00D7157D" w:rsidP="00A130AC">
            <w:pPr>
              <w:autoSpaceDE w:val="0"/>
              <w:autoSpaceDN w:val="0"/>
              <w:adjustRightInd w:val="0"/>
              <w:jc w:val="center"/>
              <w:rPr>
                <w:rFonts w:ascii="Calibri" w:hAnsi="Calibri" w:cs="Calibri"/>
                <w:b/>
                <w:color w:val="000000"/>
                <w:szCs w:val="18"/>
              </w:rPr>
            </w:pPr>
            <w:r w:rsidRPr="00DD5FC7">
              <w:rPr>
                <w:rFonts w:ascii="Calibri" w:hAnsi="Calibri" w:cs="Calibri"/>
                <w:b/>
                <w:color w:val="000000"/>
                <w:szCs w:val="18"/>
              </w:rPr>
              <w:t>0,88</w:t>
            </w:r>
          </w:p>
        </w:tc>
        <w:tc>
          <w:tcPr>
            <w:tcW w:w="840" w:type="dxa"/>
            <w:shd w:val="clear" w:color="auto" w:fill="FFFFFF"/>
            <w:vAlign w:val="center"/>
          </w:tcPr>
          <w:p w14:paraId="770ECEFA"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 xml:space="preserve">0,77 </w:t>
            </w:r>
          </w:p>
        </w:tc>
        <w:tc>
          <w:tcPr>
            <w:tcW w:w="840" w:type="dxa"/>
            <w:shd w:val="clear" w:color="auto" w:fill="FFFFFF"/>
            <w:vAlign w:val="center"/>
          </w:tcPr>
          <w:p w14:paraId="0E274888"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0,83</w:t>
            </w:r>
          </w:p>
        </w:tc>
      </w:tr>
      <w:tr w:rsidR="00D7157D" w:rsidRPr="00B7234C" w14:paraId="430BD48B" w14:textId="77777777" w:rsidTr="00A130AC">
        <w:trPr>
          <w:trHeight w:val="488"/>
          <w:jc w:val="center"/>
        </w:trPr>
        <w:tc>
          <w:tcPr>
            <w:tcW w:w="6851" w:type="dxa"/>
            <w:gridSpan w:val="2"/>
            <w:shd w:val="clear" w:color="auto" w:fill="FFFFFF"/>
            <w:vAlign w:val="center"/>
          </w:tcPr>
          <w:p w14:paraId="33898304" w14:textId="77777777" w:rsidR="00D7157D" w:rsidRDefault="00D7157D" w:rsidP="00A130AC">
            <w:pPr>
              <w:autoSpaceDE w:val="0"/>
              <w:autoSpaceDN w:val="0"/>
              <w:adjustRightInd w:val="0"/>
              <w:jc w:val="right"/>
              <w:rPr>
                <w:rFonts w:ascii="Calibri" w:hAnsi="Calibri" w:cs="Calibri"/>
                <w:b/>
                <w:i/>
                <w:iCs/>
                <w:color w:val="808080"/>
                <w:szCs w:val="18"/>
              </w:rPr>
            </w:pPr>
            <w:r>
              <w:rPr>
                <w:rFonts w:ascii="Calibri" w:hAnsi="Calibri" w:cs="Calibri"/>
                <w:b/>
                <w:i/>
                <w:iCs/>
                <w:color w:val="808080"/>
                <w:szCs w:val="18"/>
              </w:rPr>
              <w:t>Mois Concerné</w:t>
            </w:r>
          </w:p>
        </w:tc>
        <w:tc>
          <w:tcPr>
            <w:tcW w:w="840" w:type="dxa"/>
            <w:shd w:val="clear" w:color="auto" w:fill="FFFFFF"/>
            <w:vAlign w:val="center"/>
          </w:tcPr>
          <w:p w14:paraId="3D740A71"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Mars</w:t>
            </w:r>
          </w:p>
        </w:tc>
        <w:tc>
          <w:tcPr>
            <w:tcW w:w="840" w:type="dxa"/>
            <w:shd w:val="clear" w:color="auto" w:fill="FFFFFF"/>
            <w:vAlign w:val="center"/>
          </w:tcPr>
          <w:p w14:paraId="27C170A9"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Juin</w:t>
            </w:r>
          </w:p>
        </w:tc>
      </w:tr>
    </w:tbl>
    <w:p w14:paraId="37E5A779" w14:textId="77777777" w:rsidR="00D7157D" w:rsidRDefault="00D7157D" w:rsidP="00D7157D">
      <w:pPr>
        <w:autoSpaceDE w:val="0"/>
        <w:autoSpaceDN w:val="0"/>
        <w:adjustRightInd w:val="0"/>
        <w:spacing w:line="360" w:lineRule="auto"/>
        <w:jc w:val="both"/>
        <w:rPr>
          <w:rFonts w:ascii="Arial" w:hAnsi="Arial" w:cs="Arial"/>
          <w:sz w:val="22"/>
          <w:szCs w:val="22"/>
        </w:rPr>
      </w:pPr>
    </w:p>
    <w:p w14:paraId="005691AC" w14:textId="77777777" w:rsidR="00D7157D" w:rsidRDefault="00D7157D" w:rsidP="00D7157D">
      <w:pPr>
        <w:autoSpaceDE w:val="0"/>
        <w:autoSpaceDN w:val="0"/>
        <w:adjustRightInd w:val="0"/>
        <w:spacing w:line="360" w:lineRule="auto"/>
        <w:jc w:val="both"/>
        <w:rPr>
          <w:rFonts w:ascii="Arial" w:hAnsi="Arial" w:cs="Arial"/>
          <w:sz w:val="22"/>
          <w:szCs w:val="22"/>
        </w:rPr>
      </w:pPr>
    </w:p>
    <w:p w14:paraId="141F1641" w14:textId="77777777" w:rsidR="00D7157D" w:rsidRDefault="00D7157D" w:rsidP="00D7157D">
      <w:pPr>
        <w:autoSpaceDE w:val="0"/>
        <w:autoSpaceDN w:val="0"/>
        <w:adjustRightInd w:val="0"/>
        <w:spacing w:line="360" w:lineRule="auto"/>
        <w:jc w:val="both"/>
        <w:rPr>
          <w:rFonts w:ascii="Arial" w:hAnsi="Arial" w:cs="Arial"/>
          <w:sz w:val="22"/>
          <w:szCs w:val="22"/>
        </w:rPr>
      </w:pPr>
    </w:p>
    <w:p w14:paraId="07A579E2" w14:textId="77777777" w:rsidR="00D7157D" w:rsidRDefault="00D7157D" w:rsidP="00D7157D">
      <w:pPr>
        <w:autoSpaceDE w:val="0"/>
        <w:autoSpaceDN w:val="0"/>
        <w:adjustRightInd w:val="0"/>
        <w:spacing w:line="360" w:lineRule="auto"/>
        <w:jc w:val="both"/>
        <w:rPr>
          <w:rFonts w:ascii="Arial" w:hAnsi="Arial" w:cs="Arial"/>
          <w:sz w:val="22"/>
          <w:szCs w:val="22"/>
        </w:rPr>
      </w:pPr>
    </w:p>
    <w:p w14:paraId="724192C5" w14:textId="77777777" w:rsidR="00D7157D" w:rsidRDefault="00D7157D" w:rsidP="00D7157D">
      <w:pPr>
        <w:autoSpaceDE w:val="0"/>
        <w:autoSpaceDN w:val="0"/>
        <w:adjustRightInd w:val="0"/>
        <w:spacing w:line="360" w:lineRule="auto"/>
        <w:jc w:val="both"/>
        <w:rPr>
          <w:rFonts w:ascii="Arial" w:hAnsi="Arial" w:cs="Arial"/>
          <w:sz w:val="22"/>
          <w:szCs w:val="22"/>
        </w:rPr>
      </w:pPr>
    </w:p>
    <w:p w14:paraId="58A88063" w14:textId="77777777" w:rsidR="00D7157D" w:rsidRDefault="00D7157D" w:rsidP="00D7157D">
      <w:pPr>
        <w:autoSpaceDE w:val="0"/>
        <w:autoSpaceDN w:val="0"/>
        <w:adjustRightInd w:val="0"/>
        <w:spacing w:line="360" w:lineRule="auto"/>
        <w:jc w:val="both"/>
        <w:rPr>
          <w:rFonts w:ascii="Arial" w:hAnsi="Arial" w:cs="Arial"/>
          <w:sz w:val="22"/>
          <w:szCs w:val="22"/>
        </w:rPr>
      </w:pPr>
    </w:p>
    <w:p w14:paraId="53524CE0" w14:textId="77777777" w:rsidR="00D7157D" w:rsidRDefault="00D7157D" w:rsidP="00D7157D">
      <w:pPr>
        <w:spacing w:line="276" w:lineRule="auto"/>
        <w:ind w:left="142"/>
        <w:rPr>
          <w:rFonts w:ascii="Arial" w:hAnsi="Arial" w:cs="Arial"/>
          <w:b/>
        </w:rPr>
      </w:pPr>
    </w:p>
    <w:p w14:paraId="175C1155" w14:textId="77777777" w:rsidR="00D7157D" w:rsidRDefault="00D7157D" w:rsidP="00D7157D">
      <w:pPr>
        <w:spacing w:line="276" w:lineRule="auto"/>
        <w:ind w:left="142"/>
        <w:rPr>
          <w:rFonts w:ascii="Arial" w:hAnsi="Arial" w:cs="Arial"/>
          <w:b/>
        </w:rPr>
      </w:pPr>
      <w:r>
        <w:rPr>
          <w:rFonts w:ascii="Arial" w:hAnsi="Arial" w:cs="Arial"/>
          <w:b/>
        </w:rPr>
        <w:t>3</w:t>
      </w:r>
      <w:r w:rsidRPr="00412AAA">
        <w:rPr>
          <w:rFonts w:ascii="Arial" w:hAnsi="Arial" w:cs="Arial"/>
          <w:b/>
        </w:rPr>
        <w:t>.2.</w:t>
      </w:r>
      <w:r>
        <w:rPr>
          <w:rFonts w:ascii="Arial" w:hAnsi="Arial" w:cs="Arial"/>
          <w:b/>
        </w:rPr>
        <w:t>3</w:t>
      </w:r>
      <w:r w:rsidRPr="00412AAA">
        <w:rPr>
          <w:rFonts w:ascii="Arial" w:hAnsi="Arial" w:cs="Arial"/>
          <w:b/>
        </w:rPr>
        <w:t xml:space="preserve"> </w:t>
      </w:r>
      <w:r>
        <w:rPr>
          <w:rFonts w:ascii="Arial" w:hAnsi="Arial" w:cs="Arial"/>
          <w:b/>
        </w:rPr>
        <w:t>Evolution de la Consommation MWh par tranches horaires</w:t>
      </w:r>
    </w:p>
    <w:p w14:paraId="4211A932" w14:textId="77777777" w:rsidR="00D7157D" w:rsidRDefault="00D7157D" w:rsidP="00D7157D">
      <w:pPr>
        <w:autoSpaceDE w:val="0"/>
        <w:autoSpaceDN w:val="0"/>
        <w:adjustRightInd w:val="0"/>
        <w:spacing w:line="360" w:lineRule="auto"/>
        <w:jc w:val="both"/>
        <w:rPr>
          <w:rFonts w:ascii="Arial" w:hAnsi="Arial" w:cs="Arial"/>
          <w:sz w:val="22"/>
          <w:szCs w:val="22"/>
        </w:rPr>
      </w:pPr>
    </w:p>
    <w:p w14:paraId="3A94A94C"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sidRPr="00D9762D">
        <w:rPr>
          <w:rFonts w:ascii="Arial" w:hAnsi="Arial" w:cs="Arial"/>
          <w:sz w:val="22"/>
          <w:szCs w:val="22"/>
        </w:rPr>
        <w:t>L’analyse de la consommation par tranche horaire permet de calculer l’utilisation annuelle moyenne de la</w:t>
      </w:r>
      <w:r>
        <w:rPr>
          <w:rFonts w:ascii="Arial" w:hAnsi="Arial" w:cs="Arial"/>
          <w:sz w:val="22"/>
          <w:szCs w:val="22"/>
        </w:rPr>
        <w:t xml:space="preserve"> </w:t>
      </w:r>
      <w:r w:rsidRPr="00D9762D">
        <w:rPr>
          <w:rFonts w:ascii="Arial" w:hAnsi="Arial" w:cs="Arial"/>
          <w:sz w:val="22"/>
          <w:szCs w:val="22"/>
        </w:rPr>
        <w:t>puissance en fonction de la période de la journée. Pour chaque tranche horaire, on calcule la part que représente</w:t>
      </w:r>
      <w:r>
        <w:rPr>
          <w:rFonts w:ascii="Arial" w:hAnsi="Arial" w:cs="Arial"/>
          <w:sz w:val="22"/>
          <w:szCs w:val="22"/>
        </w:rPr>
        <w:t xml:space="preserve"> </w:t>
      </w:r>
      <w:r w:rsidRPr="00D9762D">
        <w:rPr>
          <w:rFonts w:ascii="Arial" w:hAnsi="Arial" w:cs="Arial"/>
          <w:sz w:val="22"/>
          <w:szCs w:val="22"/>
        </w:rPr>
        <w:t>le volume de consommations par rapport à la consommation totale.</w:t>
      </w:r>
    </w:p>
    <w:p w14:paraId="742FA30C"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5048E440" w14:textId="0823A367" w:rsidR="00B053D3" w:rsidRDefault="00B053D3"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tab/>
      </w:r>
      <w:r w:rsidR="004E36D7">
        <w:rPr>
          <w:rFonts w:ascii="Arial" w:hAnsi="Arial" w:cs="Arial"/>
          <w:sz w:val="22"/>
          <w:szCs w:val="22"/>
        </w:rPr>
        <w:tab/>
      </w:r>
      <w:r>
        <w:rPr>
          <w:rFonts w:ascii="Arial" w:hAnsi="Arial" w:cs="Arial"/>
          <w:sz w:val="22"/>
          <w:szCs w:val="22"/>
        </w:rPr>
        <w:t>{{data[-1</w:t>
      </w:r>
      <w:proofErr w:type="gramStart"/>
      <w:r>
        <w:rPr>
          <w:rFonts w:ascii="Arial" w:hAnsi="Arial" w:cs="Arial"/>
          <w:sz w:val="22"/>
          <w:szCs w:val="22"/>
        </w:rPr>
        <w:t>].</w:t>
      </w:r>
      <w:proofErr w:type="spellStart"/>
      <w:r>
        <w:rPr>
          <w:rFonts w:ascii="Arial" w:hAnsi="Arial" w:cs="Arial"/>
          <w:sz w:val="22"/>
          <w:szCs w:val="22"/>
        </w:rPr>
        <w:t>chart</w:t>
      </w:r>
      <w:proofErr w:type="gramEnd"/>
      <w:r>
        <w:rPr>
          <w:rFonts w:ascii="Arial" w:hAnsi="Arial" w:cs="Arial"/>
          <w:sz w:val="22"/>
          <w:szCs w:val="22"/>
        </w:rPr>
        <w:t>_image</w:t>
      </w:r>
      <w:proofErr w:type="spellEnd"/>
      <w:r>
        <w:rPr>
          <w:rFonts w:ascii="Arial" w:hAnsi="Arial" w:cs="Arial"/>
          <w:sz w:val="22"/>
          <w:szCs w:val="22"/>
        </w:rPr>
        <w:t>}}</w:t>
      </w:r>
    </w:p>
    <w:p w14:paraId="6921641C" w14:textId="77777777" w:rsidR="00BF3160" w:rsidRDefault="00BF3160" w:rsidP="00D7157D">
      <w:pPr>
        <w:autoSpaceDE w:val="0"/>
        <w:autoSpaceDN w:val="0"/>
        <w:adjustRightInd w:val="0"/>
        <w:spacing w:line="360" w:lineRule="auto"/>
        <w:ind w:left="567"/>
        <w:jc w:val="both"/>
        <w:rPr>
          <w:rFonts w:ascii="Arial" w:hAnsi="Arial" w:cs="Arial"/>
          <w:sz w:val="22"/>
          <w:szCs w:val="22"/>
        </w:rPr>
      </w:pPr>
    </w:p>
    <w:p w14:paraId="537DA749" w14:textId="514725B7" w:rsidR="00BF3160" w:rsidRDefault="00BF3160" w:rsidP="00C97C83">
      <w:pPr>
        <w:autoSpaceDE w:val="0"/>
        <w:autoSpaceDN w:val="0"/>
        <w:adjustRightInd w:val="0"/>
        <w:spacing w:line="360" w:lineRule="auto"/>
        <w:ind w:left="3447" w:firstLine="153"/>
        <w:jc w:val="both"/>
        <w:rPr>
          <w:rFonts w:ascii="Arial" w:hAnsi="Arial" w:cs="Arial"/>
          <w:sz w:val="22"/>
          <w:szCs w:val="22"/>
        </w:rPr>
      </w:pPr>
      <w:r>
        <w:rPr>
          <w:rFonts w:ascii="Arial" w:hAnsi="Arial" w:cs="Arial"/>
          <w:sz w:val="22"/>
          <w:szCs w:val="22"/>
        </w:rPr>
        <w:t>{{</w:t>
      </w:r>
      <w:proofErr w:type="gramStart"/>
      <w:r>
        <w:rPr>
          <w:rFonts w:ascii="Arial" w:hAnsi="Arial" w:cs="Arial"/>
          <w:sz w:val="22"/>
          <w:szCs w:val="22"/>
        </w:rPr>
        <w:t>data[</w:t>
      </w:r>
      <w:proofErr w:type="gramEnd"/>
      <w:r>
        <w:rPr>
          <w:rFonts w:ascii="Arial" w:hAnsi="Arial" w:cs="Arial"/>
          <w:sz w:val="22"/>
          <w:szCs w:val="22"/>
        </w:rPr>
        <w:t>-1].</w:t>
      </w:r>
      <w:r>
        <w:rPr>
          <w:rFonts w:ascii="Arial" w:hAnsi="Arial" w:cs="Arial"/>
          <w:sz w:val="22"/>
          <w:szCs w:val="22"/>
        </w:rPr>
        <w:t xml:space="preserve">pie1 </w:t>
      </w:r>
      <w:r>
        <w:rPr>
          <w:rFonts w:ascii="Arial" w:hAnsi="Arial" w:cs="Arial"/>
          <w:sz w:val="22"/>
          <w:szCs w:val="22"/>
        </w:rPr>
        <w:t>}}</w:t>
      </w:r>
    </w:p>
    <w:p w14:paraId="628EE66A" w14:textId="215D6BFD" w:rsidR="00D7157D" w:rsidRDefault="00D7157D" w:rsidP="00D7157D">
      <w:pPr>
        <w:autoSpaceDE w:val="0"/>
        <w:autoSpaceDN w:val="0"/>
        <w:adjustRightInd w:val="0"/>
        <w:spacing w:line="360" w:lineRule="auto"/>
        <w:ind w:left="567"/>
        <w:jc w:val="center"/>
        <w:rPr>
          <w:rFonts w:ascii="Arial" w:hAnsi="Arial" w:cs="Arial"/>
          <w:noProof/>
          <w:sz w:val="22"/>
          <w:szCs w:val="22"/>
        </w:rPr>
      </w:pPr>
    </w:p>
    <w:p w14:paraId="1F2A4F72" w14:textId="77777777" w:rsidR="00D7157D" w:rsidRDefault="00D7157D" w:rsidP="00D7157D">
      <w:pPr>
        <w:autoSpaceDE w:val="0"/>
        <w:autoSpaceDN w:val="0"/>
        <w:adjustRightInd w:val="0"/>
        <w:spacing w:line="360" w:lineRule="auto"/>
        <w:ind w:left="567"/>
        <w:jc w:val="center"/>
        <w:rPr>
          <w:rFonts w:ascii="Arial" w:hAnsi="Arial" w:cs="Arial"/>
          <w:sz w:val="22"/>
          <w:szCs w:val="22"/>
        </w:rPr>
      </w:pPr>
    </w:p>
    <w:p w14:paraId="35368136" w14:textId="3D95F13B" w:rsidR="00D7157D" w:rsidRPr="006C6923" w:rsidRDefault="00D7157D" w:rsidP="00D7157D">
      <w:pPr>
        <w:autoSpaceDE w:val="0"/>
        <w:autoSpaceDN w:val="0"/>
        <w:adjustRightInd w:val="0"/>
        <w:spacing w:line="360" w:lineRule="auto"/>
        <w:ind w:left="567"/>
        <w:jc w:val="center"/>
        <w:rPr>
          <w:rFonts w:ascii="Arial" w:hAnsi="Arial" w:cs="Arial"/>
          <w:sz w:val="22"/>
          <w:szCs w:val="22"/>
        </w:rPr>
      </w:pPr>
    </w:p>
    <w:p w14:paraId="0707C252" w14:textId="77777777" w:rsidR="00D7157D" w:rsidRDefault="00D7157D" w:rsidP="00D7157D">
      <w:pPr>
        <w:shd w:val="clear" w:color="auto" w:fill="FFFFFF"/>
        <w:tabs>
          <w:tab w:val="left" w:pos="4249"/>
          <w:tab w:val="left" w:pos="5824"/>
        </w:tabs>
        <w:ind w:left="2677" w:hanging="3244"/>
        <w:jc w:val="both"/>
        <w:rPr>
          <w:rFonts w:ascii="Arial" w:hAnsi="Arial" w:cs="Arial"/>
          <w:sz w:val="22"/>
          <w:szCs w:val="22"/>
        </w:rPr>
      </w:pPr>
    </w:p>
    <w:p w14:paraId="4FB68520"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sidRPr="00D9762D">
        <w:rPr>
          <w:rFonts w:ascii="Arial" w:hAnsi="Arial" w:cs="Arial"/>
          <w:sz w:val="22"/>
          <w:szCs w:val="22"/>
        </w:rPr>
        <w:t xml:space="preserve">On en déduit </w:t>
      </w:r>
      <w:r>
        <w:rPr>
          <w:rFonts w:ascii="Arial" w:hAnsi="Arial" w:cs="Arial"/>
          <w:sz w:val="22"/>
          <w:szCs w:val="22"/>
        </w:rPr>
        <w:t>que</w:t>
      </w:r>
      <w:r w:rsidRPr="00D9762D">
        <w:rPr>
          <w:rFonts w:ascii="Arial" w:hAnsi="Arial" w:cs="Arial"/>
          <w:sz w:val="22"/>
          <w:szCs w:val="22"/>
        </w:rPr>
        <w:t xml:space="preserve"> l’énergie</w:t>
      </w:r>
      <w:r>
        <w:rPr>
          <w:rFonts w:ascii="Arial" w:hAnsi="Arial" w:cs="Arial"/>
          <w:sz w:val="22"/>
          <w:szCs w:val="22"/>
        </w:rPr>
        <w:t xml:space="preserve"> </w:t>
      </w:r>
      <w:r w:rsidRPr="00D9762D">
        <w:rPr>
          <w:rFonts w:ascii="Arial" w:hAnsi="Arial" w:cs="Arial"/>
          <w:sz w:val="22"/>
          <w:szCs w:val="22"/>
        </w:rPr>
        <w:t xml:space="preserve">est </w:t>
      </w:r>
      <w:r>
        <w:rPr>
          <w:rFonts w:ascii="Arial" w:hAnsi="Arial" w:cs="Arial"/>
          <w:sz w:val="22"/>
          <w:szCs w:val="22"/>
        </w:rPr>
        <w:t>principalement consommée</w:t>
      </w:r>
      <w:r w:rsidRPr="00D9762D">
        <w:rPr>
          <w:rFonts w:ascii="Arial" w:hAnsi="Arial" w:cs="Arial"/>
          <w:sz w:val="22"/>
          <w:szCs w:val="22"/>
        </w:rPr>
        <w:t xml:space="preserve"> </w:t>
      </w:r>
      <w:r>
        <w:rPr>
          <w:rFonts w:ascii="Arial" w:hAnsi="Arial" w:cs="Arial"/>
          <w:sz w:val="22"/>
          <w:szCs w:val="22"/>
        </w:rPr>
        <w:t xml:space="preserve">pendant </w:t>
      </w:r>
      <w:r w:rsidRPr="00D9762D">
        <w:rPr>
          <w:rFonts w:ascii="Arial" w:hAnsi="Arial" w:cs="Arial"/>
          <w:sz w:val="22"/>
          <w:szCs w:val="22"/>
        </w:rPr>
        <w:t xml:space="preserve">la journée </w:t>
      </w:r>
      <w:r>
        <w:rPr>
          <w:rFonts w:ascii="Arial" w:hAnsi="Arial" w:cs="Arial"/>
          <w:sz w:val="22"/>
          <w:szCs w:val="22"/>
        </w:rPr>
        <w:t xml:space="preserve">(Heures Pleines) à hauteur de </w:t>
      </w:r>
      <w:r>
        <w:rPr>
          <w:rFonts w:ascii="Arial" w:hAnsi="Arial" w:cs="Arial"/>
          <w:b/>
          <w:sz w:val="22"/>
          <w:szCs w:val="22"/>
        </w:rPr>
        <w:t>4</w:t>
      </w:r>
      <w:r w:rsidRPr="00C74077">
        <w:rPr>
          <w:rFonts w:ascii="Arial" w:hAnsi="Arial" w:cs="Arial"/>
          <w:b/>
          <w:sz w:val="22"/>
          <w:szCs w:val="22"/>
        </w:rPr>
        <w:t>4%</w:t>
      </w:r>
      <w:r>
        <w:rPr>
          <w:rFonts w:ascii="Arial" w:hAnsi="Arial" w:cs="Arial"/>
          <w:sz w:val="22"/>
          <w:szCs w:val="22"/>
        </w:rPr>
        <w:t xml:space="preserve">, alors que la consommation le soir (Heures de pointes) ou le prix du KWh est plus chère, ne représente que </w:t>
      </w:r>
      <w:r>
        <w:rPr>
          <w:rFonts w:ascii="Arial" w:hAnsi="Arial" w:cs="Arial"/>
          <w:b/>
          <w:sz w:val="22"/>
          <w:szCs w:val="22"/>
        </w:rPr>
        <w:t>35</w:t>
      </w:r>
      <w:r w:rsidRPr="00C74077">
        <w:rPr>
          <w:rFonts w:ascii="Arial" w:hAnsi="Arial" w:cs="Arial"/>
          <w:b/>
          <w:sz w:val="22"/>
          <w:szCs w:val="22"/>
        </w:rPr>
        <w:t>%</w:t>
      </w:r>
      <w:r w:rsidRPr="00D9762D">
        <w:rPr>
          <w:rFonts w:ascii="Arial" w:hAnsi="Arial" w:cs="Arial"/>
          <w:sz w:val="22"/>
          <w:szCs w:val="22"/>
        </w:rPr>
        <w:t>.</w:t>
      </w:r>
    </w:p>
    <w:p w14:paraId="281E0574"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t xml:space="preserve">La consommation de la tranche horaire au prix le plus bas (Heures creuses) quant à elle, représente </w:t>
      </w:r>
      <w:r>
        <w:rPr>
          <w:rFonts w:ascii="Arial" w:hAnsi="Arial" w:cs="Arial"/>
          <w:b/>
          <w:sz w:val="22"/>
          <w:szCs w:val="22"/>
        </w:rPr>
        <w:t>21</w:t>
      </w:r>
      <w:r w:rsidRPr="00C74077">
        <w:rPr>
          <w:rFonts w:ascii="Arial" w:hAnsi="Arial" w:cs="Arial"/>
          <w:b/>
          <w:sz w:val="22"/>
          <w:szCs w:val="22"/>
        </w:rPr>
        <w:t>%</w:t>
      </w:r>
      <w:r>
        <w:rPr>
          <w:rFonts w:ascii="Arial" w:hAnsi="Arial" w:cs="Arial"/>
          <w:sz w:val="22"/>
          <w:szCs w:val="22"/>
        </w:rPr>
        <w:t>.</w:t>
      </w:r>
    </w:p>
    <w:p w14:paraId="22C3EB0A"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511CA570"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5303AC7A"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4EFCA8A6"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4DDECA76"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7709E8C1"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523336CA"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11C9B4D5" w14:textId="77777777" w:rsidR="00D7157D" w:rsidRDefault="00D7157D" w:rsidP="00D7157D">
      <w:pPr>
        <w:spacing w:line="276" w:lineRule="auto"/>
        <w:ind w:left="142"/>
        <w:rPr>
          <w:rFonts w:ascii="Arial" w:hAnsi="Arial" w:cs="Arial"/>
          <w:b/>
        </w:rPr>
      </w:pPr>
      <w:r>
        <w:rPr>
          <w:rFonts w:ascii="Arial" w:hAnsi="Arial" w:cs="Arial"/>
          <w:b/>
        </w:rPr>
        <w:t>3</w:t>
      </w:r>
      <w:r w:rsidRPr="00412AAA">
        <w:rPr>
          <w:rFonts w:ascii="Arial" w:hAnsi="Arial" w:cs="Arial"/>
          <w:b/>
        </w:rPr>
        <w:t>.</w:t>
      </w:r>
      <w:r>
        <w:rPr>
          <w:rFonts w:ascii="Arial" w:hAnsi="Arial" w:cs="Arial"/>
          <w:b/>
        </w:rPr>
        <w:t>2</w:t>
      </w:r>
      <w:r w:rsidRPr="00412AAA">
        <w:rPr>
          <w:rFonts w:ascii="Arial" w:hAnsi="Arial" w:cs="Arial"/>
          <w:b/>
        </w:rPr>
        <w:t>.</w:t>
      </w:r>
      <w:r>
        <w:rPr>
          <w:rFonts w:ascii="Arial" w:hAnsi="Arial" w:cs="Arial"/>
          <w:b/>
        </w:rPr>
        <w:t>4 Evolution</w:t>
      </w:r>
      <w:r w:rsidRPr="003D7E7F">
        <w:rPr>
          <w:rFonts w:ascii="Arial" w:hAnsi="Arial" w:cs="Arial"/>
          <w:b/>
        </w:rPr>
        <w:t xml:space="preserve"> </w:t>
      </w:r>
      <w:r>
        <w:rPr>
          <w:rFonts w:ascii="Arial" w:hAnsi="Arial" w:cs="Arial"/>
          <w:b/>
        </w:rPr>
        <w:t>du Facteur de Puissance CosPhi</w:t>
      </w:r>
    </w:p>
    <w:p w14:paraId="022B13DE" w14:textId="77777777" w:rsidR="00D7157D" w:rsidRDefault="00D7157D" w:rsidP="00D7157D">
      <w:pPr>
        <w:spacing w:line="276" w:lineRule="auto"/>
        <w:ind w:left="142"/>
        <w:rPr>
          <w:rFonts w:ascii="Arial" w:hAnsi="Arial" w:cs="Arial"/>
          <w:b/>
        </w:rPr>
      </w:pPr>
    </w:p>
    <w:p w14:paraId="49A5DFE0" w14:textId="638B1447" w:rsidR="00D7157D" w:rsidRDefault="00D7157D" w:rsidP="00D7157D">
      <w:pPr>
        <w:spacing w:line="276" w:lineRule="auto"/>
        <w:ind w:left="142"/>
        <w:jc w:val="center"/>
        <w:rPr>
          <w:noProof/>
        </w:rPr>
      </w:pPr>
      <w:r w:rsidRPr="0012613C">
        <w:rPr>
          <w:noProof/>
        </w:rPr>
        <w:lastRenderedPageBreak/>
        <w:drawing>
          <wp:inline distT="0" distB="0" distL="0" distR="0" wp14:anchorId="022BE230" wp14:editId="45DDA837">
            <wp:extent cx="5505450" cy="2867025"/>
            <wp:effectExtent l="0" t="38100" r="19050" b="0"/>
            <wp:docPr id="1969949100" name="Picture 2" descr="A graph showing the growth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949100" name="Picture 2" descr="A graph showing the growth of a company&#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05450" cy="2867025"/>
                    </a:xfrm>
                    <a:prstGeom prst="rect">
                      <a:avLst/>
                    </a:prstGeom>
                    <a:noFill/>
                    <a:ln>
                      <a:noFill/>
                    </a:ln>
                    <a:effectLst>
                      <a:outerShdw dist="45791" dir="19578596" algn="ctr" rotWithShape="0">
                        <a:srgbClr val="A29DAD"/>
                      </a:outerShdw>
                    </a:effectLst>
                  </pic:spPr>
                </pic:pic>
              </a:graphicData>
            </a:graphic>
          </wp:inline>
        </w:drawing>
      </w:r>
    </w:p>
    <w:p w14:paraId="7B8A5F01" w14:textId="77777777" w:rsidR="00D7157D" w:rsidRDefault="00D7157D" w:rsidP="00D7157D">
      <w:pPr>
        <w:spacing w:line="276" w:lineRule="auto"/>
        <w:ind w:left="142"/>
        <w:jc w:val="center"/>
        <w:rPr>
          <w:rFonts w:ascii="Arial" w:hAnsi="Arial" w:cs="Arial"/>
          <w:b/>
        </w:rPr>
      </w:pPr>
    </w:p>
    <w:p w14:paraId="066B96EA"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t xml:space="preserve">Le facteur de puissance global de l’installation varie entre </w:t>
      </w:r>
      <w:r>
        <w:rPr>
          <w:rFonts w:ascii="Arial" w:hAnsi="Arial" w:cs="Arial"/>
          <w:b/>
          <w:sz w:val="22"/>
          <w:szCs w:val="22"/>
          <w:u w:val="single"/>
        </w:rPr>
        <w:t>0,88</w:t>
      </w:r>
      <w:r>
        <w:rPr>
          <w:rFonts w:ascii="Arial" w:hAnsi="Arial" w:cs="Arial"/>
          <w:sz w:val="22"/>
          <w:szCs w:val="22"/>
        </w:rPr>
        <w:t xml:space="preserve"> et </w:t>
      </w:r>
      <w:r w:rsidRPr="000D057B">
        <w:rPr>
          <w:rFonts w:ascii="Arial" w:hAnsi="Arial" w:cs="Arial"/>
          <w:b/>
          <w:sz w:val="22"/>
          <w:szCs w:val="22"/>
          <w:u w:val="single"/>
        </w:rPr>
        <w:t>0,</w:t>
      </w:r>
      <w:r>
        <w:rPr>
          <w:rFonts w:ascii="Arial" w:hAnsi="Arial" w:cs="Arial"/>
          <w:b/>
          <w:sz w:val="22"/>
          <w:szCs w:val="22"/>
          <w:u w:val="single"/>
        </w:rPr>
        <w:t>97</w:t>
      </w:r>
      <w:r>
        <w:rPr>
          <w:rFonts w:ascii="Arial" w:hAnsi="Arial" w:cs="Arial"/>
          <w:sz w:val="22"/>
          <w:szCs w:val="22"/>
        </w:rPr>
        <w:t xml:space="preserve">, avec une valeur moyenne de </w:t>
      </w:r>
      <w:r w:rsidRPr="00DC0121">
        <w:rPr>
          <w:rFonts w:ascii="Arial" w:hAnsi="Arial" w:cs="Arial"/>
          <w:b/>
          <w:sz w:val="22"/>
          <w:szCs w:val="22"/>
        </w:rPr>
        <w:t>0,</w:t>
      </w:r>
      <w:r>
        <w:rPr>
          <w:rFonts w:ascii="Arial" w:hAnsi="Arial" w:cs="Arial"/>
          <w:b/>
          <w:sz w:val="22"/>
          <w:szCs w:val="22"/>
        </w:rPr>
        <w:t>95</w:t>
      </w:r>
      <w:r>
        <w:rPr>
          <w:rFonts w:ascii="Arial" w:hAnsi="Arial" w:cs="Arial"/>
          <w:sz w:val="22"/>
          <w:szCs w:val="22"/>
        </w:rPr>
        <w:t xml:space="preserve"> sur la période analysée.</w:t>
      </w:r>
    </w:p>
    <w:p w14:paraId="688931B3"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72447DAF"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t>Le facteur de puissance est généralement acceptable (autour de la limite 0,95) avec quelques valeurs en dessous de 0,9 (optimisé) pendant les mois d’Avril et Mai 2021 (certainement dues au manque de la compensation de l’énergie réactive.</w:t>
      </w:r>
    </w:p>
    <w:p w14:paraId="4896A4B9"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563A3AAD"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t>Le CosPhi Globalement est jugé BON.</w:t>
      </w:r>
    </w:p>
    <w:p w14:paraId="12E9E727"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325570A7" w14:textId="77777777" w:rsidR="00D7157D" w:rsidRPr="00E359FC" w:rsidRDefault="00D7157D" w:rsidP="00D7157D">
      <w:pPr>
        <w:autoSpaceDE w:val="0"/>
        <w:autoSpaceDN w:val="0"/>
        <w:adjustRightInd w:val="0"/>
        <w:spacing w:line="360" w:lineRule="auto"/>
        <w:ind w:left="567"/>
        <w:jc w:val="both"/>
        <w:rPr>
          <w:rFonts w:ascii="Arial" w:hAnsi="Arial" w:cs="Arial"/>
          <w:i/>
          <w:iCs/>
          <w:color w:val="FF0000"/>
          <w:sz w:val="22"/>
          <w:szCs w:val="22"/>
        </w:rPr>
      </w:pPr>
      <w:r w:rsidRPr="00E359FC">
        <w:rPr>
          <w:rFonts w:ascii="Arial" w:hAnsi="Arial" w:cs="Arial"/>
          <w:i/>
          <w:iCs/>
          <w:color w:val="FF0000"/>
          <w:sz w:val="22"/>
          <w:szCs w:val="22"/>
        </w:rPr>
        <w:t>Appréciation du Cos Phi :</w:t>
      </w:r>
    </w:p>
    <w:p w14:paraId="12CF73F6" w14:textId="77777777" w:rsidR="00D7157D" w:rsidRPr="00E359FC" w:rsidRDefault="00D7157D" w:rsidP="00D7157D">
      <w:pPr>
        <w:numPr>
          <w:ilvl w:val="0"/>
          <w:numId w:val="4"/>
        </w:numPr>
        <w:autoSpaceDE w:val="0"/>
        <w:autoSpaceDN w:val="0"/>
        <w:adjustRightInd w:val="0"/>
        <w:spacing w:line="360" w:lineRule="auto"/>
        <w:jc w:val="both"/>
        <w:rPr>
          <w:rFonts w:ascii="Arial" w:hAnsi="Arial" w:cs="Arial"/>
          <w:color w:val="FF0000"/>
          <w:sz w:val="22"/>
          <w:szCs w:val="22"/>
        </w:rPr>
      </w:pPr>
      <w:r w:rsidRPr="00E359FC">
        <w:rPr>
          <w:rFonts w:ascii="Arial" w:hAnsi="Arial" w:cs="Arial"/>
          <w:color w:val="FF0000"/>
          <w:sz w:val="22"/>
          <w:szCs w:val="22"/>
        </w:rPr>
        <w:t>Très Bon : ...&gt; 0,96</w:t>
      </w:r>
    </w:p>
    <w:p w14:paraId="3BA06E2C" w14:textId="77777777" w:rsidR="00D7157D" w:rsidRPr="00E359FC" w:rsidRDefault="00D7157D" w:rsidP="00D7157D">
      <w:pPr>
        <w:numPr>
          <w:ilvl w:val="0"/>
          <w:numId w:val="4"/>
        </w:numPr>
        <w:autoSpaceDE w:val="0"/>
        <w:autoSpaceDN w:val="0"/>
        <w:adjustRightInd w:val="0"/>
        <w:spacing w:line="360" w:lineRule="auto"/>
        <w:jc w:val="both"/>
        <w:rPr>
          <w:rFonts w:ascii="Arial" w:hAnsi="Arial" w:cs="Arial"/>
          <w:color w:val="FF0000"/>
          <w:sz w:val="22"/>
          <w:szCs w:val="22"/>
        </w:rPr>
      </w:pPr>
      <w:r w:rsidRPr="00E359FC">
        <w:rPr>
          <w:rFonts w:ascii="Arial" w:hAnsi="Arial" w:cs="Arial"/>
          <w:color w:val="FF0000"/>
          <w:sz w:val="22"/>
          <w:szCs w:val="22"/>
        </w:rPr>
        <w:t>Bon : 0,9 &lt; .. &lt; 0,96</w:t>
      </w:r>
    </w:p>
    <w:p w14:paraId="14AF649B" w14:textId="77777777" w:rsidR="00D7157D" w:rsidRPr="00E359FC" w:rsidRDefault="00D7157D" w:rsidP="00D7157D">
      <w:pPr>
        <w:numPr>
          <w:ilvl w:val="0"/>
          <w:numId w:val="4"/>
        </w:numPr>
        <w:autoSpaceDE w:val="0"/>
        <w:autoSpaceDN w:val="0"/>
        <w:adjustRightInd w:val="0"/>
        <w:spacing w:line="360" w:lineRule="auto"/>
        <w:jc w:val="both"/>
        <w:rPr>
          <w:rFonts w:ascii="Arial" w:hAnsi="Arial" w:cs="Arial"/>
          <w:color w:val="FF0000"/>
          <w:sz w:val="22"/>
          <w:szCs w:val="22"/>
        </w:rPr>
      </w:pPr>
      <w:r w:rsidRPr="00E359FC">
        <w:rPr>
          <w:rFonts w:ascii="Arial" w:hAnsi="Arial" w:cs="Arial"/>
          <w:color w:val="FF0000"/>
          <w:sz w:val="22"/>
          <w:szCs w:val="22"/>
        </w:rPr>
        <w:t>Moyen : 0,8 &lt; .. &lt; 0,9</w:t>
      </w:r>
    </w:p>
    <w:p w14:paraId="27B340E3" w14:textId="77777777" w:rsidR="00D7157D" w:rsidRPr="00E359FC" w:rsidRDefault="00D7157D" w:rsidP="00D7157D">
      <w:pPr>
        <w:numPr>
          <w:ilvl w:val="0"/>
          <w:numId w:val="4"/>
        </w:numPr>
        <w:autoSpaceDE w:val="0"/>
        <w:autoSpaceDN w:val="0"/>
        <w:adjustRightInd w:val="0"/>
        <w:spacing w:line="360" w:lineRule="auto"/>
        <w:jc w:val="both"/>
        <w:rPr>
          <w:rFonts w:ascii="Arial" w:hAnsi="Arial" w:cs="Arial"/>
          <w:color w:val="FF0000"/>
          <w:sz w:val="22"/>
          <w:szCs w:val="22"/>
        </w:rPr>
      </w:pPr>
      <w:r w:rsidRPr="00E359FC">
        <w:rPr>
          <w:rFonts w:ascii="Arial" w:hAnsi="Arial" w:cs="Arial"/>
          <w:color w:val="FF0000"/>
          <w:sz w:val="22"/>
          <w:szCs w:val="22"/>
        </w:rPr>
        <w:t>Mauvais : 0,6 &lt; .. &lt; 0,8</w:t>
      </w:r>
    </w:p>
    <w:p w14:paraId="22CD0F3F" w14:textId="77777777" w:rsidR="00D7157D" w:rsidRPr="00E359FC" w:rsidRDefault="00D7157D" w:rsidP="00D7157D">
      <w:pPr>
        <w:numPr>
          <w:ilvl w:val="0"/>
          <w:numId w:val="4"/>
        </w:numPr>
        <w:autoSpaceDE w:val="0"/>
        <w:autoSpaceDN w:val="0"/>
        <w:adjustRightInd w:val="0"/>
        <w:spacing w:line="360" w:lineRule="auto"/>
        <w:jc w:val="both"/>
        <w:rPr>
          <w:rFonts w:ascii="Arial" w:hAnsi="Arial" w:cs="Arial"/>
          <w:color w:val="FF0000"/>
          <w:sz w:val="22"/>
          <w:szCs w:val="22"/>
        </w:rPr>
      </w:pPr>
      <w:r w:rsidRPr="00E359FC">
        <w:rPr>
          <w:rFonts w:ascii="Arial" w:hAnsi="Arial" w:cs="Arial"/>
          <w:color w:val="FF0000"/>
          <w:sz w:val="22"/>
          <w:szCs w:val="22"/>
        </w:rPr>
        <w:t>Anormalement Bas : .. &lt; 0,6</w:t>
      </w:r>
    </w:p>
    <w:p w14:paraId="2FCEA201" w14:textId="77777777" w:rsidR="00D7157D" w:rsidRPr="00E359FC" w:rsidRDefault="00D7157D" w:rsidP="00D7157D">
      <w:pPr>
        <w:numPr>
          <w:ilvl w:val="0"/>
          <w:numId w:val="4"/>
        </w:numPr>
        <w:autoSpaceDE w:val="0"/>
        <w:autoSpaceDN w:val="0"/>
        <w:adjustRightInd w:val="0"/>
        <w:spacing w:line="360" w:lineRule="auto"/>
        <w:jc w:val="both"/>
        <w:rPr>
          <w:rFonts w:ascii="Arial" w:hAnsi="Arial" w:cs="Arial"/>
          <w:color w:val="FF0000"/>
          <w:sz w:val="22"/>
          <w:szCs w:val="22"/>
        </w:rPr>
      </w:pPr>
      <w:r w:rsidRPr="00E359FC">
        <w:rPr>
          <w:rFonts w:ascii="Arial" w:hAnsi="Arial" w:cs="Arial"/>
          <w:color w:val="FF0000"/>
          <w:sz w:val="22"/>
          <w:szCs w:val="22"/>
        </w:rPr>
        <w:t>Valeur Impossible : &gt;1   et    &lt;0</w:t>
      </w:r>
    </w:p>
    <w:p w14:paraId="2529CA18" w14:textId="77777777" w:rsidR="00D7157D" w:rsidRDefault="00D7157D" w:rsidP="00D7157D">
      <w:pPr>
        <w:autoSpaceDE w:val="0"/>
        <w:autoSpaceDN w:val="0"/>
        <w:adjustRightInd w:val="0"/>
        <w:spacing w:line="360" w:lineRule="auto"/>
        <w:ind w:left="3192"/>
        <w:jc w:val="both"/>
        <w:rPr>
          <w:rFonts w:ascii="Arial" w:hAnsi="Arial" w:cs="Arial"/>
          <w:sz w:val="22"/>
          <w:szCs w:val="22"/>
        </w:rPr>
      </w:pPr>
    </w:p>
    <w:p w14:paraId="4F3ACA5E" w14:textId="77777777" w:rsidR="00D7157D" w:rsidRDefault="00D7157D" w:rsidP="00D7157D">
      <w:pPr>
        <w:autoSpaceDE w:val="0"/>
        <w:autoSpaceDN w:val="0"/>
        <w:adjustRightInd w:val="0"/>
        <w:spacing w:line="360" w:lineRule="auto"/>
        <w:ind w:left="3192"/>
        <w:jc w:val="both"/>
        <w:rPr>
          <w:rFonts w:ascii="Arial" w:hAnsi="Arial" w:cs="Arial"/>
          <w:sz w:val="22"/>
          <w:szCs w:val="22"/>
        </w:rPr>
      </w:pPr>
    </w:p>
    <w:p w14:paraId="1D725536" w14:textId="77777777" w:rsidR="00D7157D" w:rsidRDefault="00D7157D" w:rsidP="00D7157D">
      <w:pPr>
        <w:shd w:val="clear" w:color="auto" w:fill="FFFFFF"/>
        <w:tabs>
          <w:tab w:val="left" w:pos="4249"/>
          <w:tab w:val="left" w:pos="5824"/>
        </w:tabs>
        <w:ind w:left="2677"/>
        <w:jc w:val="both"/>
      </w:pPr>
    </w:p>
    <w:p w14:paraId="463BC305" w14:textId="77777777" w:rsidR="00D7157D" w:rsidRDefault="00D7157D" w:rsidP="00D7157D">
      <w:pPr>
        <w:shd w:val="clear" w:color="auto" w:fill="FFFFFF"/>
        <w:tabs>
          <w:tab w:val="left" w:pos="4249"/>
          <w:tab w:val="left" w:pos="5824"/>
        </w:tabs>
        <w:ind w:left="2677"/>
        <w:jc w:val="both"/>
      </w:pPr>
    </w:p>
    <w:p w14:paraId="7DB57ED0" w14:textId="77777777" w:rsidR="00D7157D" w:rsidRDefault="00D7157D" w:rsidP="00D7157D">
      <w:pPr>
        <w:shd w:val="clear" w:color="auto" w:fill="FFFFFF"/>
        <w:tabs>
          <w:tab w:val="left" w:pos="4249"/>
          <w:tab w:val="left" w:pos="5824"/>
        </w:tabs>
        <w:ind w:left="2677"/>
        <w:jc w:val="both"/>
      </w:pPr>
    </w:p>
    <w:p w14:paraId="36CEF643" w14:textId="77777777" w:rsidR="00D7157D" w:rsidRDefault="00D7157D" w:rsidP="00D7157D">
      <w:pPr>
        <w:shd w:val="clear" w:color="auto" w:fill="FFFFFF"/>
        <w:tabs>
          <w:tab w:val="left" w:pos="4249"/>
          <w:tab w:val="left" w:pos="5824"/>
        </w:tabs>
        <w:ind w:left="2677"/>
        <w:jc w:val="both"/>
      </w:pPr>
    </w:p>
    <w:p w14:paraId="3CCA3631" w14:textId="77777777" w:rsidR="00D7157D" w:rsidRDefault="00D7157D" w:rsidP="00D7157D">
      <w:pPr>
        <w:shd w:val="clear" w:color="auto" w:fill="FFFFFF"/>
        <w:tabs>
          <w:tab w:val="left" w:pos="4249"/>
          <w:tab w:val="left" w:pos="5824"/>
        </w:tabs>
        <w:ind w:left="2677"/>
        <w:jc w:val="both"/>
      </w:pPr>
    </w:p>
    <w:p w14:paraId="348DC513" w14:textId="77777777" w:rsidR="00D7157D" w:rsidRDefault="00D7157D" w:rsidP="00D7157D">
      <w:pPr>
        <w:shd w:val="clear" w:color="auto" w:fill="FFFFFF"/>
        <w:tabs>
          <w:tab w:val="left" w:pos="4249"/>
          <w:tab w:val="left" w:pos="5824"/>
        </w:tabs>
        <w:ind w:left="2677"/>
        <w:jc w:val="both"/>
      </w:pPr>
    </w:p>
    <w:p w14:paraId="3DCE4A7C" w14:textId="77777777" w:rsidR="00D7157D" w:rsidRDefault="00D7157D" w:rsidP="00D7157D">
      <w:pPr>
        <w:shd w:val="clear" w:color="auto" w:fill="FFFFFF"/>
        <w:tabs>
          <w:tab w:val="left" w:pos="4249"/>
          <w:tab w:val="left" w:pos="5824"/>
        </w:tabs>
        <w:ind w:left="2677"/>
        <w:jc w:val="both"/>
      </w:pPr>
    </w:p>
    <w:p w14:paraId="2E0C560F" w14:textId="77777777" w:rsidR="00D7157D" w:rsidRDefault="00D7157D" w:rsidP="00D7157D">
      <w:pPr>
        <w:shd w:val="clear" w:color="auto" w:fill="FFFFFF"/>
        <w:tabs>
          <w:tab w:val="left" w:pos="4249"/>
          <w:tab w:val="left" w:pos="5824"/>
        </w:tabs>
        <w:ind w:left="2677"/>
        <w:jc w:val="both"/>
      </w:pPr>
    </w:p>
    <w:p w14:paraId="2A4E3D37" w14:textId="77777777" w:rsidR="00D7157D" w:rsidRDefault="00D7157D" w:rsidP="00D7157D">
      <w:pPr>
        <w:shd w:val="clear" w:color="auto" w:fill="FFFFFF"/>
        <w:tabs>
          <w:tab w:val="left" w:pos="4249"/>
          <w:tab w:val="left" w:pos="5824"/>
        </w:tabs>
        <w:ind w:left="2677"/>
        <w:jc w:val="both"/>
      </w:pPr>
    </w:p>
    <w:p w14:paraId="168F3090" w14:textId="77777777" w:rsidR="00D7157D" w:rsidRDefault="00D7157D" w:rsidP="00D7157D">
      <w:pPr>
        <w:shd w:val="clear" w:color="auto" w:fill="FFFFFF"/>
        <w:tabs>
          <w:tab w:val="left" w:pos="4249"/>
          <w:tab w:val="left" w:pos="5824"/>
        </w:tabs>
        <w:ind w:left="2677"/>
        <w:jc w:val="both"/>
      </w:pPr>
    </w:p>
    <w:p w14:paraId="0E46C607" w14:textId="77777777" w:rsidR="00D7157D" w:rsidRDefault="00D7157D" w:rsidP="00D7157D">
      <w:pPr>
        <w:shd w:val="clear" w:color="auto" w:fill="FFFFFF"/>
        <w:tabs>
          <w:tab w:val="left" w:pos="4249"/>
          <w:tab w:val="left" w:pos="5824"/>
        </w:tabs>
        <w:ind w:left="2677"/>
        <w:jc w:val="both"/>
      </w:pPr>
    </w:p>
    <w:p w14:paraId="4C27B97B" w14:textId="77777777" w:rsidR="00D7157D" w:rsidRDefault="00D7157D" w:rsidP="00D7157D">
      <w:pPr>
        <w:shd w:val="clear" w:color="auto" w:fill="FFFFFF"/>
        <w:tabs>
          <w:tab w:val="left" w:pos="4249"/>
          <w:tab w:val="left" w:pos="5824"/>
        </w:tabs>
        <w:ind w:left="2677"/>
        <w:jc w:val="both"/>
      </w:pPr>
    </w:p>
    <w:p w14:paraId="2B0393B4" w14:textId="77777777" w:rsidR="00D7157D" w:rsidRDefault="00D7157D" w:rsidP="00D7157D">
      <w:pPr>
        <w:shd w:val="clear" w:color="auto" w:fill="FFFFFF"/>
        <w:tabs>
          <w:tab w:val="left" w:pos="4249"/>
          <w:tab w:val="left" w:pos="5824"/>
        </w:tabs>
        <w:ind w:left="2677"/>
        <w:jc w:val="both"/>
      </w:pPr>
    </w:p>
    <w:p w14:paraId="43462912" w14:textId="77777777" w:rsidR="00D7157D" w:rsidRDefault="00D7157D" w:rsidP="00D7157D">
      <w:pPr>
        <w:autoSpaceDE w:val="0"/>
        <w:autoSpaceDN w:val="0"/>
        <w:adjustRightInd w:val="0"/>
        <w:spacing w:line="360" w:lineRule="auto"/>
        <w:jc w:val="both"/>
        <w:rPr>
          <w:rFonts w:ascii="Arial" w:hAnsi="Arial" w:cs="Arial"/>
          <w:sz w:val="22"/>
          <w:szCs w:val="22"/>
        </w:rPr>
      </w:pPr>
    </w:p>
    <w:p w14:paraId="75A278B8" w14:textId="77777777" w:rsidR="00D7157D" w:rsidRDefault="00D7157D" w:rsidP="00D7157D">
      <w:pPr>
        <w:spacing w:line="276" w:lineRule="auto"/>
        <w:ind w:left="142"/>
        <w:rPr>
          <w:rFonts w:ascii="Arial" w:hAnsi="Arial" w:cs="Arial"/>
          <w:b/>
        </w:rPr>
      </w:pPr>
      <w:r>
        <w:rPr>
          <w:rFonts w:ascii="Arial" w:hAnsi="Arial" w:cs="Arial"/>
          <w:b/>
        </w:rPr>
        <w:t>3</w:t>
      </w:r>
      <w:r w:rsidRPr="00412AAA">
        <w:rPr>
          <w:rFonts w:ascii="Arial" w:hAnsi="Arial" w:cs="Arial"/>
          <w:b/>
        </w:rPr>
        <w:t>.</w:t>
      </w:r>
      <w:r>
        <w:rPr>
          <w:rFonts w:ascii="Arial" w:hAnsi="Arial" w:cs="Arial"/>
          <w:b/>
        </w:rPr>
        <w:t>2</w:t>
      </w:r>
      <w:r w:rsidRPr="00412AAA">
        <w:rPr>
          <w:rFonts w:ascii="Arial" w:hAnsi="Arial" w:cs="Arial"/>
          <w:b/>
        </w:rPr>
        <w:t>.</w:t>
      </w:r>
      <w:r>
        <w:rPr>
          <w:rFonts w:ascii="Arial" w:hAnsi="Arial" w:cs="Arial"/>
          <w:b/>
        </w:rPr>
        <w:t>6 Taux de Charge &amp; Disponibilité TRANSFO :</w:t>
      </w:r>
    </w:p>
    <w:p w14:paraId="74FE1B3C" w14:textId="77777777" w:rsidR="00D7157D" w:rsidRDefault="00D7157D" w:rsidP="00D7157D">
      <w:pPr>
        <w:spacing w:line="276" w:lineRule="auto"/>
        <w:ind w:left="142"/>
        <w:rPr>
          <w:rFonts w:ascii="Arial" w:hAnsi="Arial" w:cs="Arial"/>
          <w:b/>
        </w:rPr>
      </w:pPr>
    </w:p>
    <w:p w14:paraId="5367B851" w14:textId="6C381805" w:rsidR="00D7157D" w:rsidRDefault="00D7157D" w:rsidP="00D7157D">
      <w:pPr>
        <w:shd w:val="clear" w:color="auto" w:fill="FFFFFF"/>
        <w:spacing w:line="276" w:lineRule="auto"/>
        <w:ind w:left="142"/>
        <w:jc w:val="center"/>
        <w:rPr>
          <w:rFonts w:ascii="Arial" w:hAnsi="Arial" w:cs="Arial"/>
          <w:b/>
          <w:color w:val="000000"/>
          <w:spacing w:val="-2"/>
          <w:sz w:val="22"/>
          <w:szCs w:val="22"/>
          <w:u w:val="single"/>
        </w:rPr>
      </w:pPr>
      <w:r w:rsidRPr="00C813DD">
        <w:rPr>
          <w:rFonts w:ascii="Arial" w:hAnsi="Arial" w:cs="Arial"/>
          <w:bCs/>
          <w:noProof/>
          <w:color w:val="000000"/>
          <w:spacing w:val="-2"/>
          <w:sz w:val="22"/>
          <w:szCs w:val="22"/>
        </w:rPr>
        <w:drawing>
          <wp:inline distT="0" distB="0" distL="0" distR="0" wp14:anchorId="6890EE6D" wp14:editId="568FF85E">
            <wp:extent cx="5200650" cy="2457450"/>
            <wp:effectExtent l="0" t="0" r="0" b="0"/>
            <wp:docPr id="2021919540" name="Picture 1" descr="A graph of green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19540" name="Picture 1" descr="A graph of green bars&#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00650" cy="2457450"/>
                    </a:xfrm>
                    <a:prstGeom prst="rect">
                      <a:avLst/>
                    </a:prstGeom>
                    <a:noFill/>
                    <a:ln>
                      <a:noFill/>
                    </a:ln>
                  </pic:spPr>
                </pic:pic>
              </a:graphicData>
            </a:graphic>
          </wp:inline>
        </w:drawing>
      </w:r>
    </w:p>
    <w:p w14:paraId="4D16EE71" w14:textId="77777777" w:rsidR="00D7157D" w:rsidRDefault="00D7157D" w:rsidP="00D7157D">
      <w:pPr>
        <w:shd w:val="clear" w:color="auto" w:fill="FFFFFF"/>
        <w:spacing w:line="276" w:lineRule="auto"/>
        <w:ind w:left="142"/>
        <w:jc w:val="center"/>
        <w:rPr>
          <w:rFonts w:ascii="Arial" w:hAnsi="Arial" w:cs="Arial"/>
          <w:b/>
          <w:color w:val="000000"/>
          <w:spacing w:val="-2"/>
          <w:sz w:val="22"/>
          <w:szCs w:val="22"/>
          <w:u w:val="single"/>
        </w:rPr>
      </w:pPr>
    </w:p>
    <w:p w14:paraId="03C637ED"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t xml:space="preserve">D’après l’analyse des appels de puissance maximal (à CosPhi actuel) la puissance maximale atteinte (en KVA) étant de </w:t>
      </w:r>
      <w:r>
        <w:rPr>
          <w:rFonts w:ascii="Arial" w:hAnsi="Arial" w:cs="Arial"/>
          <w:b/>
          <w:sz w:val="22"/>
          <w:szCs w:val="22"/>
        </w:rPr>
        <w:t>1171</w:t>
      </w:r>
      <w:r w:rsidRPr="00DD04FC">
        <w:rPr>
          <w:rFonts w:ascii="Arial" w:hAnsi="Arial" w:cs="Arial"/>
          <w:b/>
          <w:sz w:val="22"/>
          <w:szCs w:val="22"/>
        </w:rPr>
        <w:t>KVA</w:t>
      </w:r>
      <w:r>
        <w:rPr>
          <w:rFonts w:ascii="Arial" w:hAnsi="Arial" w:cs="Arial"/>
          <w:sz w:val="22"/>
          <w:szCs w:val="22"/>
        </w:rPr>
        <w:t xml:space="preserve">, soit un taux de charge maximal des transformateurs installés </w:t>
      </w:r>
      <w:r w:rsidRPr="003710A3">
        <w:rPr>
          <w:rFonts w:ascii="Arial" w:hAnsi="Arial" w:cs="Arial"/>
          <w:color w:val="000000"/>
          <w:sz w:val="22"/>
          <w:szCs w:val="22"/>
        </w:rPr>
        <w:t xml:space="preserve">de </w:t>
      </w:r>
      <w:r w:rsidRPr="003710A3">
        <w:rPr>
          <w:rFonts w:ascii="Arial" w:hAnsi="Arial" w:cs="Arial"/>
          <w:b/>
          <w:color w:val="000000"/>
          <w:sz w:val="22"/>
          <w:szCs w:val="22"/>
          <w:u w:val="single"/>
        </w:rPr>
        <w:t>62%</w:t>
      </w:r>
      <w:r w:rsidRPr="003710A3">
        <w:rPr>
          <w:rFonts w:ascii="Arial" w:hAnsi="Arial" w:cs="Arial"/>
          <w:b/>
          <w:color w:val="000000"/>
          <w:sz w:val="22"/>
          <w:szCs w:val="22"/>
        </w:rPr>
        <w:t>.</w:t>
      </w:r>
      <w:r w:rsidRPr="00DD04FC">
        <w:rPr>
          <w:rFonts w:ascii="Arial" w:hAnsi="Arial" w:cs="Arial"/>
          <w:sz w:val="22"/>
          <w:szCs w:val="22"/>
        </w:rPr>
        <w:t xml:space="preserve"> Cette </w:t>
      </w:r>
      <w:r>
        <w:rPr>
          <w:rFonts w:ascii="Arial" w:hAnsi="Arial" w:cs="Arial"/>
          <w:sz w:val="22"/>
          <w:szCs w:val="22"/>
        </w:rPr>
        <w:t>pointe a été atteinte durant le mois d’Avril 2021.</w:t>
      </w:r>
    </w:p>
    <w:p w14:paraId="665C2E86"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7971CA0E" w14:textId="77777777" w:rsidR="00D7157D" w:rsidRDefault="00D7157D" w:rsidP="00D7157D">
      <w:pPr>
        <w:shd w:val="clear" w:color="auto" w:fill="FFFFFF"/>
        <w:spacing w:line="276" w:lineRule="auto"/>
        <w:ind w:left="142"/>
        <w:rPr>
          <w:rFonts w:ascii="Arial" w:hAnsi="Arial" w:cs="Arial"/>
          <w:b/>
          <w:color w:val="000000"/>
          <w:spacing w:val="-2"/>
          <w:sz w:val="22"/>
          <w:szCs w:val="22"/>
          <w:u w:val="single"/>
        </w:rPr>
      </w:pPr>
    </w:p>
    <w:p w14:paraId="1D617333" w14:textId="77777777" w:rsidR="00D7157D" w:rsidRDefault="00D7157D" w:rsidP="00D7157D">
      <w:pPr>
        <w:shd w:val="clear" w:color="auto" w:fill="FFFFFF"/>
        <w:spacing w:line="276" w:lineRule="auto"/>
        <w:ind w:left="142"/>
        <w:rPr>
          <w:rFonts w:ascii="Arial" w:hAnsi="Arial" w:cs="Arial"/>
          <w:b/>
          <w:color w:val="000000"/>
          <w:spacing w:val="-2"/>
          <w:sz w:val="22"/>
          <w:szCs w:val="22"/>
          <w:u w:val="single"/>
        </w:rPr>
      </w:pPr>
    </w:p>
    <w:p w14:paraId="3E8D2599" w14:textId="77777777" w:rsidR="00D7157D" w:rsidRDefault="00D7157D" w:rsidP="00D7157D">
      <w:pPr>
        <w:spacing w:line="276" w:lineRule="auto"/>
        <w:ind w:left="142"/>
        <w:jc w:val="center"/>
        <w:rPr>
          <w:rFonts w:ascii="Arial" w:hAnsi="Arial" w:cs="Arial"/>
        </w:rPr>
      </w:pPr>
    </w:p>
    <w:p w14:paraId="47E82FA7" w14:textId="77777777" w:rsidR="00D7157D" w:rsidRDefault="00D7157D" w:rsidP="00D7157D">
      <w:pPr>
        <w:spacing w:line="276" w:lineRule="auto"/>
        <w:ind w:left="142"/>
        <w:jc w:val="center"/>
        <w:rPr>
          <w:rFonts w:ascii="Arial" w:hAnsi="Arial" w:cs="Arial"/>
        </w:rPr>
      </w:pPr>
    </w:p>
    <w:p w14:paraId="3179080A" w14:textId="77777777" w:rsidR="00D7157D" w:rsidRPr="000B6E29" w:rsidRDefault="00D7157D" w:rsidP="00D7157D">
      <w:pPr>
        <w:numPr>
          <w:ilvl w:val="0"/>
          <w:numId w:val="2"/>
        </w:numPr>
        <w:shd w:val="clear" w:color="auto" w:fill="FFFFFF"/>
        <w:spacing w:after="240" w:line="550" w:lineRule="exact"/>
        <w:ind w:left="0" w:hanging="426"/>
        <w:rPr>
          <w:rFonts w:ascii="Arial" w:hAnsi="Arial" w:cs="Arial"/>
          <w:b/>
          <w:bCs/>
          <w:caps/>
          <w:color w:val="0000FF"/>
          <w:spacing w:val="-8"/>
          <w:sz w:val="24"/>
          <w:szCs w:val="24"/>
        </w:rPr>
      </w:pPr>
      <w:r>
        <w:rPr>
          <w:rFonts w:ascii="Arial" w:hAnsi="Arial" w:cs="Arial"/>
          <w:b/>
          <w:bCs/>
          <w:caps/>
          <w:color w:val="0000FF"/>
          <w:spacing w:val="-8"/>
          <w:sz w:val="24"/>
          <w:szCs w:val="24"/>
        </w:rPr>
        <w:t>CONCLUSION</w:t>
      </w:r>
    </w:p>
    <w:p w14:paraId="0B363077" w14:textId="77777777" w:rsidR="00D7157D" w:rsidRPr="008D3F86" w:rsidRDefault="00D7157D" w:rsidP="00D7157D">
      <w:pPr>
        <w:widowControl w:val="0"/>
        <w:numPr>
          <w:ilvl w:val="0"/>
          <w:numId w:val="3"/>
        </w:numPr>
        <w:shd w:val="clear" w:color="auto" w:fill="FFFFFF"/>
        <w:autoSpaceDE w:val="0"/>
        <w:autoSpaceDN w:val="0"/>
        <w:adjustRightInd w:val="0"/>
        <w:spacing w:line="360" w:lineRule="auto"/>
        <w:jc w:val="both"/>
        <w:rPr>
          <w:rFonts w:ascii="Arial" w:hAnsi="Arial" w:cs="Arial"/>
          <w:color w:val="000000"/>
          <w:sz w:val="22"/>
          <w:szCs w:val="22"/>
        </w:rPr>
      </w:pPr>
      <w:r w:rsidRPr="008D3F86">
        <w:rPr>
          <w:rFonts w:ascii="Arial" w:hAnsi="Arial" w:cs="Arial"/>
          <w:color w:val="000000"/>
          <w:sz w:val="22"/>
          <w:szCs w:val="22"/>
        </w:rPr>
        <w:t xml:space="preserve">Puissance active maximale consommée est environ </w:t>
      </w:r>
      <w:r w:rsidRPr="008D3F86">
        <w:rPr>
          <w:rFonts w:ascii="Arial" w:hAnsi="Arial" w:cs="Arial"/>
          <w:b/>
          <w:color w:val="000000"/>
          <w:sz w:val="22"/>
          <w:szCs w:val="22"/>
          <w:u w:val="single"/>
        </w:rPr>
        <w:t>1107KW</w:t>
      </w:r>
      <w:r w:rsidRPr="008D3F86">
        <w:rPr>
          <w:rFonts w:ascii="Arial" w:hAnsi="Arial" w:cs="Arial"/>
          <w:color w:val="000000"/>
          <w:sz w:val="22"/>
          <w:szCs w:val="22"/>
        </w:rPr>
        <w:t xml:space="preserve"> enregistrée février 2022</w:t>
      </w:r>
    </w:p>
    <w:p w14:paraId="38EE0DFD" w14:textId="77777777" w:rsidR="00D7157D" w:rsidRPr="008D3F86" w:rsidRDefault="00D7157D" w:rsidP="00D7157D">
      <w:pPr>
        <w:widowControl w:val="0"/>
        <w:shd w:val="clear" w:color="auto" w:fill="FFFFFF"/>
        <w:autoSpaceDE w:val="0"/>
        <w:autoSpaceDN w:val="0"/>
        <w:adjustRightInd w:val="0"/>
        <w:spacing w:line="360" w:lineRule="auto"/>
        <w:ind w:left="786"/>
        <w:jc w:val="both"/>
        <w:rPr>
          <w:rFonts w:ascii="Arial" w:hAnsi="Arial" w:cs="Arial"/>
          <w:color w:val="000000"/>
          <w:sz w:val="22"/>
          <w:szCs w:val="22"/>
        </w:rPr>
      </w:pPr>
    </w:p>
    <w:p w14:paraId="1F9B64B3" w14:textId="77777777" w:rsidR="00D7157D" w:rsidRPr="008D3F86" w:rsidRDefault="00D7157D" w:rsidP="00D7157D">
      <w:pPr>
        <w:widowControl w:val="0"/>
        <w:numPr>
          <w:ilvl w:val="0"/>
          <w:numId w:val="3"/>
        </w:numPr>
        <w:shd w:val="clear" w:color="auto" w:fill="FFFFFF"/>
        <w:autoSpaceDE w:val="0"/>
        <w:autoSpaceDN w:val="0"/>
        <w:adjustRightInd w:val="0"/>
        <w:spacing w:line="360" w:lineRule="auto"/>
        <w:jc w:val="both"/>
        <w:rPr>
          <w:rFonts w:ascii="Arial" w:hAnsi="Arial" w:cs="Arial"/>
          <w:color w:val="000000"/>
          <w:sz w:val="22"/>
          <w:szCs w:val="22"/>
        </w:rPr>
      </w:pPr>
      <w:r w:rsidRPr="008D3F86">
        <w:rPr>
          <w:rFonts w:ascii="Arial" w:hAnsi="Arial" w:cs="Arial"/>
          <w:color w:val="000000"/>
          <w:sz w:val="22"/>
          <w:szCs w:val="22"/>
        </w:rPr>
        <w:t>Avec le cosPhi actuel</w:t>
      </w:r>
      <w:r>
        <w:rPr>
          <w:rFonts w:ascii="Arial" w:hAnsi="Arial" w:cs="Arial"/>
          <w:color w:val="000000"/>
          <w:sz w:val="22"/>
          <w:szCs w:val="22"/>
        </w:rPr>
        <w:t xml:space="preserve">, </w:t>
      </w:r>
      <w:r w:rsidRPr="008D3F86">
        <w:rPr>
          <w:rFonts w:ascii="Arial" w:hAnsi="Arial" w:cs="Arial"/>
          <w:color w:val="000000"/>
          <w:sz w:val="22"/>
          <w:szCs w:val="22"/>
        </w:rPr>
        <w:t xml:space="preserve">la puissance apparente maximale enregistrée est </w:t>
      </w:r>
      <w:r w:rsidRPr="008D3F86">
        <w:rPr>
          <w:rFonts w:ascii="Arial" w:hAnsi="Arial" w:cs="Arial"/>
          <w:b/>
          <w:color w:val="000000"/>
          <w:sz w:val="22"/>
          <w:szCs w:val="22"/>
          <w:u w:val="single"/>
        </w:rPr>
        <w:t>1</w:t>
      </w:r>
      <w:r>
        <w:rPr>
          <w:rFonts w:ascii="Arial" w:hAnsi="Arial" w:cs="Arial"/>
          <w:b/>
          <w:color w:val="000000"/>
          <w:sz w:val="22"/>
          <w:szCs w:val="22"/>
          <w:u w:val="single"/>
        </w:rPr>
        <w:t>171</w:t>
      </w:r>
      <w:r w:rsidRPr="008D3F86">
        <w:rPr>
          <w:rFonts w:ascii="Arial" w:hAnsi="Arial" w:cs="Arial"/>
          <w:b/>
          <w:color w:val="000000"/>
          <w:sz w:val="22"/>
          <w:szCs w:val="22"/>
          <w:u w:val="single"/>
        </w:rPr>
        <w:t>KVA</w:t>
      </w:r>
      <w:r w:rsidRPr="008D3F86">
        <w:rPr>
          <w:rFonts w:ascii="Arial" w:hAnsi="Arial" w:cs="Arial"/>
          <w:color w:val="000000"/>
          <w:sz w:val="22"/>
          <w:szCs w:val="22"/>
        </w:rPr>
        <w:t>.</w:t>
      </w:r>
      <w:r>
        <w:rPr>
          <w:rFonts w:ascii="Arial" w:hAnsi="Arial" w:cs="Arial"/>
          <w:color w:val="000000"/>
          <w:sz w:val="22"/>
          <w:szCs w:val="22"/>
        </w:rPr>
        <w:t xml:space="preserve"> (Correspondant au mois de Avril</w:t>
      </w:r>
      <w:r w:rsidRPr="008D3F86">
        <w:rPr>
          <w:rFonts w:ascii="Arial" w:hAnsi="Arial" w:cs="Arial"/>
          <w:color w:val="000000"/>
          <w:sz w:val="22"/>
          <w:szCs w:val="22"/>
        </w:rPr>
        <w:t xml:space="preserve"> 202</w:t>
      </w:r>
      <w:r>
        <w:rPr>
          <w:rFonts w:ascii="Arial" w:hAnsi="Arial" w:cs="Arial"/>
          <w:color w:val="000000"/>
          <w:sz w:val="22"/>
          <w:szCs w:val="22"/>
        </w:rPr>
        <w:t>1 avec un CosPhi de 0,88)</w:t>
      </w:r>
    </w:p>
    <w:p w14:paraId="2772ECF0" w14:textId="77777777" w:rsidR="00D7157D" w:rsidRPr="008D3F86" w:rsidRDefault="00D7157D" w:rsidP="00D7157D">
      <w:pPr>
        <w:pStyle w:val="ListParagraph"/>
        <w:rPr>
          <w:rFonts w:ascii="Arial" w:hAnsi="Arial" w:cs="Arial"/>
          <w:color w:val="000000"/>
          <w:sz w:val="22"/>
          <w:szCs w:val="22"/>
        </w:rPr>
      </w:pPr>
    </w:p>
    <w:p w14:paraId="7EF878B8" w14:textId="77777777" w:rsidR="00D7157D" w:rsidRDefault="00D7157D" w:rsidP="00D7157D">
      <w:pPr>
        <w:widowControl w:val="0"/>
        <w:numPr>
          <w:ilvl w:val="0"/>
          <w:numId w:val="3"/>
        </w:numPr>
        <w:shd w:val="clear" w:color="auto" w:fill="FFFFFF"/>
        <w:autoSpaceDE w:val="0"/>
        <w:autoSpaceDN w:val="0"/>
        <w:adjustRightInd w:val="0"/>
        <w:spacing w:line="360" w:lineRule="auto"/>
        <w:jc w:val="both"/>
        <w:rPr>
          <w:rFonts w:ascii="Arial" w:hAnsi="Arial" w:cs="Arial"/>
          <w:color w:val="000000"/>
          <w:sz w:val="22"/>
          <w:szCs w:val="22"/>
        </w:rPr>
      </w:pPr>
      <w:r w:rsidRPr="008D3F86">
        <w:rPr>
          <w:rFonts w:ascii="Arial" w:hAnsi="Arial" w:cs="Arial"/>
          <w:color w:val="000000"/>
          <w:sz w:val="22"/>
          <w:szCs w:val="22"/>
        </w:rPr>
        <w:t xml:space="preserve">Le Facteur de puissance enregistrée est </w:t>
      </w:r>
      <w:r w:rsidRPr="004325FC">
        <w:rPr>
          <w:rFonts w:ascii="Arial" w:hAnsi="Arial" w:cs="Arial"/>
          <w:b/>
          <w:bCs/>
          <w:color w:val="000000"/>
          <w:sz w:val="22"/>
          <w:szCs w:val="22"/>
        </w:rPr>
        <w:t>ASSEZ BON</w:t>
      </w:r>
      <w:r w:rsidRPr="008D3F86">
        <w:rPr>
          <w:rFonts w:ascii="Arial" w:hAnsi="Arial" w:cs="Arial"/>
          <w:color w:val="000000"/>
          <w:sz w:val="22"/>
          <w:szCs w:val="22"/>
        </w:rPr>
        <w:t xml:space="preserve"> (</w:t>
      </w:r>
      <w:r>
        <w:rPr>
          <w:rFonts w:ascii="Arial" w:hAnsi="Arial" w:cs="Arial"/>
          <w:color w:val="000000"/>
          <w:sz w:val="22"/>
          <w:szCs w:val="22"/>
        </w:rPr>
        <w:t xml:space="preserve">en moyenne </w:t>
      </w:r>
      <w:r w:rsidRPr="008D3F86">
        <w:rPr>
          <w:rFonts w:ascii="Arial" w:hAnsi="Arial" w:cs="Arial"/>
          <w:color w:val="000000"/>
          <w:sz w:val="22"/>
          <w:szCs w:val="22"/>
        </w:rPr>
        <w:t>0,</w:t>
      </w:r>
      <w:r>
        <w:rPr>
          <w:rFonts w:ascii="Arial" w:hAnsi="Arial" w:cs="Arial"/>
          <w:color w:val="000000"/>
          <w:sz w:val="22"/>
          <w:szCs w:val="22"/>
        </w:rPr>
        <w:t>95</w:t>
      </w:r>
      <w:r w:rsidRPr="008D3F86">
        <w:rPr>
          <w:rFonts w:ascii="Arial" w:hAnsi="Arial" w:cs="Arial"/>
          <w:color w:val="000000"/>
          <w:sz w:val="22"/>
          <w:szCs w:val="22"/>
        </w:rPr>
        <w:t>).</w:t>
      </w:r>
    </w:p>
    <w:p w14:paraId="1D3C1A44" w14:textId="77777777" w:rsidR="00D7157D" w:rsidRDefault="00D7157D" w:rsidP="00D7157D">
      <w:pPr>
        <w:pStyle w:val="ListParagraph"/>
        <w:rPr>
          <w:rFonts w:ascii="Arial" w:hAnsi="Arial" w:cs="Arial"/>
          <w:color w:val="000000"/>
          <w:sz w:val="22"/>
          <w:szCs w:val="22"/>
        </w:rPr>
      </w:pPr>
    </w:p>
    <w:p w14:paraId="25C85A14" w14:textId="77777777" w:rsidR="00D7157D" w:rsidRPr="008D3F86" w:rsidRDefault="00D7157D" w:rsidP="00D7157D">
      <w:pPr>
        <w:widowControl w:val="0"/>
        <w:numPr>
          <w:ilvl w:val="0"/>
          <w:numId w:val="3"/>
        </w:numPr>
        <w:shd w:val="clear" w:color="auto" w:fill="FFFFFF"/>
        <w:autoSpaceDE w:val="0"/>
        <w:autoSpaceDN w:val="0"/>
        <w:adjustRightInd w:val="0"/>
        <w:spacing w:line="360" w:lineRule="auto"/>
        <w:jc w:val="both"/>
        <w:rPr>
          <w:rFonts w:ascii="Arial" w:hAnsi="Arial" w:cs="Arial"/>
          <w:color w:val="000000"/>
          <w:sz w:val="22"/>
          <w:szCs w:val="22"/>
        </w:rPr>
      </w:pPr>
      <w:r>
        <w:rPr>
          <w:rFonts w:ascii="Arial" w:hAnsi="Arial" w:cs="Arial"/>
          <w:color w:val="000000"/>
          <w:sz w:val="22"/>
          <w:szCs w:val="22"/>
        </w:rPr>
        <w:t>Le facteur de Puissance est à surveiller vu l’observation de dégradation prématurée de condensateurs.</w:t>
      </w:r>
    </w:p>
    <w:p w14:paraId="12346DA9" w14:textId="77777777" w:rsidR="00D7157D" w:rsidRPr="008D3F86" w:rsidRDefault="00D7157D" w:rsidP="00D7157D">
      <w:pPr>
        <w:widowControl w:val="0"/>
        <w:shd w:val="clear" w:color="auto" w:fill="FFFFFF"/>
        <w:autoSpaceDE w:val="0"/>
        <w:autoSpaceDN w:val="0"/>
        <w:adjustRightInd w:val="0"/>
        <w:spacing w:line="360" w:lineRule="auto"/>
        <w:ind w:left="786"/>
        <w:jc w:val="both"/>
        <w:rPr>
          <w:rFonts w:ascii="Arial" w:hAnsi="Arial" w:cs="Arial"/>
          <w:color w:val="000000"/>
          <w:sz w:val="22"/>
          <w:szCs w:val="22"/>
        </w:rPr>
      </w:pPr>
    </w:p>
    <w:p w14:paraId="005FAF4F" w14:textId="77777777" w:rsidR="00D7157D" w:rsidRDefault="00D7157D" w:rsidP="00D7157D">
      <w:pPr>
        <w:widowControl w:val="0"/>
        <w:numPr>
          <w:ilvl w:val="0"/>
          <w:numId w:val="3"/>
        </w:numPr>
        <w:shd w:val="clear" w:color="auto" w:fill="FFFFFF"/>
        <w:autoSpaceDE w:val="0"/>
        <w:autoSpaceDN w:val="0"/>
        <w:adjustRightInd w:val="0"/>
        <w:spacing w:line="360" w:lineRule="auto"/>
        <w:jc w:val="both"/>
        <w:rPr>
          <w:rFonts w:ascii="Arial" w:hAnsi="Arial" w:cs="Arial"/>
          <w:color w:val="000000"/>
          <w:sz w:val="22"/>
          <w:szCs w:val="22"/>
        </w:rPr>
      </w:pPr>
      <w:r>
        <w:rPr>
          <w:rFonts w:ascii="Arial" w:hAnsi="Arial" w:cs="Arial"/>
          <w:color w:val="000000"/>
          <w:sz w:val="22"/>
          <w:szCs w:val="22"/>
        </w:rPr>
        <w:t xml:space="preserve">Le taux de charge maximal de la puissance installée (1890KVA) est de </w:t>
      </w:r>
      <w:r w:rsidRPr="004325FC">
        <w:rPr>
          <w:rFonts w:ascii="Arial" w:hAnsi="Arial" w:cs="Arial"/>
          <w:b/>
          <w:bCs/>
          <w:color w:val="000000"/>
          <w:sz w:val="22"/>
          <w:szCs w:val="22"/>
        </w:rPr>
        <w:t>62%</w:t>
      </w:r>
      <w:r>
        <w:rPr>
          <w:rFonts w:ascii="Arial" w:hAnsi="Arial" w:cs="Arial"/>
          <w:b/>
          <w:bCs/>
          <w:color w:val="000000"/>
          <w:sz w:val="22"/>
          <w:szCs w:val="22"/>
        </w:rPr>
        <w:t xml:space="preserve"> </w:t>
      </w:r>
      <w:r w:rsidRPr="008D3F86">
        <w:rPr>
          <w:rFonts w:ascii="Arial" w:hAnsi="Arial" w:cs="Arial"/>
          <w:color w:val="000000"/>
          <w:sz w:val="22"/>
          <w:szCs w:val="22"/>
        </w:rPr>
        <w:t xml:space="preserve">enregistrée </w:t>
      </w:r>
      <w:r>
        <w:rPr>
          <w:rFonts w:ascii="Arial" w:hAnsi="Arial" w:cs="Arial"/>
          <w:color w:val="000000"/>
          <w:sz w:val="22"/>
          <w:szCs w:val="22"/>
        </w:rPr>
        <w:t xml:space="preserve">Avril </w:t>
      </w:r>
      <w:r w:rsidRPr="008D3F86">
        <w:rPr>
          <w:rFonts w:ascii="Arial" w:hAnsi="Arial" w:cs="Arial"/>
          <w:color w:val="000000"/>
          <w:sz w:val="22"/>
          <w:szCs w:val="22"/>
        </w:rPr>
        <w:t>2021</w:t>
      </w:r>
      <w:r>
        <w:rPr>
          <w:rFonts w:ascii="Arial" w:hAnsi="Arial" w:cs="Arial"/>
          <w:color w:val="000000"/>
          <w:sz w:val="22"/>
          <w:szCs w:val="22"/>
        </w:rPr>
        <w:t>.</w:t>
      </w:r>
    </w:p>
    <w:p w14:paraId="71D5250A" w14:textId="77777777" w:rsidR="00D7157D" w:rsidRDefault="00D7157D" w:rsidP="00D7157D">
      <w:pPr>
        <w:pStyle w:val="ListParagraph"/>
        <w:rPr>
          <w:rFonts w:ascii="Arial" w:hAnsi="Arial" w:cs="Arial"/>
          <w:color w:val="000000"/>
          <w:sz w:val="22"/>
          <w:szCs w:val="22"/>
        </w:rPr>
      </w:pPr>
    </w:p>
    <w:p w14:paraId="18FAEB72" w14:textId="77777777" w:rsidR="00D7157D" w:rsidRDefault="00D7157D" w:rsidP="00D7157D">
      <w:pPr>
        <w:widowControl w:val="0"/>
        <w:numPr>
          <w:ilvl w:val="0"/>
          <w:numId w:val="3"/>
        </w:numPr>
        <w:shd w:val="clear" w:color="auto" w:fill="FFFFFF"/>
        <w:autoSpaceDE w:val="0"/>
        <w:autoSpaceDN w:val="0"/>
        <w:adjustRightInd w:val="0"/>
        <w:spacing w:line="360" w:lineRule="auto"/>
        <w:jc w:val="both"/>
        <w:rPr>
          <w:rFonts w:ascii="Arial" w:hAnsi="Arial" w:cs="Arial"/>
          <w:color w:val="000000"/>
          <w:sz w:val="22"/>
          <w:szCs w:val="22"/>
        </w:rPr>
      </w:pPr>
      <w:r>
        <w:rPr>
          <w:rFonts w:ascii="Arial" w:hAnsi="Arial" w:cs="Arial"/>
          <w:color w:val="000000"/>
          <w:sz w:val="22"/>
          <w:szCs w:val="22"/>
        </w:rPr>
        <w:t xml:space="preserve">Si on admet une limite d’exploitation normale de la puissance installée à hauteur de </w:t>
      </w:r>
      <w:r w:rsidRPr="00DF4B5C">
        <w:rPr>
          <w:rFonts w:ascii="Arial" w:hAnsi="Arial" w:cs="Arial"/>
          <w:b/>
          <w:bCs/>
          <w:color w:val="000000"/>
          <w:sz w:val="22"/>
          <w:szCs w:val="22"/>
        </w:rPr>
        <w:t>80%</w:t>
      </w:r>
      <w:r>
        <w:rPr>
          <w:rFonts w:ascii="Arial" w:hAnsi="Arial" w:cs="Arial"/>
          <w:color w:val="000000"/>
          <w:sz w:val="22"/>
          <w:szCs w:val="22"/>
        </w:rPr>
        <w:t xml:space="preserve">, la disponibilité encore </w:t>
      </w:r>
      <w:r w:rsidRPr="00DF4B5C">
        <w:rPr>
          <w:rFonts w:ascii="Arial" w:hAnsi="Arial" w:cs="Arial"/>
          <w:b/>
          <w:bCs/>
          <w:color w:val="000000"/>
          <w:sz w:val="22"/>
          <w:szCs w:val="22"/>
        </w:rPr>
        <w:t>exploitable</w:t>
      </w:r>
      <w:r>
        <w:rPr>
          <w:rFonts w:ascii="Arial" w:hAnsi="Arial" w:cs="Arial"/>
          <w:color w:val="000000"/>
          <w:sz w:val="22"/>
          <w:szCs w:val="22"/>
        </w:rPr>
        <w:t xml:space="preserve"> sur les transfos actuels étant de </w:t>
      </w:r>
      <w:r w:rsidRPr="00DF4B5C">
        <w:rPr>
          <w:rFonts w:ascii="Arial" w:hAnsi="Arial" w:cs="Arial"/>
          <w:b/>
          <w:bCs/>
          <w:color w:val="000000"/>
          <w:sz w:val="22"/>
          <w:szCs w:val="22"/>
        </w:rPr>
        <w:t>341KVA</w:t>
      </w:r>
      <w:r w:rsidRPr="008D3F86">
        <w:rPr>
          <w:rFonts w:ascii="Arial" w:hAnsi="Arial" w:cs="Arial"/>
          <w:color w:val="000000"/>
          <w:sz w:val="22"/>
          <w:szCs w:val="22"/>
        </w:rPr>
        <w:t>.</w:t>
      </w:r>
      <w:r>
        <w:rPr>
          <w:rFonts w:ascii="Arial" w:hAnsi="Arial" w:cs="Arial"/>
          <w:color w:val="000000"/>
          <w:sz w:val="22"/>
          <w:szCs w:val="22"/>
        </w:rPr>
        <w:t xml:space="preserve"> Cette réserve pourra atteindre </w:t>
      </w:r>
      <w:r w:rsidRPr="00DF4B5C">
        <w:rPr>
          <w:rFonts w:ascii="Arial" w:hAnsi="Arial" w:cs="Arial"/>
          <w:b/>
          <w:bCs/>
          <w:color w:val="000000"/>
          <w:sz w:val="22"/>
          <w:szCs w:val="22"/>
        </w:rPr>
        <w:t>400KVA</w:t>
      </w:r>
      <w:r>
        <w:rPr>
          <w:rFonts w:ascii="Arial" w:hAnsi="Arial" w:cs="Arial"/>
          <w:b/>
          <w:bCs/>
          <w:color w:val="000000"/>
          <w:sz w:val="22"/>
          <w:szCs w:val="22"/>
        </w:rPr>
        <w:t xml:space="preserve">, </w:t>
      </w:r>
      <w:r>
        <w:rPr>
          <w:rFonts w:ascii="Arial" w:hAnsi="Arial" w:cs="Arial"/>
          <w:color w:val="000000"/>
          <w:sz w:val="22"/>
          <w:szCs w:val="22"/>
        </w:rPr>
        <w:t>si le facteur de puissance est maintenu à 0,97.</w:t>
      </w:r>
    </w:p>
    <w:p w14:paraId="6D272B2F" w14:textId="77777777" w:rsidR="00D7157D" w:rsidRPr="008D3F86" w:rsidRDefault="00D7157D" w:rsidP="00D7157D">
      <w:pPr>
        <w:widowControl w:val="0"/>
        <w:shd w:val="clear" w:color="auto" w:fill="FFFFFF"/>
        <w:autoSpaceDE w:val="0"/>
        <w:autoSpaceDN w:val="0"/>
        <w:adjustRightInd w:val="0"/>
        <w:spacing w:line="360" w:lineRule="auto"/>
        <w:jc w:val="both"/>
        <w:rPr>
          <w:rFonts w:ascii="Arial" w:hAnsi="Arial" w:cs="Arial"/>
          <w:color w:val="000000"/>
          <w:sz w:val="22"/>
          <w:szCs w:val="22"/>
        </w:rPr>
      </w:pPr>
    </w:p>
    <w:p w14:paraId="12B0A1D0" w14:textId="77777777" w:rsidR="00D7157D" w:rsidRDefault="00D7157D" w:rsidP="00D7157D">
      <w:pPr>
        <w:shd w:val="clear" w:color="auto" w:fill="FFFFFF"/>
        <w:spacing w:line="276" w:lineRule="auto"/>
        <w:ind w:left="142"/>
        <w:rPr>
          <w:rFonts w:ascii="Arial" w:hAnsi="Arial" w:cs="Arial"/>
          <w:b/>
          <w:color w:val="000000"/>
          <w:spacing w:val="-2"/>
          <w:sz w:val="22"/>
          <w:szCs w:val="22"/>
          <w:u w:val="single"/>
        </w:rPr>
      </w:pPr>
    </w:p>
    <w:p w14:paraId="1D3C663B" w14:textId="77777777" w:rsidR="00D7157D" w:rsidRPr="00674A91" w:rsidRDefault="00D7157D" w:rsidP="00D7157D">
      <w:pPr>
        <w:autoSpaceDE w:val="0"/>
        <w:autoSpaceDN w:val="0"/>
        <w:adjustRightInd w:val="0"/>
        <w:spacing w:line="360" w:lineRule="auto"/>
        <w:jc w:val="both"/>
        <w:rPr>
          <w:rFonts w:ascii="Arial" w:hAnsi="Arial" w:cs="Arial"/>
          <w:color w:val="000000"/>
          <w:sz w:val="22"/>
          <w:szCs w:val="22"/>
        </w:rPr>
      </w:pPr>
    </w:p>
    <w:p w14:paraId="4738EAAF" w14:textId="77777777" w:rsidR="000D4F6B" w:rsidRDefault="000D4F6B"/>
    <w:sectPr w:rsidR="000D4F6B" w:rsidSect="00C140CB">
      <w:headerReference w:type="default" r:id="rId11"/>
      <w:footerReference w:type="default" r:id="rId12"/>
      <w:pgSz w:w="11901" w:h="16841"/>
      <w:pgMar w:top="447" w:right="845" w:bottom="709" w:left="1276" w:header="425" w:footer="181" w:gutter="0"/>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4A427D" w14:textId="77777777" w:rsidR="00C140CB" w:rsidRDefault="00C140CB">
      <w:r>
        <w:separator/>
      </w:r>
    </w:p>
  </w:endnote>
  <w:endnote w:type="continuationSeparator" w:id="0">
    <w:p w14:paraId="55A16856" w14:textId="77777777" w:rsidR="00C140CB" w:rsidRDefault="00C14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40D8A" w14:textId="77777777" w:rsidR="00E30B0C" w:rsidRPr="003725CB" w:rsidRDefault="00A130AC" w:rsidP="00A130AC">
    <w:pPr>
      <w:pStyle w:val="Footer"/>
    </w:pPr>
    <w:r w:rsidRPr="003725C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41A746" w14:textId="77777777" w:rsidR="00C140CB" w:rsidRDefault="00C140CB">
      <w:r>
        <w:separator/>
      </w:r>
    </w:p>
  </w:footnote>
  <w:footnote w:type="continuationSeparator" w:id="0">
    <w:p w14:paraId="36F32D75" w14:textId="77777777" w:rsidR="00C140CB" w:rsidRDefault="00C140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A73DB" w14:textId="77777777" w:rsidR="00E30B0C" w:rsidRPr="00C74B91" w:rsidRDefault="00A130AC" w:rsidP="00A130AC">
    <w:pPr>
      <w:pStyle w:val="Header"/>
      <w:framePr w:w="1066" w:wrap="around" w:vAnchor="text" w:hAnchor="page" w:x="10646" w:y="-264"/>
      <w:jc w:val="right"/>
      <w:rPr>
        <w:rStyle w:val="PageNumber"/>
        <w:rFonts w:ascii="Arial" w:eastAsiaTheme="majorEastAsia" w:hAnsi="Arial" w:cs="Arial"/>
        <w:sz w:val="18"/>
        <w:szCs w:val="18"/>
      </w:rPr>
    </w:pPr>
    <w:r w:rsidRPr="00C74B91">
      <w:rPr>
        <w:rStyle w:val="PageNumber"/>
        <w:rFonts w:ascii="Arial" w:eastAsiaTheme="majorEastAsia" w:hAnsi="Arial" w:cs="Arial"/>
        <w:b/>
        <w:bCs/>
        <w:sz w:val="18"/>
        <w:szCs w:val="18"/>
      </w:rPr>
      <w:t xml:space="preserve">Page </w:t>
    </w:r>
    <w:r w:rsidRPr="00C74B91">
      <w:rPr>
        <w:rStyle w:val="PageNumber"/>
        <w:rFonts w:ascii="Arial" w:eastAsiaTheme="majorEastAsia" w:hAnsi="Arial" w:cs="Arial"/>
        <w:sz w:val="18"/>
        <w:szCs w:val="18"/>
      </w:rPr>
      <w:fldChar w:fldCharType="begin"/>
    </w:r>
    <w:r w:rsidRPr="00C74B91">
      <w:rPr>
        <w:rStyle w:val="PageNumber"/>
        <w:rFonts w:ascii="Arial" w:eastAsiaTheme="majorEastAsia" w:hAnsi="Arial" w:cs="Arial"/>
        <w:sz w:val="18"/>
        <w:szCs w:val="18"/>
      </w:rPr>
      <w:instrText xml:space="preserve">PAGE  </w:instrText>
    </w:r>
    <w:r w:rsidRPr="00C74B91">
      <w:rPr>
        <w:rStyle w:val="PageNumber"/>
        <w:rFonts w:ascii="Arial" w:eastAsiaTheme="majorEastAsia" w:hAnsi="Arial" w:cs="Arial"/>
        <w:sz w:val="18"/>
        <w:szCs w:val="18"/>
      </w:rPr>
      <w:fldChar w:fldCharType="separate"/>
    </w:r>
    <w:r>
      <w:rPr>
        <w:rStyle w:val="PageNumber"/>
        <w:rFonts w:ascii="Arial" w:eastAsiaTheme="majorEastAsia" w:hAnsi="Arial" w:cs="Arial"/>
        <w:noProof/>
        <w:sz w:val="18"/>
        <w:szCs w:val="18"/>
      </w:rPr>
      <w:t>2</w:t>
    </w:r>
    <w:r w:rsidRPr="00C74B91">
      <w:rPr>
        <w:rStyle w:val="PageNumber"/>
        <w:rFonts w:ascii="Arial" w:eastAsiaTheme="majorEastAsia" w:hAnsi="Arial" w:cs="Arial"/>
        <w:sz w:val="18"/>
        <w:szCs w:val="18"/>
      </w:rPr>
      <w:fldChar w:fldCharType="end"/>
    </w:r>
    <w:r w:rsidRPr="00C74B91">
      <w:rPr>
        <w:rStyle w:val="PageNumber"/>
        <w:rFonts w:ascii="Arial" w:eastAsiaTheme="majorEastAsia" w:hAnsi="Arial" w:cs="Arial"/>
        <w:sz w:val="18"/>
        <w:szCs w:val="18"/>
      </w:rPr>
      <w:t>/</w:t>
    </w:r>
    <w:r>
      <w:rPr>
        <w:rStyle w:val="PageNumber"/>
        <w:rFonts w:ascii="Arial" w:eastAsiaTheme="majorEastAsia" w:hAnsi="Arial" w:cs="Arial"/>
        <w:sz w:val="18"/>
        <w:szCs w:val="18"/>
      </w:rPr>
      <w:t>7</w:t>
    </w:r>
  </w:p>
  <w:p w14:paraId="250B7360" w14:textId="4380A06D" w:rsidR="00E30B0C" w:rsidRPr="00236D44" w:rsidRDefault="00D7157D" w:rsidP="00A130AC">
    <w:pPr>
      <w:pStyle w:val="Header"/>
    </w:pPr>
    <w:r>
      <w:rPr>
        <w:noProof/>
      </w:rPr>
      <w:drawing>
        <wp:anchor distT="0" distB="0" distL="114300" distR="114300" simplePos="0" relativeHeight="251659264" behindDoc="0" locked="0" layoutInCell="1" allowOverlap="1" wp14:anchorId="312AABB8" wp14:editId="3EA7B968">
          <wp:simplePos x="0" y="0"/>
          <wp:positionH relativeFrom="column">
            <wp:posOffset>-635000</wp:posOffset>
          </wp:positionH>
          <wp:positionV relativeFrom="paragraph">
            <wp:posOffset>-238760</wp:posOffset>
          </wp:positionV>
          <wp:extent cx="408940" cy="482600"/>
          <wp:effectExtent l="0" t="0" r="0" b="0"/>
          <wp:wrapNone/>
          <wp:docPr id="19956182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8940" cy="482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4" type="#_x0000_t75" style="width:9.25pt;height:9.25pt" o:bullet="t">
        <v:imagedata r:id="rId1" o:title=""/>
      </v:shape>
    </w:pict>
  </w:numPicBullet>
  <w:abstractNum w:abstractNumId="0" w15:restartNumberingAfterBreak="0">
    <w:nsid w:val="274708CD"/>
    <w:multiLevelType w:val="hybridMultilevel"/>
    <w:tmpl w:val="FEE4042A"/>
    <w:lvl w:ilvl="0" w:tplc="21147D42">
      <w:start w:val="1"/>
      <w:numFmt w:val="decimal"/>
      <w:lvlText w:val="%1-"/>
      <w:lvlJc w:val="left"/>
      <w:pPr>
        <w:ind w:left="360" w:hanging="360"/>
      </w:pPr>
      <w:rPr>
        <w:rFonts w:hint="default"/>
        <w:sz w:val="24"/>
        <w:szCs w:val="24"/>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21B7842"/>
    <w:multiLevelType w:val="hybridMultilevel"/>
    <w:tmpl w:val="798213B0"/>
    <w:lvl w:ilvl="0" w:tplc="BA863124">
      <w:start w:val="3"/>
      <w:numFmt w:val="bullet"/>
      <w:lvlText w:val="-"/>
      <w:lvlJc w:val="left"/>
      <w:pPr>
        <w:ind w:left="3192" w:hanging="360"/>
      </w:pPr>
      <w:rPr>
        <w:rFonts w:ascii="Arial" w:eastAsia="Times New Roman" w:hAnsi="Arial" w:cs="Arial" w:hint="default"/>
      </w:rPr>
    </w:lvl>
    <w:lvl w:ilvl="1" w:tplc="040C0003" w:tentative="1">
      <w:start w:val="1"/>
      <w:numFmt w:val="bullet"/>
      <w:lvlText w:val="o"/>
      <w:lvlJc w:val="left"/>
      <w:pPr>
        <w:ind w:left="3912" w:hanging="360"/>
      </w:pPr>
      <w:rPr>
        <w:rFonts w:ascii="Courier New" w:hAnsi="Courier New" w:cs="Courier New" w:hint="default"/>
      </w:rPr>
    </w:lvl>
    <w:lvl w:ilvl="2" w:tplc="040C0005" w:tentative="1">
      <w:start w:val="1"/>
      <w:numFmt w:val="bullet"/>
      <w:lvlText w:val=""/>
      <w:lvlJc w:val="left"/>
      <w:pPr>
        <w:ind w:left="4632" w:hanging="360"/>
      </w:pPr>
      <w:rPr>
        <w:rFonts w:ascii="Wingdings" w:hAnsi="Wingdings" w:hint="default"/>
      </w:rPr>
    </w:lvl>
    <w:lvl w:ilvl="3" w:tplc="040C0001" w:tentative="1">
      <w:start w:val="1"/>
      <w:numFmt w:val="bullet"/>
      <w:lvlText w:val=""/>
      <w:lvlJc w:val="left"/>
      <w:pPr>
        <w:ind w:left="5352" w:hanging="360"/>
      </w:pPr>
      <w:rPr>
        <w:rFonts w:ascii="Symbol" w:hAnsi="Symbol" w:hint="default"/>
      </w:rPr>
    </w:lvl>
    <w:lvl w:ilvl="4" w:tplc="040C0003" w:tentative="1">
      <w:start w:val="1"/>
      <w:numFmt w:val="bullet"/>
      <w:lvlText w:val="o"/>
      <w:lvlJc w:val="left"/>
      <w:pPr>
        <w:ind w:left="6072" w:hanging="360"/>
      </w:pPr>
      <w:rPr>
        <w:rFonts w:ascii="Courier New" w:hAnsi="Courier New" w:cs="Courier New" w:hint="default"/>
      </w:rPr>
    </w:lvl>
    <w:lvl w:ilvl="5" w:tplc="040C0005" w:tentative="1">
      <w:start w:val="1"/>
      <w:numFmt w:val="bullet"/>
      <w:lvlText w:val=""/>
      <w:lvlJc w:val="left"/>
      <w:pPr>
        <w:ind w:left="6792" w:hanging="360"/>
      </w:pPr>
      <w:rPr>
        <w:rFonts w:ascii="Wingdings" w:hAnsi="Wingdings" w:hint="default"/>
      </w:rPr>
    </w:lvl>
    <w:lvl w:ilvl="6" w:tplc="040C0001" w:tentative="1">
      <w:start w:val="1"/>
      <w:numFmt w:val="bullet"/>
      <w:lvlText w:val=""/>
      <w:lvlJc w:val="left"/>
      <w:pPr>
        <w:ind w:left="7512" w:hanging="360"/>
      </w:pPr>
      <w:rPr>
        <w:rFonts w:ascii="Symbol" w:hAnsi="Symbol" w:hint="default"/>
      </w:rPr>
    </w:lvl>
    <w:lvl w:ilvl="7" w:tplc="040C0003" w:tentative="1">
      <w:start w:val="1"/>
      <w:numFmt w:val="bullet"/>
      <w:lvlText w:val="o"/>
      <w:lvlJc w:val="left"/>
      <w:pPr>
        <w:ind w:left="8232" w:hanging="360"/>
      </w:pPr>
      <w:rPr>
        <w:rFonts w:ascii="Courier New" w:hAnsi="Courier New" w:cs="Courier New" w:hint="default"/>
      </w:rPr>
    </w:lvl>
    <w:lvl w:ilvl="8" w:tplc="040C0005" w:tentative="1">
      <w:start w:val="1"/>
      <w:numFmt w:val="bullet"/>
      <w:lvlText w:val=""/>
      <w:lvlJc w:val="left"/>
      <w:pPr>
        <w:ind w:left="8952" w:hanging="360"/>
      </w:pPr>
      <w:rPr>
        <w:rFonts w:ascii="Wingdings" w:hAnsi="Wingdings" w:hint="default"/>
      </w:rPr>
    </w:lvl>
  </w:abstractNum>
  <w:abstractNum w:abstractNumId="2" w15:restartNumberingAfterBreak="0">
    <w:nsid w:val="38165A44"/>
    <w:multiLevelType w:val="hybridMultilevel"/>
    <w:tmpl w:val="516CECB4"/>
    <w:lvl w:ilvl="0" w:tplc="D1F40C2C">
      <w:start w:val="1"/>
      <w:numFmt w:val="bullet"/>
      <w:lvlText w:val=""/>
      <w:lvlPicBulletId w:val="0"/>
      <w:lvlJc w:val="left"/>
      <w:pPr>
        <w:tabs>
          <w:tab w:val="num" w:pos="720"/>
        </w:tabs>
        <w:ind w:left="720" w:hanging="360"/>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7AE7307D"/>
    <w:multiLevelType w:val="hybridMultilevel"/>
    <w:tmpl w:val="9F6C6BE2"/>
    <w:lvl w:ilvl="0" w:tplc="46E2BE40">
      <w:start w:val="1"/>
      <w:numFmt w:val="decimal"/>
      <w:lvlText w:val="%1."/>
      <w:lvlJc w:val="left"/>
      <w:pPr>
        <w:ind w:left="786" w:hanging="360"/>
      </w:pPr>
      <w:rPr>
        <w:rFonts w:hint="default"/>
        <w:b/>
      </w:rPr>
    </w:lvl>
    <w:lvl w:ilvl="1" w:tplc="040C0019" w:tentative="1">
      <w:start w:val="1"/>
      <w:numFmt w:val="lowerLetter"/>
      <w:lvlText w:val="%2."/>
      <w:lvlJc w:val="left"/>
      <w:pPr>
        <w:ind w:left="1506" w:hanging="360"/>
      </w:pPr>
    </w:lvl>
    <w:lvl w:ilvl="2" w:tplc="040C001B" w:tentative="1">
      <w:start w:val="1"/>
      <w:numFmt w:val="lowerRoman"/>
      <w:lvlText w:val="%3."/>
      <w:lvlJc w:val="right"/>
      <w:pPr>
        <w:ind w:left="2226" w:hanging="180"/>
      </w:pPr>
    </w:lvl>
    <w:lvl w:ilvl="3" w:tplc="040C000F" w:tentative="1">
      <w:start w:val="1"/>
      <w:numFmt w:val="decimal"/>
      <w:lvlText w:val="%4."/>
      <w:lvlJc w:val="left"/>
      <w:pPr>
        <w:ind w:left="2946" w:hanging="360"/>
      </w:pPr>
    </w:lvl>
    <w:lvl w:ilvl="4" w:tplc="040C0019" w:tentative="1">
      <w:start w:val="1"/>
      <w:numFmt w:val="lowerLetter"/>
      <w:lvlText w:val="%5."/>
      <w:lvlJc w:val="left"/>
      <w:pPr>
        <w:ind w:left="3666" w:hanging="360"/>
      </w:pPr>
    </w:lvl>
    <w:lvl w:ilvl="5" w:tplc="040C001B" w:tentative="1">
      <w:start w:val="1"/>
      <w:numFmt w:val="lowerRoman"/>
      <w:lvlText w:val="%6."/>
      <w:lvlJc w:val="right"/>
      <w:pPr>
        <w:ind w:left="4386" w:hanging="180"/>
      </w:pPr>
    </w:lvl>
    <w:lvl w:ilvl="6" w:tplc="040C000F" w:tentative="1">
      <w:start w:val="1"/>
      <w:numFmt w:val="decimal"/>
      <w:lvlText w:val="%7."/>
      <w:lvlJc w:val="left"/>
      <w:pPr>
        <w:ind w:left="5106" w:hanging="360"/>
      </w:pPr>
    </w:lvl>
    <w:lvl w:ilvl="7" w:tplc="040C0019" w:tentative="1">
      <w:start w:val="1"/>
      <w:numFmt w:val="lowerLetter"/>
      <w:lvlText w:val="%8."/>
      <w:lvlJc w:val="left"/>
      <w:pPr>
        <w:ind w:left="5826" w:hanging="360"/>
      </w:pPr>
    </w:lvl>
    <w:lvl w:ilvl="8" w:tplc="040C001B" w:tentative="1">
      <w:start w:val="1"/>
      <w:numFmt w:val="lowerRoman"/>
      <w:lvlText w:val="%9."/>
      <w:lvlJc w:val="right"/>
      <w:pPr>
        <w:ind w:left="6546" w:hanging="180"/>
      </w:pPr>
    </w:lvl>
  </w:abstractNum>
  <w:num w:numId="1" w16cid:durableId="1653172095">
    <w:abstractNumId w:val="2"/>
  </w:num>
  <w:num w:numId="2" w16cid:durableId="1475951083">
    <w:abstractNumId w:val="0"/>
  </w:num>
  <w:num w:numId="3" w16cid:durableId="843592390">
    <w:abstractNumId w:val="3"/>
  </w:num>
  <w:num w:numId="4" w16cid:durableId="1420862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F4952"/>
    <w:rsid w:val="00007D01"/>
    <w:rsid w:val="00046AA1"/>
    <w:rsid w:val="0007044F"/>
    <w:rsid w:val="000B71F6"/>
    <w:rsid w:val="000D4F6B"/>
    <w:rsid w:val="0010541C"/>
    <w:rsid w:val="00107587"/>
    <w:rsid w:val="00181AA8"/>
    <w:rsid w:val="001A008F"/>
    <w:rsid w:val="001B53E3"/>
    <w:rsid w:val="001D060B"/>
    <w:rsid w:val="001D099E"/>
    <w:rsid w:val="00216E02"/>
    <w:rsid w:val="00262C88"/>
    <w:rsid w:val="002A6A39"/>
    <w:rsid w:val="002E1043"/>
    <w:rsid w:val="002E3B98"/>
    <w:rsid w:val="002F4540"/>
    <w:rsid w:val="0030121F"/>
    <w:rsid w:val="00316866"/>
    <w:rsid w:val="003A461C"/>
    <w:rsid w:val="004100D4"/>
    <w:rsid w:val="004E36D7"/>
    <w:rsid w:val="005110DD"/>
    <w:rsid w:val="0055658C"/>
    <w:rsid w:val="005F2235"/>
    <w:rsid w:val="0066491F"/>
    <w:rsid w:val="00664DE6"/>
    <w:rsid w:val="006802E5"/>
    <w:rsid w:val="006A2F31"/>
    <w:rsid w:val="006F4D01"/>
    <w:rsid w:val="006F6A91"/>
    <w:rsid w:val="00706351"/>
    <w:rsid w:val="007716EF"/>
    <w:rsid w:val="007C3E26"/>
    <w:rsid w:val="007C5196"/>
    <w:rsid w:val="007C621D"/>
    <w:rsid w:val="007E6115"/>
    <w:rsid w:val="00844961"/>
    <w:rsid w:val="00874822"/>
    <w:rsid w:val="008965FF"/>
    <w:rsid w:val="008A3CDB"/>
    <w:rsid w:val="008A5D0C"/>
    <w:rsid w:val="008B4B6C"/>
    <w:rsid w:val="008E165E"/>
    <w:rsid w:val="008F4952"/>
    <w:rsid w:val="00950A5B"/>
    <w:rsid w:val="00984573"/>
    <w:rsid w:val="00985AB3"/>
    <w:rsid w:val="009A226A"/>
    <w:rsid w:val="009E6D57"/>
    <w:rsid w:val="00A130AC"/>
    <w:rsid w:val="00A37F99"/>
    <w:rsid w:val="00A513D9"/>
    <w:rsid w:val="00A841A8"/>
    <w:rsid w:val="00B053D3"/>
    <w:rsid w:val="00B14C29"/>
    <w:rsid w:val="00BA5356"/>
    <w:rsid w:val="00BD4392"/>
    <w:rsid w:val="00BF3160"/>
    <w:rsid w:val="00C13800"/>
    <w:rsid w:val="00C140CB"/>
    <w:rsid w:val="00C22A6D"/>
    <w:rsid w:val="00C35B05"/>
    <w:rsid w:val="00C97C83"/>
    <w:rsid w:val="00CB109E"/>
    <w:rsid w:val="00CB56EC"/>
    <w:rsid w:val="00D11416"/>
    <w:rsid w:val="00D34F12"/>
    <w:rsid w:val="00D7157D"/>
    <w:rsid w:val="00D90A59"/>
    <w:rsid w:val="00E30B0C"/>
    <w:rsid w:val="00E952F4"/>
    <w:rsid w:val="00EE1CEE"/>
    <w:rsid w:val="00EE4C43"/>
    <w:rsid w:val="00EF100C"/>
    <w:rsid w:val="00F5270E"/>
    <w:rsid w:val="00F82718"/>
    <w:rsid w:val="00F86C9A"/>
    <w:rsid w:val="00FF5E2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2EAB9C"/>
  <w15:docId w15:val="{9EC65E4C-C2DF-4F66-8225-B41A7AB1F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157D"/>
    <w:pPr>
      <w:spacing w:after="0" w:line="240" w:lineRule="auto"/>
    </w:pPr>
    <w:rPr>
      <w:rFonts w:ascii="Times New Roman" w:eastAsia="Times New Roman" w:hAnsi="Times New Roman" w:cs="Times New Roman"/>
      <w:kern w:val="0"/>
      <w:sz w:val="20"/>
      <w:szCs w:val="20"/>
      <w:lang w:val="fr-FR" w:eastAsia="fr-FR"/>
      <w14:ligatures w14:val="none"/>
    </w:rPr>
  </w:style>
  <w:style w:type="paragraph" w:styleId="Heading1">
    <w:name w:val="heading 1"/>
    <w:basedOn w:val="Normal"/>
    <w:next w:val="Normal"/>
    <w:link w:val="Heading1Char"/>
    <w:uiPriority w:val="9"/>
    <w:qFormat/>
    <w:rsid w:val="008F49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49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49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49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49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495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495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495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495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49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49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49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49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49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49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49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49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4952"/>
    <w:rPr>
      <w:rFonts w:eastAsiaTheme="majorEastAsia" w:cstheme="majorBidi"/>
      <w:color w:val="272727" w:themeColor="text1" w:themeTint="D8"/>
    </w:rPr>
  </w:style>
  <w:style w:type="paragraph" w:styleId="Title">
    <w:name w:val="Title"/>
    <w:basedOn w:val="Normal"/>
    <w:next w:val="Normal"/>
    <w:link w:val="TitleChar"/>
    <w:uiPriority w:val="10"/>
    <w:qFormat/>
    <w:rsid w:val="008F495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49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49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49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4952"/>
    <w:pPr>
      <w:spacing w:before="160"/>
      <w:jc w:val="center"/>
    </w:pPr>
    <w:rPr>
      <w:i/>
      <w:iCs/>
      <w:color w:val="404040" w:themeColor="text1" w:themeTint="BF"/>
    </w:rPr>
  </w:style>
  <w:style w:type="character" w:customStyle="1" w:styleId="QuoteChar">
    <w:name w:val="Quote Char"/>
    <w:basedOn w:val="DefaultParagraphFont"/>
    <w:link w:val="Quote"/>
    <w:uiPriority w:val="29"/>
    <w:rsid w:val="008F4952"/>
    <w:rPr>
      <w:i/>
      <w:iCs/>
      <w:color w:val="404040" w:themeColor="text1" w:themeTint="BF"/>
    </w:rPr>
  </w:style>
  <w:style w:type="paragraph" w:styleId="ListParagraph">
    <w:name w:val="List Paragraph"/>
    <w:basedOn w:val="Normal"/>
    <w:uiPriority w:val="34"/>
    <w:qFormat/>
    <w:rsid w:val="008F4952"/>
    <w:pPr>
      <w:ind w:left="720"/>
      <w:contextualSpacing/>
    </w:pPr>
  </w:style>
  <w:style w:type="character" w:styleId="IntenseEmphasis">
    <w:name w:val="Intense Emphasis"/>
    <w:basedOn w:val="DefaultParagraphFont"/>
    <w:uiPriority w:val="21"/>
    <w:qFormat/>
    <w:rsid w:val="008F4952"/>
    <w:rPr>
      <w:i/>
      <w:iCs/>
      <w:color w:val="0F4761" w:themeColor="accent1" w:themeShade="BF"/>
    </w:rPr>
  </w:style>
  <w:style w:type="paragraph" w:styleId="IntenseQuote">
    <w:name w:val="Intense Quote"/>
    <w:basedOn w:val="Normal"/>
    <w:next w:val="Normal"/>
    <w:link w:val="IntenseQuoteChar"/>
    <w:uiPriority w:val="30"/>
    <w:qFormat/>
    <w:rsid w:val="008F49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4952"/>
    <w:rPr>
      <w:i/>
      <w:iCs/>
      <w:color w:val="0F4761" w:themeColor="accent1" w:themeShade="BF"/>
    </w:rPr>
  </w:style>
  <w:style w:type="character" w:styleId="IntenseReference">
    <w:name w:val="Intense Reference"/>
    <w:basedOn w:val="DefaultParagraphFont"/>
    <w:uiPriority w:val="32"/>
    <w:qFormat/>
    <w:rsid w:val="008F4952"/>
    <w:rPr>
      <w:b/>
      <w:bCs/>
      <w:smallCaps/>
      <w:color w:val="0F4761" w:themeColor="accent1" w:themeShade="BF"/>
      <w:spacing w:val="5"/>
    </w:rPr>
  </w:style>
  <w:style w:type="paragraph" w:styleId="Header">
    <w:name w:val="header"/>
    <w:basedOn w:val="Normal"/>
    <w:link w:val="HeaderChar"/>
    <w:rsid w:val="00D7157D"/>
    <w:pPr>
      <w:tabs>
        <w:tab w:val="center" w:pos="4536"/>
        <w:tab w:val="right" w:pos="9072"/>
      </w:tabs>
    </w:pPr>
  </w:style>
  <w:style w:type="character" w:customStyle="1" w:styleId="HeaderChar">
    <w:name w:val="Header Char"/>
    <w:basedOn w:val="DefaultParagraphFont"/>
    <w:link w:val="Header"/>
    <w:rsid w:val="00D7157D"/>
    <w:rPr>
      <w:rFonts w:ascii="Times New Roman" w:eastAsia="Times New Roman" w:hAnsi="Times New Roman" w:cs="Times New Roman"/>
      <w:kern w:val="0"/>
      <w:sz w:val="20"/>
      <w:szCs w:val="20"/>
      <w:lang w:val="fr-FR" w:eastAsia="fr-FR"/>
      <w14:ligatures w14:val="none"/>
    </w:rPr>
  </w:style>
  <w:style w:type="paragraph" w:styleId="Footer">
    <w:name w:val="footer"/>
    <w:basedOn w:val="Normal"/>
    <w:link w:val="FooterChar"/>
    <w:rsid w:val="00D7157D"/>
    <w:pPr>
      <w:tabs>
        <w:tab w:val="center" w:pos="4536"/>
        <w:tab w:val="right" w:pos="9072"/>
      </w:tabs>
    </w:pPr>
  </w:style>
  <w:style w:type="character" w:customStyle="1" w:styleId="FooterChar">
    <w:name w:val="Footer Char"/>
    <w:basedOn w:val="DefaultParagraphFont"/>
    <w:link w:val="Footer"/>
    <w:rsid w:val="00D7157D"/>
    <w:rPr>
      <w:rFonts w:ascii="Times New Roman" w:eastAsia="Times New Roman" w:hAnsi="Times New Roman" w:cs="Times New Roman"/>
      <w:kern w:val="0"/>
      <w:sz w:val="20"/>
      <w:szCs w:val="20"/>
      <w:lang w:val="fr-FR" w:eastAsia="fr-FR"/>
      <w14:ligatures w14:val="none"/>
    </w:rPr>
  </w:style>
  <w:style w:type="character" w:styleId="Hyperlink">
    <w:name w:val="Hyperlink"/>
    <w:rsid w:val="00D7157D"/>
    <w:rPr>
      <w:color w:val="0000FF"/>
      <w:u w:val="single"/>
    </w:rPr>
  </w:style>
  <w:style w:type="character" w:styleId="PageNumber">
    <w:name w:val="page number"/>
    <w:basedOn w:val="DefaultParagraphFont"/>
    <w:rsid w:val="00D7157D"/>
  </w:style>
  <w:style w:type="character" w:styleId="FollowedHyperlink">
    <w:name w:val="FollowedHyperlink"/>
    <w:basedOn w:val="DefaultParagraphFont"/>
    <w:uiPriority w:val="99"/>
    <w:semiHidden/>
    <w:unhideWhenUsed/>
    <w:rsid w:val="00A130AC"/>
    <w:rPr>
      <w:color w:val="96607D" w:themeColor="followedHyperlink"/>
      <w:u w:val="single"/>
    </w:rPr>
  </w:style>
  <w:style w:type="paragraph" w:styleId="HTMLPreformatted">
    <w:name w:val="HTML Preformatted"/>
    <w:basedOn w:val="Normal"/>
    <w:link w:val="HTMLPreformattedChar"/>
    <w:uiPriority w:val="99"/>
    <w:semiHidden/>
    <w:unhideWhenUsed/>
    <w:rsid w:val="000B71F6"/>
    <w:rPr>
      <w:rFonts w:ascii="Consolas" w:hAnsi="Consolas"/>
    </w:rPr>
  </w:style>
  <w:style w:type="character" w:customStyle="1" w:styleId="HTMLPreformattedChar">
    <w:name w:val="HTML Preformatted Char"/>
    <w:basedOn w:val="DefaultParagraphFont"/>
    <w:link w:val="HTMLPreformatted"/>
    <w:uiPriority w:val="99"/>
    <w:semiHidden/>
    <w:rsid w:val="000B71F6"/>
    <w:rPr>
      <w:rFonts w:ascii="Consolas" w:eastAsia="Times New Roman" w:hAnsi="Consolas" w:cs="Times New Roman"/>
      <w:kern w:val="0"/>
      <w:sz w:val="20"/>
      <w:szCs w:val="20"/>
      <w:lang w:val="fr-FR"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87087">
      <w:bodyDiv w:val="1"/>
      <w:marLeft w:val="0"/>
      <w:marRight w:val="0"/>
      <w:marTop w:val="0"/>
      <w:marBottom w:val="0"/>
      <w:divBdr>
        <w:top w:val="none" w:sz="0" w:space="0" w:color="auto"/>
        <w:left w:val="none" w:sz="0" w:space="0" w:color="auto"/>
        <w:bottom w:val="none" w:sz="0" w:space="0" w:color="auto"/>
        <w:right w:val="none" w:sz="0" w:space="0" w:color="auto"/>
      </w:divBdr>
    </w:div>
    <w:div w:id="301732925">
      <w:bodyDiv w:val="1"/>
      <w:marLeft w:val="0"/>
      <w:marRight w:val="0"/>
      <w:marTop w:val="0"/>
      <w:marBottom w:val="0"/>
      <w:divBdr>
        <w:top w:val="none" w:sz="0" w:space="0" w:color="auto"/>
        <w:left w:val="none" w:sz="0" w:space="0" w:color="auto"/>
        <w:bottom w:val="none" w:sz="0" w:space="0" w:color="auto"/>
        <w:right w:val="none" w:sz="0" w:space="0" w:color="auto"/>
      </w:divBdr>
      <w:divsChild>
        <w:div w:id="1654411600">
          <w:marLeft w:val="0"/>
          <w:marRight w:val="0"/>
          <w:marTop w:val="0"/>
          <w:marBottom w:val="0"/>
          <w:divBdr>
            <w:top w:val="none" w:sz="0" w:space="0" w:color="auto"/>
            <w:left w:val="none" w:sz="0" w:space="0" w:color="auto"/>
            <w:bottom w:val="none" w:sz="0" w:space="0" w:color="auto"/>
            <w:right w:val="none" w:sz="0" w:space="0" w:color="auto"/>
          </w:divBdr>
        </w:div>
      </w:divsChild>
    </w:div>
    <w:div w:id="488443194">
      <w:bodyDiv w:val="1"/>
      <w:marLeft w:val="0"/>
      <w:marRight w:val="0"/>
      <w:marTop w:val="0"/>
      <w:marBottom w:val="0"/>
      <w:divBdr>
        <w:top w:val="none" w:sz="0" w:space="0" w:color="auto"/>
        <w:left w:val="none" w:sz="0" w:space="0" w:color="auto"/>
        <w:bottom w:val="none" w:sz="0" w:space="0" w:color="auto"/>
        <w:right w:val="none" w:sz="0" w:space="0" w:color="auto"/>
      </w:divBdr>
    </w:div>
    <w:div w:id="809858073">
      <w:bodyDiv w:val="1"/>
      <w:marLeft w:val="0"/>
      <w:marRight w:val="0"/>
      <w:marTop w:val="0"/>
      <w:marBottom w:val="0"/>
      <w:divBdr>
        <w:top w:val="none" w:sz="0" w:space="0" w:color="auto"/>
        <w:left w:val="none" w:sz="0" w:space="0" w:color="auto"/>
        <w:bottom w:val="none" w:sz="0" w:space="0" w:color="auto"/>
        <w:right w:val="none" w:sz="0" w:space="0" w:color="auto"/>
      </w:divBdr>
      <w:divsChild>
        <w:div w:id="1959751519">
          <w:marLeft w:val="0"/>
          <w:marRight w:val="0"/>
          <w:marTop w:val="0"/>
          <w:marBottom w:val="0"/>
          <w:divBdr>
            <w:top w:val="none" w:sz="0" w:space="0" w:color="auto"/>
            <w:left w:val="none" w:sz="0" w:space="0" w:color="auto"/>
            <w:bottom w:val="none" w:sz="0" w:space="0" w:color="auto"/>
            <w:right w:val="none" w:sz="0" w:space="0" w:color="auto"/>
          </w:divBdr>
        </w:div>
      </w:divsChild>
    </w:div>
    <w:div w:id="1191644613">
      <w:bodyDiv w:val="1"/>
      <w:marLeft w:val="0"/>
      <w:marRight w:val="0"/>
      <w:marTop w:val="0"/>
      <w:marBottom w:val="0"/>
      <w:divBdr>
        <w:top w:val="none" w:sz="0" w:space="0" w:color="auto"/>
        <w:left w:val="none" w:sz="0" w:space="0" w:color="auto"/>
        <w:bottom w:val="none" w:sz="0" w:space="0" w:color="auto"/>
        <w:right w:val="none" w:sz="0" w:space="0" w:color="auto"/>
      </w:divBdr>
    </w:div>
    <w:div w:id="1275096490">
      <w:bodyDiv w:val="1"/>
      <w:marLeft w:val="0"/>
      <w:marRight w:val="0"/>
      <w:marTop w:val="0"/>
      <w:marBottom w:val="0"/>
      <w:divBdr>
        <w:top w:val="none" w:sz="0" w:space="0" w:color="auto"/>
        <w:left w:val="none" w:sz="0" w:space="0" w:color="auto"/>
        <w:bottom w:val="none" w:sz="0" w:space="0" w:color="auto"/>
        <w:right w:val="none" w:sz="0" w:space="0" w:color="auto"/>
      </w:divBdr>
    </w:div>
    <w:div w:id="1300113349">
      <w:bodyDiv w:val="1"/>
      <w:marLeft w:val="0"/>
      <w:marRight w:val="0"/>
      <w:marTop w:val="0"/>
      <w:marBottom w:val="0"/>
      <w:divBdr>
        <w:top w:val="none" w:sz="0" w:space="0" w:color="auto"/>
        <w:left w:val="none" w:sz="0" w:space="0" w:color="auto"/>
        <w:bottom w:val="none" w:sz="0" w:space="0" w:color="auto"/>
        <w:right w:val="none" w:sz="0" w:space="0" w:color="auto"/>
      </w:divBdr>
    </w:div>
    <w:div w:id="1337730406">
      <w:bodyDiv w:val="1"/>
      <w:marLeft w:val="0"/>
      <w:marRight w:val="0"/>
      <w:marTop w:val="0"/>
      <w:marBottom w:val="0"/>
      <w:divBdr>
        <w:top w:val="none" w:sz="0" w:space="0" w:color="auto"/>
        <w:left w:val="none" w:sz="0" w:space="0" w:color="auto"/>
        <w:bottom w:val="none" w:sz="0" w:space="0" w:color="auto"/>
        <w:right w:val="none" w:sz="0" w:space="0" w:color="auto"/>
      </w:divBdr>
      <w:divsChild>
        <w:div w:id="391386863">
          <w:marLeft w:val="0"/>
          <w:marRight w:val="0"/>
          <w:marTop w:val="0"/>
          <w:marBottom w:val="0"/>
          <w:divBdr>
            <w:top w:val="none" w:sz="0" w:space="0" w:color="auto"/>
            <w:left w:val="none" w:sz="0" w:space="0" w:color="auto"/>
            <w:bottom w:val="none" w:sz="0" w:space="0" w:color="auto"/>
            <w:right w:val="none" w:sz="0" w:space="0" w:color="auto"/>
          </w:divBdr>
        </w:div>
      </w:divsChild>
    </w:div>
    <w:div w:id="1645889931">
      <w:bodyDiv w:val="1"/>
      <w:marLeft w:val="0"/>
      <w:marRight w:val="0"/>
      <w:marTop w:val="0"/>
      <w:marBottom w:val="0"/>
      <w:divBdr>
        <w:top w:val="none" w:sz="0" w:space="0" w:color="auto"/>
        <w:left w:val="none" w:sz="0" w:space="0" w:color="auto"/>
        <w:bottom w:val="none" w:sz="0" w:space="0" w:color="auto"/>
        <w:right w:val="none" w:sz="0" w:space="0" w:color="auto"/>
      </w:divBdr>
      <w:divsChild>
        <w:div w:id="119346637">
          <w:marLeft w:val="0"/>
          <w:marRight w:val="0"/>
          <w:marTop w:val="0"/>
          <w:marBottom w:val="0"/>
          <w:divBdr>
            <w:top w:val="none" w:sz="0" w:space="0" w:color="auto"/>
            <w:left w:val="none" w:sz="0" w:space="0" w:color="auto"/>
            <w:bottom w:val="none" w:sz="0" w:space="0" w:color="auto"/>
            <w:right w:val="none" w:sz="0" w:space="0" w:color="auto"/>
          </w:divBdr>
        </w:div>
      </w:divsChild>
    </w:div>
    <w:div w:id="1729105096">
      <w:bodyDiv w:val="1"/>
      <w:marLeft w:val="0"/>
      <w:marRight w:val="0"/>
      <w:marTop w:val="0"/>
      <w:marBottom w:val="0"/>
      <w:divBdr>
        <w:top w:val="none" w:sz="0" w:space="0" w:color="auto"/>
        <w:left w:val="none" w:sz="0" w:space="0" w:color="auto"/>
        <w:bottom w:val="none" w:sz="0" w:space="0" w:color="auto"/>
        <w:right w:val="none" w:sz="0" w:space="0" w:color="auto"/>
      </w:divBdr>
      <w:divsChild>
        <w:div w:id="776102258">
          <w:marLeft w:val="0"/>
          <w:marRight w:val="0"/>
          <w:marTop w:val="0"/>
          <w:marBottom w:val="0"/>
          <w:divBdr>
            <w:top w:val="none" w:sz="0" w:space="0" w:color="auto"/>
            <w:left w:val="none" w:sz="0" w:space="0" w:color="auto"/>
            <w:bottom w:val="none" w:sz="0" w:space="0" w:color="auto"/>
            <w:right w:val="none" w:sz="0" w:space="0" w:color="auto"/>
          </w:divBdr>
        </w:div>
      </w:divsChild>
    </w:div>
    <w:div w:id="2050563862">
      <w:bodyDiv w:val="1"/>
      <w:marLeft w:val="0"/>
      <w:marRight w:val="0"/>
      <w:marTop w:val="0"/>
      <w:marBottom w:val="0"/>
      <w:divBdr>
        <w:top w:val="none" w:sz="0" w:space="0" w:color="auto"/>
        <w:left w:val="none" w:sz="0" w:space="0" w:color="auto"/>
        <w:bottom w:val="none" w:sz="0" w:space="0" w:color="auto"/>
        <w:right w:val="none" w:sz="0" w:space="0" w:color="auto"/>
      </w:divBdr>
      <w:divsChild>
        <w:div w:id="68768363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charts.com/demos/pie-of-a-pi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9319</TotalTime>
  <Pages>1</Pages>
  <Words>717</Words>
  <Characters>4090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Othman Abaakil &lt; 144159 &gt;</dc:creator>
  <cp:keywords/>
  <dc:description/>
  <cp:lastModifiedBy>Othman Abaakil &lt; 144159 &gt;</cp:lastModifiedBy>
  <cp:revision>42</cp:revision>
  <dcterms:created xsi:type="dcterms:W3CDTF">2024-04-08T04:06:00Z</dcterms:created>
  <dcterms:modified xsi:type="dcterms:W3CDTF">2024-04-15T11:32:00Z</dcterms:modified>
</cp:coreProperties>
</file>