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7C523" w14:textId="77777777" w:rsidR="00D7157D" w:rsidRPr="00095E22" w:rsidRDefault="00D7157D" w:rsidP="00D7157D">
      <w:pPr>
        <w:spacing w:line="360" w:lineRule="auto"/>
        <w:jc w:val="both"/>
        <w:rPr>
          <w:rFonts w:ascii="Arial" w:hAnsi="Arial" w:cs="Arial"/>
          <w:sz w:val="22"/>
          <w:szCs w:val="22"/>
        </w:rPr>
      </w:pPr>
    </w:p>
    <w:p w14:paraId="79F28BA7" w14:textId="77777777" w:rsidR="00D7157D" w:rsidRDefault="00D7157D" w:rsidP="00D7157D">
      <w:pPr>
        <w:numPr>
          <w:ilvl w:val="0"/>
          <w:numId w:val="2"/>
        </w:numPr>
        <w:shd w:val="clear" w:color="auto" w:fill="FFFFFF"/>
        <w:spacing w:line="550" w:lineRule="exact"/>
        <w:ind w:left="0" w:hanging="426"/>
        <w:rPr>
          <w:rFonts w:ascii="Arial" w:hAnsi="Arial" w:cs="Arial"/>
          <w:b/>
          <w:bCs/>
          <w:caps/>
          <w:color w:val="0000FF"/>
          <w:spacing w:val="-8"/>
          <w:sz w:val="24"/>
          <w:szCs w:val="24"/>
        </w:rPr>
      </w:pPr>
      <w:r>
        <w:rPr>
          <w:rFonts w:ascii="Arial" w:hAnsi="Arial" w:cs="Arial"/>
          <w:b/>
          <w:bCs/>
          <w:caps/>
          <w:color w:val="0000FF"/>
          <w:spacing w:val="-8"/>
          <w:sz w:val="24"/>
          <w:szCs w:val="24"/>
        </w:rPr>
        <w:t>FICHE D’IDENTITE</w:t>
      </w:r>
    </w:p>
    <w:p w14:paraId="68E491DB" w14:textId="77777777" w:rsidR="00D7157D" w:rsidRPr="00560618" w:rsidRDefault="00D7157D" w:rsidP="00D7157D">
      <w:pPr>
        <w:autoSpaceDE w:val="0"/>
        <w:autoSpaceDN w:val="0"/>
        <w:adjustRightInd w:val="0"/>
        <w:spacing w:line="360" w:lineRule="auto"/>
        <w:ind w:left="720"/>
        <w:jc w:val="both"/>
        <w:rPr>
          <w:rFonts w:ascii="Arial" w:hAnsi="Arial" w:cs="Arial"/>
          <w:sz w:val="22"/>
          <w:szCs w:val="22"/>
          <w:lang w:val="en-US"/>
        </w:rPr>
      </w:pPr>
    </w:p>
    <w:p w14:paraId="23BC7912" w14:textId="59C03F4E" w:rsidR="00D7157D" w:rsidRPr="00447760" w:rsidRDefault="00D7157D" w:rsidP="00D7157D">
      <w:pPr>
        <w:numPr>
          <w:ilvl w:val="0"/>
          <w:numId w:val="1"/>
        </w:numPr>
        <w:autoSpaceDE w:val="0"/>
        <w:autoSpaceDN w:val="0"/>
        <w:adjustRightInd w:val="0"/>
        <w:spacing w:line="360" w:lineRule="auto"/>
        <w:jc w:val="both"/>
        <w:rPr>
          <w:rFonts w:ascii="Arial" w:hAnsi="Arial" w:cs="Arial"/>
          <w:sz w:val="22"/>
          <w:szCs w:val="22"/>
          <w:lang w:val="en-US"/>
        </w:rPr>
      </w:pPr>
      <w:r>
        <w:rPr>
          <w:rFonts w:ascii="Arial" w:hAnsi="Arial" w:cs="Arial"/>
          <w:b/>
          <w:bCs/>
          <w:sz w:val="22"/>
          <w:szCs w:val="22"/>
          <w:lang w:val="en-US"/>
        </w:rPr>
        <w:t>CLIENT</w:t>
      </w:r>
      <w:r w:rsidRPr="00447760">
        <w:rPr>
          <w:rFonts w:ascii="Arial" w:hAnsi="Arial" w:cs="Arial"/>
          <w:sz w:val="22"/>
          <w:szCs w:val="22"/>
          <w:lang w:val="en-US"/>
        </w:rPr>
        <w:t xml:space="preserve"> </w:t>
      </w:r>
      <w:r w:rsidRPr="00447760">
        <w:rPr>
          <w:rFonts w:ascii="Arial" w:hAnsi="Arial" w:cs="Arial"/>
          <w:sz w:val="22"/>
          <w:szCs w:val="22"/>
          <w:lang w:val="en-US"/>
        </w:rPr>
        <w:tab/>
      </w:r>
      <w:r w:rsidRPr="00447760">
        <w:rPr>
          <w:rFonts w:ascii="Arial" w:hAnsi="Arial" w:cs="Arial"/>
          <w:sz w:val="22"/>
          <w:szCs w:val="22"/>
          <w:lang w:val="en-US"/>
        </w:rPr>
        <w:tab/>
        <w:t xml:space="preserve">: </w:t>
      </w:r>
      <w:r>
        <w:rPr>
          <w:rFonts w:ascii="Arial" w:hAnsi="Arial" w:cs="Arial"/>
          <w:sz w:val="22"/>
          <w:szCs w:val="22"/>
          <w:lang w:val="en-US"/>
        </w:rPr>
        <w:t xml:space="preserve">SOCIÉTÉ DOMAINES ROYAUX</w:t>
      </w:r>
    </w:p>
    <w:p w14:paraId="107D5A58" w14:textId="7ACC52E0" w:rsidR="00D7157D" w:rsidRPr="003379F6"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N° CONTRAT</w:t>
      </w:r>
      <w:r>
        <w:rPr>
          <w:rFonts w:ascii="Arial" w:hAnsi="Arial" w:cs="Arial"/>
          <w:b/>
          <w:bCs/>
          <w:sz w:val="22"/>
          <w:szCs w:val="22"/>
        </w:rPr>
        <w:tab/>
      </w:r>
      <w:r>
        <w:rPr>
          <w:rFonts w:ascii="Arial" w:hAnsi="Arial" w:cs="Arial"/>
          <w:b/>
          <w:bCs/>
          <w:sz w:val="22"/>
          <w:szCs w:val="22"/>
        </w:rPr>
        <w:tab/>
      </w:r>
      <w:r w:rsidRPr="00834F73">
        <w:rPr>
          <w:rFonts w:ascii="Arial" w:hAnsi="Arial" w:cs="Arial"/>
          <w:sz w:val="22"/>
          <w:szCs w:val="22"/>
        </w:rPr>
        <w:t xml:space="preserve">: </w:t>
      </w:r>
      <w:r>
        <w:rPr>
          <w:rFonts w:ascii="Arial" w:hAnsi="Arial" w:cs="Arial"/>
          <w:sz w:val="22"/>
          <w:szCs w:val="22"/>
        </w:rPr>
        <w:t xml:space="preserve">1000000293</w:t>
      </w:r>
    </w:p>
    <w:p w14:paraId="33FF9B4A" w14:textId="010EA144" w:rsidR="00D7157D"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TYPE TARIF</w:t>
      </w:r>
      <w:r>
        <w:rPr>
          <w:rFonts w:ascii="Arial" w:hAnsi="Arial" w:cs="Arial"/>
          <w:b/>
          <w:bCs/>
          <w:sz w:val="22"/>
          <w:szCs w:val="22"/>
        </w:rPr>
        <w:tab/>
      </w:r>
      <w:r>
        <w:rPr>
          <w:rFonts w:ascii="Arial" w:hAnsi="Arial" w:cs="Arial"/>
          <w:b/>
          <w:bCs/>
          <w:sz w:val="22"/>
          <w:szCs w:val="22"/>
        </w:rPr>
        <w:tab/>
      </w:r>
      <w:r w:rsidRPr="002A5288">
        <w:rPr>
          <w:rFonts w:ascii="Arial" w:hAnsi="Arial" w:cs="Arial"/>
          <w:sz w:val="22"/>
          <w:szCs w:val="22"/>
        </w:rPr>
        <w:t xml:space="preserve">: </w:t>
      </w:r>
      <w:r>
        <w:rPr>
          <w:rFonts w:ascii="Arial" w:hAnsi="Arial" w:cs="Arial"/>
          <w:sz w:val="22"/>
          <w:szCs w:val="22"/>
        </w:rPr>
        <w:t xml:space="preserve">MT Général</w:t>
      </w:r>
    </w:p>
    <w:p w14:paraId="6FF53DFF" w14:textId="7D632D03" w:rsidR="00D7157D"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TYPE COMPTAGE</w:t>
      </w:r>
      <w:r>
        <w:rPr>
          <w:rFonts w:ascii="Arial" w:hAnsi="Arial" w:cs="Arial"/>
          <w:b/>
          <w:bCs/>
          <w:sz w:val="22"/>
          <w:szCs w:val="22"/>
        </w:rPr>
        <w:tab/>
      </w:r>
      <w:r>
        <w:rPr>
          <w:rFonts w:ascii="Arial" w:hAnsi="Arial" w:cs="Arial"/>
          <w:sz w:val="22"/>
          <w:szCs w:val="22"/>
        </w:rPr>
        <w:t xml:space="preserve">: Electronique</w:t>
      </w:r>
    </w:p>
    <w:p w14:paraId="2E5850DB" w14:textId="4F0F5D2F" w:rsidR="00D7157D"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PUIS</w:t>
      </w:r>
      <w:r w:rsidRPr="002A5288">
        <w:rPr>
          <w:rFonts w:ascii="Arial" w:hAnsi="Arial" w:cs="Arial"/>
          <w:b/>
          <w:bCs/>
          <w:sz w:val="22"/>
          <w:szCs w:val="22"/>
        </w:rPr>
        <w:t>. INSTALLEE</w:t>
      </w:r>
      <w:r>
        <w:rPr>
          <w:rFonts w:ascii="Arial" w:hAnsi="Arial" w:cs="Arial"/>
          <w:b/>
          <w:bCs/>
          <w:sz w:val="22"/>
          <w:szCs w:val="22"/>
        </w:rPr>
        <w:tab/>
      </w:r>
      <w:r>
        <w:rPr>
          <w:rFonts w:ascii="Arial" w:hAnsi="Arial" w:cs="Arial"/>
          <w:sz w:val="22"/>
          <w:szCs w:val="22"/>
        </w:rPr>
        <w:t xml:space="preserve">: </w:t>
      </w:r>
      <w:proofErr w:type="gramStart"/>
      <w:r>
        <w:rPr>
          <w:rFonts w:ascii="Arial" w:hAnsi="Arial" w:cs="Arial"/>
          <w:sz w:val="22"/>
          <w:szCs w:val="22"/>
        </w:rPr>
        <w:t xml:space="preserve">0.3</w:t>
      </w:r>
    </w:p>
    <w:p w14:paraId="0D22A6B9" w14:textId="77777777" w:rsidR="00D7157D" w:rsidRPr="002A5288"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PERIODE D’ANALYSE </w:t>
      </w:r>
      <w:r>
        <w:rPr>
          <w:rFonts w:ascii="Arial" w:hAnsi="Arial" w:cs="Arial"/>
          <w:sz w:val="22"/>
          <w:szCs w:val="22"/>
        </w:rPr>
        <w:t>: N/A</w:t>
      </w:r>
    </w:p>
    <w:p w14:paraId="0562AD6D" w14:textId="77777777" w:rsidR="00D7157D" w:rsidRDefault="00D7157D" w:rsidP="00D7157D">
      <w:pPr>
        <w:autoSpaceDE w:val="0"/>
        <w:autoSpaceDN w:val="0"/>
        <w:adjustRightInd w:val="0"/>
        <w:spacing w:line="360" w:lineRule="auto"/>
        <w:ind w:left="720"/>
        <w:jc w:val="both"/>
        <w:rPr>
          <w:rFonts w:ascii="Arial" w:hAnsi="Arial" w:cs="Arial"/>
          <w:sz w:val="24"/>
          <w:szCs w:val="24"/>
        </w:rPr>
      </w:pPr>
    </w:p>
    <w:p w14:paraId="35A3D423" w14:textId="77777777" w:rsidR="00D7157D" w:rsidRPr="00C97F80" w:rsidRDefault="00D7157D" w:rsidP="00D7157D">
      <w:pPr>
        <w:numPr>
          <w:ilvl w:val="0"/>
          <w:numId w:val="2"/>
        </w:numPr>
        <w:shd w:val="clear" w:color="auto" w:fill="FFFFFF"/>
        <w:spacing w:line="550" w:lineRule="exact"/>
        <w:ind w:left="0" w:hanging="426"/>
        <w:rPr>
          <w:rFonts w:ascii="Arial" w:hAnsi="Arial" w:cs="Arial"/>
          <w:b/>
          <w:bCs/>
          <w:caps/>
          <w:color w:val="0000FF"/>
          <w:spacing w:val="-8"/>
          <w:sz w:val="24"/>
          <w:szCs w:val="24"/>
        </w:rPr>
      </w:pPr>
      <w:r w:rsidRPr="00C97F80">
        <w:rPr>
          <w:rFonts w:ascii="Arial" w:hAnsi="Arial" w:cs="Arial"/>
          <w:b/>
          <w:bCs/>
          <w:caps/>
          <w:color w:val="0000FF"/>
          <w:spacing w:val="-8"/>
          <w:sz w:val="24"/>
          <w:szCs w:val="24"/>
        </w:rPr>
        <w:t xml:space="preserve">ANALYSE </w:t>
      </w:r>
    </w:p>
    <w:p w14:paraId="690E1CA0" w14:textId="77777777" w:rsidR="00D7157D" w:rsidRDefault="00D7157D" w:rsidP="00D7157D">
      <w:pPr>
        <w:shd w:val="clear" w:color="auto" w:fill="FFFFFF"/>
        <w:tabs>
          <w:tab w:val="left" w:pos="4249"/>
          <w:tab w:val="left" w:pos="5824"/>
        </w:tabs>
        <w:rPr>
          <w:rFonts w:ascii="Arial" w:hAnsi="Arial" w:cs="Arial"/>
          <w:b/>
          <w:bCs/>
          <w:sz w:val="24"/>
          <w:szCs w:val="24"/>
        </w:rPr>
      </w:pPr>
    </w:p>
    <w:p w14:paraId="5D6D2521" w14:textId="77777777" w:rsidR="00D7157D" w:rsidRDefault="00D7157D" w:rsidP="00D7157D">
      <w:pPr>
        <w:shd w:val="clear" w:color="auto" w:fill="FFFFFF"/>
        <w:tabs>
          <w:tab w:val="left" w:pos="4249"/>
          <w:tab w:val="left" w:pos="5824"/>
        </w:tabs>
        <w:rPr>
          <w:rFonts w:ascii="Arial" w:hAnsi="Arial" w:cs="Arial"/>
          <w:b/>
          <w:bCs/>
          <w:sz w:val="24"/>
          <w:szCs w:val="24"/>
        </w:rPr>
      </w:pPr>
      <w:r>
        <w:rPr>
          <w:rFonts w:ascii="Arial" w:hAnsi="Arial" w:cs="Arial"/>
          <w:b/>
          <w:bCs/>
          <w:sz w:val="24"/>
          <w:szCs w:val="24"/>
        </w:rPr>
        <w:t>3.</w:t>
      </w:r>
      <w:r w:rsidRPr="003C1F5A">
        <w:rPr>
          <w:rFonts w:ascii="Arial" w:hAnsi="Arial" w:cs="Arial"/>
          <w:b/>
          <w:bCs/>
          <w:sz w:val="24"/>
          <w:szCs w:val="24"/>
        </w:rPr>
        <w:t>1</w:t>
      </w:r>
      <w:r>
        <w:rPr>
          <w:rFonts w:ascii="Arial" w:hAnsi="Arial" w:cs="Arial"/>
          <w:b/>
          <w:bCs/>
          <w:sz w:val="24"/>
          <w:szCs w:val="24"/>
        </w:rPr>
        <w:t>.</w:t>
      </w:r>
      <w:r w:rsidRPr="003C1F5A">
        <w:rPr>
          <w:rFonts w:ascii="Arial" w:hAnsi="Arial" w:cs="Arial"/>
          <w:b/>
          <w:bCs/>
          <w:sz w:val="24"/>
          <w:szCs w:val="24"/>
        </w:rPr>
        <w:t xml:space="preserve">  </w:t>
      </w:r>
      <w:r>
        <w:rPr>
          <w:rFonts w:ascii="Arial" w:hAnsi="Arial" w:cs="Arial"/>
          <w:b/>
          <w:bCs/>
          <w:sz w:val="24"/>
          <w:szCs w:val="24"/>
        </w:rPr>
        <w:t>Contrat</w:t>
      </w:r>
      <w:r w:rsidRPr="003C1F5A">
        <w:rPr>
          <w:rFonts w:ascii="Arial" w:hAnsi="Arial" w:cs="Arial"/>
          <w:b/>
          <w:bCs/>
          <w:sz w:val="24"/>
          <w:szCs w:val="24"/>
        </w:rPr>
        <w:t> :</w:t>
      </w:r>
    </w:p>
    <w:p w14:paraId="3F363842" w14:textId="77777777" w:rsidR="00D7157D" w:rsidRDefault="00D7157D" w:rsidP="00D7157D">
      <w:pPr>
        <w:shd w:val="clear" w:color="auto" w:fill="FFFFFF"/>
        <w:tabs>
          <w:tab w:val="left" w:pos="4249"/>
          <w:tab w:val="left" w:pos="5824"/>
        </w:tabs>
        <w:rPr>
          <w:rFonts w:ascii="Arial" w:hAnsi="Arial" w:cs="Arial"/>
          <w:b/>
          <w:bCs/>
          <w:sz w:val="24"/>
          <w:szCs w:val="24"/>
        </w:rPr>
      </w:pPr>
    </w:p>
    <w:p w14:paraId="1E190A94" w14:textId="737D8134" w:rsidR="00D7157D" w:rsidRDefault="00D7157D" w:rsidP="00D7157D">
      <w:pPr>
        <w:autoSpaceDE w:val="0"/>
        <w:autoSpaceDN w:val="0"/>
        <w:adjustRightInd w:val="0"/>
        <w:spacing w:line="360" w:lineRule="auto"/>
        <w:ind w:left="567"/>
        <w:jc w:val="both"/>
        <w:rPr>
          <w:rFonts w:ascii="Arial" w:hAnsi="Arial" w:cs="Arial"/>
          <w:sz w:val="22"/>
          <w:szCs w:val="22"/>
        </w:rPr>
      </w:pPr>
      <w:r w:rsidRPr="00560618">
        <w:rPr>
          <w:rFonts w:ascii="Arial" w:hAnsi="Arial" w:cs="Arial"/>
          <w:sz w:val="22"/>
          <w:szCs w:val="22"/>
        </w:rPr>
        <w:t xml:space="preserve">Le contrat </w:t>
      </w:r>
      <w:r>
        <w:rPr>
          <w:rFonts w:ascii="Arial" w:hAnsi="Arial" w:cs="Arial"/>
          <w:sz w:val="22"/>
          <w:szCs w:val="22"/>
        </w:rPr>
        <w:t xml:space="preserve">de la desserte électrique </w:t>
      </w:r>
      <w:r w:rsidRPr="00560618">
        <w:rPr>
          <w:rFonts w:ascii="Arial" w:hAnsi="Arial" w:cs="Arial"/>
          <w:sz w:val="22"/>
          <w:szCs w:val="22"/>
        </w:rPr>
        <w:t xml:space="preserve">en vigueur </w:t>
      </w:r>
      <w:r>
        <w:rPr>
          <w:rFonts w:ascii="Arial" w:hAnsi="Arial" w:cs="Arial"/>
          <w:sz w:val="22"/>
          <w:szCs w:val="22"/>
        </w:rPr>
        <w:t>es</w:t>
      </w:r>
      <w:r w:rsidRPr="00560618">
        <w:rPr>
          <w:rFonts w:ascii="Arial" w:hAnsi="Arial" w:cs="Arial"/>
          <w:sz w:val="22"/>
          <w:szCs w:val="22"/>
        </w:rPr>
        <w:t xml:space="preserve">t </w:t>
      </w:r>
      <w:r>
        <w:rPr>
          <w:rFonts w:ascii="Arial" w:hAnsi="Arial" w:cs="Arial"/>
          <w:sz w:val="22"/>
          <w:szCs w:val="22"/>
        </w:rPr>
        <w:t>un</w:t>
      </w:r>
      <w:r w:rsidRPr="00560618">
        <w:rPr>
          <w:rFonts w:ascii="Arial" w:hAnsi="Arial" w:cs="Arial"/>
          <w:sz w:val="22"/>
          <w:szCs w:val="22"/>
        </w:rPr>
        <w:t xml:space="preserve"> abonnement avec 3</w:t>
      </w:r>
      <w:r>
        <w:rPr>
          <w:rFonts w:ascii="Arial" w:hAnsi="Arial" w:cs="Arial"/>
          <w:sz w:val="22"/>
          <w:szCs w:val="22"/>
        </w:rPr>
        <w:t xml:space="preserve"> </w:t>
      </w:r>
      <w:r w:rsidRPr="00560618">
        <w:rPr>
          <w:rFonts w:ascii="Arial" w:hAnsi="Arial" w:cs="Arial"/>
          <w:sz w:val="22"/>
          <w:szCs w:val="22"/>
        </w:rPr>
        <w:t xml:space="preserve">tranches tarifaires </w:t>
      </w:r>
      <w:r w:rsidR="004100D4">
        <w:rPr>
          <w:rFonts w:ascii="Arial" w:hAnsi="Arial" w:cs="Arial"/>
          <w:sz w:val="22"/>
          <w:szCs w:val="22"/>
        </w:rPr>
        <w:t xml:space="preserve"/>
      </w:r>
      <w:r w:rsidR="004100D4" w:rsidRPr="00560618">
        <w:rPr>
          <w:rFonts w:ascii="Arial" w:hAnsi="Arial" w:cs="Arial"/>
          <w:sz w:val="22"/>
          <w:szCs w:val="22"/>
        </w:rPr>
        <w:t xml:space="preserve"> </w:t>
      </w:r>
      <w:r w:rsidRPr="00560618">
        <w:rPr>
          <w:rFonts w:ascii="Arial" w:hAnsi="Arial" w:cs="Arial"/>
          <w:sz w:val="22"/>
          <w:szCs w:val="22"/>
        </w:rPr>
        <w:t>(heures normales, heures creuses et heures de pointes), ainsi qu’une facturation en fonction</w:t>
      </w:r>
      <w:r>
        <w:rPr>
          <w:rFonts w:ascii="Arial" w:hAnsi="Arial" w:cs="Arial"/>
          <w:sz w:val="22"/>
          <w:szCs w:val="22"/>
        </w:rPr>
        <w:t xml:space="preserve"> </w:t>
      </w:r>
      <w:r w:rsidRPr="00560618">
        <w:rPr>
          <w:rFonts w:ascii="Arial" w:hAnsi="Arial" w:cs="Arial"/>
          <w:sz w:val="22"/>
          <w:szCs w:val="22"/>
        </w:rPr>
        <w:t>de la puissance appelée.</w:t>
      </w:r>
    </w:p>
    <w:p w14:paraId="41B797FF" w14:textId="77777777" w:rsidR="00D7157D" w:rsidRDefault="00D7157D" w:rsidP="00D7157D">
      <w:pPr>
        <w:shd w:val="clear" w:color="auto" w:fill="FFFFFF"/>
        <w:tabs>
          <w:tab w:val="left" w:pos="4249"/>
          <w:tab w:val="left" w:pos="5824"/>
        </w:tabs>
        <w:ind w:left="2677" w:hanging="3244"/>
        <w:jc w:val="both"/>
      </w:pP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337"/>
        <w:gridCol w:w="4434"/>
      </w:tblGrid>
      <w:tr w:rsidR="00D7157D" w14:paraId="1FBD6F87" w14:textId="77777777" w:rsidTr="004100D4">
        <w:tc>
          <w:tcPr>
            <w:tcW w:w="2664" w:type="dxa"/>
            <w:vMerge w:val="restart"/>
            <w:vAlign w:val="center"/>
          </w:tcPr>
          <w:p w14:paraId="3B4EEF5F" w14:textId="77777777" w:rsidR="00D7157D" w:rsidRPr="00B7234C" w:rsidRDefault="00D7157D" w:rsidP="00A130AC">
            <w:pPr>
              <w:autoSpaceDE w:val="0"/>
              <w:autoSpaceDN w:val="0"/>
              <w:adjustRightInd w:val="0"/>
              <w:jc w:val="center"/>
              <w:rPr>
                <w:rFonts w:ascii="Arial" w:hAnsi="Arial" w:cs="Arial"/>
                <w:b/>
                <w:szCs w:val="22"/>
              </w:rPr>
            </w:pPr>
            <w:r w:rsidRPr="00B7234C">
              <w:rPr>
                <w:rFonts w:ascii="Arial" w:hAnsi="Arial" w:cs="Arial"/>
                <w:b/>
                <w:szCs w:val="22"/>
              </w:rPr>
              <w:t>Périodes</w:t>
            </w:r>
          </w:p>
        </w:tc>
        <w:tc>
          <w:tcPr>
            <w:tcW w:w="2610" w:type="dxa"/>
            <w:vMerge w:val="restart"/>
            <w:shd w:val="clear" w:color="auto" w:fill="auto"/>
            <w:vAlign w:val="center"/>
          </w:tcPr>
          <w:p w14:paraId="5E41F244" w14:textId="77777777" w:rsidR="00D7157D" w:rsidRPr="00B7234C" w:rsidRDefault="00D7157D" w:rsidP="00A130AC">
            <w:pPr>
              <w:autoSpaceDE w:val="0"/>
              <w:autoSpaceDN w:val="0"/>
              <w:adjustRightInd w:val="0"/>
              <w:jc w:val="center"/>
              <w:rPr>
                <w:rFonts w:ascii="Arial" w:hAnsi="Arial" w:cs="Arial"/>
                <w:b/>
                <w:szCs w:val="22"/>
              </w:rPr>
            </w:pPr>
            <w:r w:rsidRPr="00B7234C">
              <w:rPr>
                <w:rFonts w:ascii="Arial" w:hAnsi="Arial" w:cs="Arial"/>
                <w:b/>
                <w:szCs w:val="22"/>
              </w:rPr>
              <w:t>Tranches Horaires</w:t>
            </w:r>
          </w:p>
        </w:tc>
        <w:tc>
          <w:tcPr>
            <w:tcW w:w="3871" w:type="dxa"/>
            <w:shd w:val="clear" w:color="auto" w:fill="auto"/>
            <w:vAlign w:val="center"/>
          </w:tcPr>
          <w:p w14:paraId="22F803FB" w14:textId="77777777" w:rsidR="00D7157D" w:rsidRPr="00B7234C" w:rsidRDefault="00D7157D" w:rsidP="00A130AC">
            <w:pPr>
              <w:autoSpaceDE w:val="0"/>
              <w:autoSpaceDN w:val="0"/>
              <w:adjustRightInd w:val="0"/>
              <w:jc w:val="center"/>
              <w:rPr>
                <w:rFonts w:ascii="Arial" w:hAnsi="Arial" w:cs="Arial"/>
                <w:b/>
                <w:szCs w:val="22"/>
              </w:rPr>
            </w:pPr>
            <w:r w:rsidRPr="00B7234C">
              <w:rPr>
                <w:rFonts w:ascii="Arial" w:hAnsi="Arial" w:cs="Arial"/>
                <w:b/>
                <w:szCs w:val="22"/>
              </w:rPr>
              <w:t>Prix KWh</w:t>
            </w:r>
          </w:p>
        </w:tc>
      </w:tr>
      <w:tr w:rsidR="00D7157D" w14:paraId="1843447E" w14:textId="77777777" w:rsidTr="004100D4">
        <w:tc>
          <w:tcPr>
            <w:tcW w:w="2664" w:type="dxa"/>
            <w:vMerge/>
            <w:tcBorders>
              <w:bottom w:val="single" w:sz="4" w:space="0" w:color="auto"/>
            </w:tcBorders>
          </w:tcPr>
          <w:p w14:paraId="416C627D" w14:textId="77777777" w:rsidR="00D7157D" w:rsidRPr="00B7234C" w:rsidRDefault="00D7157D" w:rsidP="00A130AC">
            <w:pPr>
              <w:autoSpaceDE w:val="0"/>
              <w:autoSpaceDN w:val="0"/>
              <w:adjustRightInd w:val="0"/>
              <w:jc w:val="center"/>
              <w:rPr>
                <w:rFonts w:ascii="Arial" w:hAnsi="Arial" w:cs="Arial"/>
                <w:b/>
                <w:szCs w:val="22"/>
              </w:rPr>
            </w:pPr>
          </w:p>
        </w:tc>
        <w:tc>
          <w:tcPr>
            <w:tcW w:w="2610" w:type="dxa"/>
            <w:vMerge/>
            <w:shd w:val="clear" w:color="auto" w:fill="auto"/>
            <w:vAlign w:val="center"/>
          </w:tcPr>
          <w:p w14:paraId="760B2415" w14:textId="77777777" w:rsidR="00D7157D" w:rsidRPr="00B7234C" w:rsidRDefault="00D7157D" w:rsidP="00A130AC">
            <w:pPr>
              <w:autoSpaceDE w:val="0"/>
              <w:autoSpaceDN w:val="0"/>
              <w:adjustRightInd w:val="0"/>
              <w:jc w:val="center"/>
              <w:rPr>
                <w:rFonts w:ascii="Arial" w:hAnsi="Arial" w:cs="Arial"/>
                <w:b/>
                <w:szCs w:val="22"/>
              </w:rPr>
            </w:pPr>
          </w:p>
        </w:tc>
        <w:tc>
          <w:tcPr>
            <w:tcW w:w="3871" w:type="dxa"/>
            <w:shd w:val="clear" w:color="auto" w:fill="auto"/>
            <w:vAlign w:val="center"/>
          </w:tcPr>
          <w:p w14:paraId="24742F32" w14:textId="77777777" w:rsidR="00D7157D" w:rsidRPr="00B7234C" w:rsidRDefault="00D7157D" w:rsidP="00A130AC">
            <w:pPr>
              <w:autoSpaceDE w:val="0"/>
              <w:autoSpaceDN w:val="0"/>
              <w:adjustRightInd w:val="0"/>
              <w:jc w:val="center"/>
              <w:rPr>
                <w:rFonts w:ascii="Arial" w:hAnsi="Arial" w:cs="Arial"/>
                <w:b/>
                <w:szCs w:val="22"/>
              </w:rPr>
            </w:pPr>
            <w:r>
              <w:rPr>
                <w:rFonts w:ascii="Arial" w:hAnsi="Arial" w:cs="Arial"/>
                <w:b/>
                <w:szCs w:val="22"/>
              </w:rPr>
              <w:t>DH HT</w:t>
            </w:r>
          </w:p>
        </w:tc>
      </w:tr>
      <w:tr w:rsidR="00D7157D" w14:paraId="391BA5DA" w14:textId="77777777" w:rsidTr="004100D4">
        <w:trPr>
          <w:trHeight w:val="284"/>
        </w:trPr>
        <w:tc>
          <w:tcPr>
            <w:tcW w:w="2664" w:type="dxa"/>
            <w:tcBorders>
              <w:bottom w:val="nil"/>
            </w:tcBorders>
            <w:vAlign w:val="center"/>
          </w:tcPr>
          <w:p w14:paraId="67A75982" w14:textId="77777777" w:rsidR="00D7157D" w:rsidRPr="0092132C" w:rsidRDefault="00D7157D" w:rsidP="00A130AC">
            <w:pPr>
              <w:autoSpaceDE w:val="0"/>
              <w:autoSpaceDN w:val="0"/>
              <w:adjustRightInd w:val="0"/>
              <w:jc w:val="center"/>
              <w:rPr>
                <w:rFonts w:ascii="Calibri" w:hAnsi="Calibri" w:cs="Calibri"/>
                <w:b/>
                <w:color w:val="000000"/>
                <w:szCs w:val="18"/>
              </w:rPr>
            </w:pPr>
            <w:r w:rsidRPr="0092132C">
              <w:rPr>
                <w:rFonts w:ascii="Calibri" w:hAnsi="Calibri" w:cs="Calibri"/>
                <w:b/>
                <w:color w:val="000000"/>
                <w:szCs w:val="18"/>
              </w:rPr>
              <w:t xml:space="preserve">Hiver </w:t>
            </w:r>
          </w:p>
        </w:tc>
        <w:tc>
          <w:tcPr>
            <w:tcW w:w="2610" w:type="dxa"/>
            <w:shd w:val="clear" w:color="auto" w:fill="auto"/>
            <w:vAlign w:val="center"/>
          </w:tcPr>
          <w:p w14:paraId="1A21B1DC" w14:textId="77777777" w:rsidR="00D7157D" w:rsidRPr="0092132C" w:rsidRDefault="00D7157D" w:rsidP="00A130AC">
            <w:pPr>
              <w:autoSpaceDE w:val="0"/>
              <w:autoSpaceDN w:val="0"/>
              <w:adjustRightInd w:val="0"/>
              <w:jc w:val="center"/>
              <w:rPr>
                <w:rFonts w:ascii="Arial" w:hAnsi="Arial" w:cs="Arial"/>
                <w:szCs w:val="22"/>
              </w:rPr>
            </w:pPr>
            <w:r w:rsidRPr="0092132C">
              <w:rPr>
                <w:rFonts w:ascii="Calibri" w:hAnsi="Calibri" w:cs="Calibri"/>
                <w:color w:val="000000"/>
                <w:szCs w:val="18"/>
              </w:rPr>
              <w:t>Heures creuses (22h - 7h)</w:t>
            </w:r>
          </w:p>
        </w:tc>
        <w:tc>
          <w:tcPr>
            <w:tcW w:w="3871" w:type="dxa"/>
            <w:shd w:val="clear" w:color="auto" w:fill="auto"/>
            <w:vAlign w:val="center"/>
          </w:tcPr>
          <w:p w14:paraId="19B11267" w14:textId="1876EB8C" w:rsidR="00D7157D" w:rsidRPr="0092132C" w:rsidRDefault="004100D4" w:rsidP="00A130AC">
            <w:pPr>
              <w:autoSpaceDE w:val="0"/>
              <w:autoSpaceDN w:val="0"/>
              <w:adjustRightInd w:val="0"/>
              <w:jc w:val="center"/>
              <w:rPr>
                <w:rFonts w:ascii="Calibri" w:hAnsi="Calibri" w:cs="Calibri"/>
                <w:color w:val="000000"/>
                <w:szCs w:val="18"/>
              </w:rPr>
            </w:pPr>
            <w:r>
              <w:rPr>
                <w:rFonts w:ascii="Calibri" w:hAnsi="Calibri" w:cs="Calibri"/>
                <w:color w:val="000000"/>
                <w:szCs w:val="18"/>
              </w:rPr>
              <w:t xml:space="preserve">0.64895</w:t>
            </w:r>
          </w:p>
        </w:tc>
      </w:tr>
      <w:tr w:rsidR="004100D4" w14:paraId="7A9063D6" w14:textId="77777777" w:rsidTr="004100D4">
        <w:trPr>
          <w:trHeight w:val="284"/>
        </w:trPr>
        <w:tc>
          <w:tcPr>
            <w:tcW w:w="2664" w:type="dxa"/>
            <w:tcBorders>
              <w:top w:val="nil"/>
              <w:bottom w:val="nil"/>
            </w:tcBorders>
            <w:vAlign w:val="center"/>
          </w:tcPr>
          <w:p w14:paraId="74B66B04" w14:textId="77777777"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de 01/10 jusqu’au 31/03</w:t>
            </w:r>
          </w:p>
        </w:tc>
        <w:tc>
          <w:tcPr>
            <w:tcW w:w="2610" w:type="dxa"/>
            <w:shd w:val="clear" w:color="auto" w:fill="auto"/>
            <w:vAlign w:val="center"/>
          </w:tcPr>
          <w:p w14:paraId="15347BF5" w14:textId="77777777" w:rsidR="004100D4" w:rsidRPr="0092132C" w:rsidRDefault="004100D4" w:rsidP="004100D4">
            <w:pPr>
              <w:autoSpaceDE w:val="0"/>
              <w:autoSpaceDN w:val="0"/>
              <w:adjustRightInd w:val="0"/>
              <w:jc w:val="center"/>
              <w:rPr>
                <w:rFonts w:ascii="Calibri" w:hAnsi="Calibri" w:cs="Calibri"/>
                <w:color w:val="000000"/>
                <w:szCs w:val="18"/>
              </w:rPr>
            </w:pPr>
            <w:r w:rsidRPr="0092132C">
              <w:rPr>
                <w:rFonts w:ascii="Calibri" w:hAnsi="Calibri" w:cs="Calibri"/>
                <w:color w:val="000000"/>
                <w:szCs w:val="18"/>
              </w:rPr>
              <w:t>Heures pleines (7h - 17h)</w:t>
            </w:r>
          </w:p>
        </w:tc>
        <w:tc>
          <w:tcPr>
            <w:tcW w:w="3871" w:type="dxa"/>
            <w:shd w:val="clear" w:color="auto" w:fill="auto"/>
            <w:vAlign w:val="center"/>
          </w:tcPr>
          <w:p w14:paraId="19841117" w14:textId="39149A8A"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 xml:space="preserve">0.880606</w:t>
            </w:r>
          </w:p>
        </w:tc>
      </w:tr>
      <w:tr w:rsidR="004100D4" w14:paraId="4D81043F" w14:textId="77777777" w:rsidTr="004100D4">
        <w:trPr>
          <w:trHeight w:val="284"/>
        </w:trPr>
        <w:tc>
          <w:tcPr>
            <w:tcW w:w="2664" w:type="dxa"/>
            <w:tcBorders>
              <w:top w:val="nil"/>
              <w:bottom w:val="single" w:sz="4" w:space="0" w:color="auto"/>
            </w:tcBorders>
            <w:vAlign w:val="center"/>
          </w:tcPr>
          <w:p w14:paraId="105309B2" w14:textId="77777777" w:rsidR="004100D4" w:rsidRPr="0092132C" w:rsidRDefault="004100D4" w:rsidP="004100D4">
            <w:pPr>
              <w:autoSpaceDE w:val="0"/>
              <w:autoSpaceDN w:val="0"/>
              <w:adjustRightInd w:val="0"/>
              <w:jc w:val="center"/>
              <w:rPr>
                <w:rFonts w:ascii="Calibri" w:hAnsi="Calibri" w:cs="Calibri"/>
                <w:color w:val="000000"/>
                <w:szCs w:val="18"/>
              </w:rPr>
            </w:pPr>
          </w:p>
        </w:tc>
        <w:tc>
          <w:tcPr>
            <w:tcW w:w="2610" w:type="dxa"/>
            <w:shd w:val="clear" w:color="auto" w:fill="auto"/>
            <w:vAlign w:val="center"/>
          </w:tcPr>
          <w:p w14:paraId="5CA7BC5E" w14:textId="77777777" w:rsidR="004100D4" w:rsidRPr="0092132C" w:rsidRDefault="004100D4" w:rsidP="004100D4">
            <w:pPr>
              <w:autoSpaceDE w:val="0"/>
              <w:autoSpaceDN w:val="0"/>
              <w:adjustRightInd w:val="0"/>
              <w:jc w:val="center"/>
              <w:rPr>
                <w:rFonts w:ascii="Calibri" w:hAnsi="Calibri" w:cs="Calibri"/>
                <w:color w:val="000000"/>
                <w:szCs w:val="18"/>
              </w:rPr>
            </w:pPr>
            <w:r w:rsidRPr="0092132C">
              <w:rPr>
                <w:rFonts w:ascii="Calibri" w:hAnsi="Calibri" w:cs="Calibri"/>
                <w:color w:val="000000"/>
                <w:szCs w:val="18"/>
              </w:rPr>
              <w:t>Heures pointes (17h - 22h)</w:t>
            </w:r>
          </w:p>
        </w:tc>
        <w:tc>
          <w:tcPr>
            <w:tcW w:w="3871" w:type="dxa"/>
            <w:shd w:val="clear" w:color="auto" w:fill="auto"/>
            <w:vAlign w:val="center"/>
          </w:tcPr>
          <w:p w14:paraId="29F23FA9" w14:textId="7E692412"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 xml:space="preserve">1.24185</w:t>
            </w:r>
          </w:p>
        </w:tc>
      </w:tr>
      <w:tr w:rsidR="004100D4" w14:paraId="753418A4" w14:textId="77777777" w:rsidTr="004100D4">
        <w:trPr>
          <w:trHeight w:val="284"/>
        </w:trPr>
        <w:tc>
          <w:tcPr>
            <w:tcW w:w="2664" w:type="dxa"/>
            <w:tcBorders>
              <w:bottom w:val="nil"/>
            </w:tcBorders>
            <w:vAlign w:val="center"/>
          </w:tcPr>
          <w:p w14:paraId="698CB429" w14:textId="77777777" w:rsidR="004100D4" w:rsidRPr="0092132C" w:rsidRDefault="004100D4" w:rsidP="004100D4">
            <w:pPr>
              <w:autoSpaceDE w:val="0"/>
              <w:autoSpaceDN w:val="0"/>
              <w:adjustRightInd w:val="0"/>
              <w:jc w:val="center"/>
              <w:rPr>
                <w:rFonts w:ascii="Calibri" w:hAnsi="Calibri" w:cs="Calibri"/>
                <w:b/>
                <w:color w:val="000000"/>
                <w:szCs w:val="18"/>
              </w:rPr>
            </w:pPr>
            <w:r w:rsidRPr="0092132C">
              <w:rPr>
                <w:rFonts w:ascii="Calibri" w:hAnsi="Calibri" w:cs="Calibri"/>
                <w:b/>
                <w:color w:val="000000"/>
                <w:szCs w:val="18"/>
              </w:rPr>
              <w:t xml:space="preserve">Été </w:t>
            </w:r>
          </w:p>
        </w:tc>
        <w:tc>
          <w:tcPr>
            <w:tcW w:w="2610" w:type="dxa"/>
            <w:shd w:val="clear" w:color="auto" w:fill="auto"/>
            <w:vAlign w:val="center"/>
          </w:tcPr>
          <w:p w14:paraId="55E8697A" w14:textId="77777777" w:rsidR="004100D4" w:rsidRPr="0092132C" w:rsidRDefault="004100D4" w:rsidP="004100D4">
            <w:pPr>
              <w:autoSpaceDE w:val="0"/>
              <w:autoSpaceDN w:val="0"/>
              <w:adjustRightInd w:val="0"/>
              <w:jc w:val="center"/>
              <w:rPr>
                <w:rFonts w:ascii="Arial" w:hAnsi="Arial" w:cs="Arial"/>
                <w:szCs w:val="22"/>
              </w:rPr>
            </w:pPr>
            <w:r w:rsidRPr="0092132C">
              <w:rPr>
                <w:rFonts w:ascii="Calibri" w:hAnsi="Calibri" w:cs="Calibri"/>
                <w:color w:val="000000"/>
                <w:szCs w:val="18"/>
              </w:rPr>
              <w:t>Heures creuses (23h - 7h)</w:t>
            </w:r>
          </w:p>
        </w:tc>
        <w:tc>
          <w:tcPr>
            <w:tcW w:w="3871" w:type="dxa"/>
            <w:shd w:val="clear" w:color="auto" w:fill="auto"/>
            <w:vAlign w:val="center"/>
          </w:tcPr>
          <w:p w14:paraId="50234C54" w14:textId="09EF3D28"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 xml:space="preserve">0.64895</w:t>
            </w:r>
          </w:p>
        </w:tc>
      </w:tr>
      <w:tr w:rsidR="004100D4" w14:paraId="1D41CE71" w14:textId="77777777" w:rsidTr="004100D4">
        <w:trPr>
          <w:trHeight w:val="284"/>
        </w:trPr>
        <w:tc>
          <w:tcPr>
            <w:tcW w:w="2664" w:type="dxa"/>
            <w:tcBorders>
              <w:top w:val="nil"/>
              <w:bottom w:val="nil"/>
            </w:tcBorders>
            <w:vAlign w:val="center"/>
          </w:tcPr>
          <w:p w14:paraId="6AA23B85" w14:textId="77777777"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de 01/04 jusqu’au 30/09</w:t>
            </w:r>
          </w:p>
        </w:tc>
        <w:tc>
          <w:tcPr>
            <w:tcW w:w="2610" w:type="dxa"/>
            <w:shd w:val="clear" w:color="auto" w:fill="auto"/>
            <w:vAlign w:val="center"/>
          </w:tcPr>
          <w:p w14:paraId="6CD2458A" w14:textId="77777777" w:rsidR="004100D4" w:rsidRPr="0092132C" w:rsidRDefault="004100D4" w:rsidP="004100D4">
            <w:pPr>
              <w:autoSpaceDE w:val="0"/>
              <w:autoSpaceDN w:val="0"/>
              <w:adjustRightInd w:val="0"/>
              <w:jc w:val="center"/>
              <w:rPr>
                <w:rFonts w:ascii="Calibri" w:hAnsi="Calibri" w:cs="Calibri"/>
                <w:color w:val="000000"/>
                <w:szCs w:val="18"/>
              </w:rPr>
            </w:pPr>
            <w:r w:rsidRPr="0092132C">
              <w:rPr>
                <w:rFonts w:ascii="Calibri" w:hAnsi="Calibri" w:cs="Calibri"/>
                <w:color w:val="000000"/>
                <w:szCs w:val="18"/>
              </w:rPr>
              <w:t>Heures pleines (7h - 18h)</w:t>
            </w:r>
          </w:p>
        </w:tc>
        <w:tc>
          <w:tcPr>
            <w:tcW w:w="3871" w:type="dxa"/>
            <w:shd w:val="clear" w:color="auto" w:fill="auto"/>
            <w:vAlign w:val="center"/>
          </w:tcPr>
          <w:p w14:paraId="59C2B25F" w14:textId="757EEB04"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 xml:space="preserve">0.880606</w:t>
            </w:r>
          </w:p>
        </w:tc>
      </w:tr>
      <w:tr w:rsidR="004100D4" w14:paraId="7DC4C30B" w14:textId="77777777" w:rsidTr="004100D4">
        <w:trPr>
          <w:trHeight w:val="284"/>
        </w:trPr>
        <w:tc>
          <w:tcPr>
            <w:tcW w:w="2664" w:type="dxa"/>
            <w:tcBorders>
              <w:top w:val="nil"/>
            </w:tcBorders>
            <w:vAlign w:val="center"/>
          </w:tcPr>
          <w:p w14:paraId="0099760F" w14:textId="77777777" w:rsidR="004100D4" w:rsidRPr="0092132C" w:rsidRDefault="004100D4" w:rsidP="004100D4">
            <w:pPr>
              <w:autoSpaceDE w:val="0"/>
              <w:autoSpaceDN w:val="0"/>
              <w:adjustRightInd w:val="0"/>
              <w:jc w:val="center"/>
              <w:rPr>
                <w:rFonts w:ascii="Calibri" w:hAnsi="Calibri" w:cs="Calibri"/>
                <w:color w:val="000000"/>
                <w:szCs w:val="18"/>
              </w:rPr>
            </w:pPr>
          </w:p>
        </w:tc>
        <w:tc>
          <w:tcPr>
            <w:tcW w:w="2610" w:type="dxa"/>
            <w:shd w:val="clear" w:color="auto" w:fill="auto"/>
            <w:vAlign w:val="center"/>
          </w:tcPr>
          <w:p w14:paraId="1A52C8FC" w14:textId="77777777" w:rsidR="004100D4" w:rsidRPr="0092132C" w:rsidRDefault="004100D4" w:rsidP="004100D4">
            <w:pPr>
              <w:autoSpaceDE w:val="0"/>
              <w:autoSpaceDN w:val="0"/>
              <w:adjustRightInd w:val="0"/>
              <w:jc w:val="center"/>
              <w:rPr>
                <w:rFonts w:ascii="Calibri" w:hAnsi="Calibri" w:cs="Calibri"/>
                <w:color w:val="000000"/>
                <w:szCs w:val="18"/>
              </w:rPr>
            </w:pPr>
            <w:r w:rsidRPr="0092132C">
              <w:rPr>
                <w:rFonts w:ascii="Calibri" w:hAnsi="Calibri" w:cs="Calibri"/>
                <w:color w:val="000000"/>
                <w:szCs w:val="18"/>
              </w:rPr>
              <w:t>Heures pointes (18h - 23h)</w:t>
            </w:r>
          </w:p>
        </w:tc>
        <w:tc>
          <w:tcPr>
            <w:tcW w:w="3871" w:type="dxa"/>
            <w:shd w:val="clear" w:color="auto" w:fill="auto"/>
            <w:vAlign w:val="center"/>
          </w:tcPr>
          <w:p w14:paraId="74F5337A" w14:textId="6C82EB04"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 xml:space="preserve">1.24185</w:t>
            </w:r>
          </w:p>
        </w:tc>
      </w:tr>
      <w:tr w:rsidR="00D7157D" w14:paraId="20E24E2B" w14:textId="77777777" w:rsidTr="004100D4">
        <w:trPr>
          <w:trHeight w:val="487"/>
        </w:trPr>
        <w:tc>
          <w:tcPr>
            <w:tcW w:w="5274" w:type="dxa"/>
            <w:gridSpan w:val="2"/>
            <w:shd w:val="clear" w:color="auto" w:fill="auto"/>
            <w:vAlign w:val="center"/>
          </w:tcPr>
          <w:p w14:paraId="007B7F00" w14:textId="6FBF15A2" w:rsidR="00D7157D" w:rsidRPr="00984573" w:rsidRDefault="00D7157D" w:rsidP="00A130AC">
            <w:pPr>
              <w:autoSpaceDE w:val="0"/>
              <w:autoSpaceDN w:val="0"/>
              <w:adjustRightInd w:val="0"/>
              <w:jc w:val="center"/>
              <w:rPr>
                <w:rFonts w:ascii="Calibri" w:hAnsi="Calibri" w:cs="Calibri"/>
                <w:color w:val="000000"/>
                <w:szCs w:val="18"/>
                <w:lang w:val="fr-MA" w:bidi="ar-MA"/>
              </w:rPr>
            </w:pPr>
            <w:r w:rsidRPr="0092132C">
              <w:rPr>
                <w:rFonts w:ascii="Calibri" w:hAnsi="Calibri" w:cs="Calibri"/>
                <w:color w:val="000000"/>
                <w:szCs w:val="18"/>
              </w:rPr>
              <w:t>Redevances de puissance DH HT / KVA</w:t>
            </w:r>
            <w:r w:rsidR="00984573">
              <w:rPr>
                <w:rFonts w:ascii="Calibri" w:hAnsi="Calibri" w:cs="Calibri"/>
                <w:color w:val="000000"/>
                <w:szCs w:val="18"/>
              </w:rPr>
              <w:t> </w:t>
            </w:r>
            <w:r w:rsidR="00984573" w:rsidRPr="00984573">
              <w:rPr>
                <w:rFonts w:ascii="Calibri" w:hAnsi="Calibri" w:cs="Calibri"/>
                <w:color w:val="000000"/>
                <w:szCs w:val="18"/>
                <w:lang w:val="fr-MA"/>
              </w:rPr>
              <w:t>/</w:t>
            </w:r>
            <w:r w:rsidR="00984573">
              <w:rPr>
                <w:rFonts w:ascii="Calibri" w:hAnsi="Calibri" w:cs="Calibri"/>
                <w:color w:val="000000"/>
                <w:szCs w:val="18"/>
                <w:lang w:val="fr-MA"/>
              </w:rPr>
              <w:t xml:space="preserve"> an</w:t>
            </w:r>
          </w:p>
        </w:tc>
        <w:tc>
          <w:tcPr>
            <w:tcW w:w="3871" w:type="dxa"/>
            <w:shd w:val="clear" w:color="auto" w:fill="auto"/>
            <w:vAlign w:val="center"/>
          </w:tcPr>
          <w:p w14:paraId="1CC3DC2C" w14:textId="3333F3F4" w:rsidR="00D7157D" w:rsidRPr="0030121F" w:rsidRDefault="004100D4" w:rsidP="004100D4">
            <w:pPr>
              <w:autoSpaceDE w:val="0"/>
              <w:autoSpaceDN w:val="0"/>
              <w:bidi/>
              <w:adjustRightInd w:val="0"/>
              <w:jc w:val="center"/>
              <w:rPr>
                <w:rFonts w:ascii="Calibri" w:hAnsi="Calibri" w:cs="Calibri"/>
                <w:color w:val="000000"/>
                <w:szCs w:val="18"/>
                <w:lang w:val="fr-MA"/>
              </w:rPr>
            </w:pPr>
            <w:r w:rsidRPr="0030121F">
              <w:rPr>
                <w:rFonts w:ascii="Calibri" w:hAnsi="Calibri" w:cs="Calibri"/>
                <w:color w:val="000000"/>
                <w:szCs w:val="18"/>
                <w:lang w:val="fr-MA"/>
              </w:rPr>
              <w:t xml:space="preserve">674.51</w:t>
            </w:r>
          </w:p>
        </w:tc>
      </w:tr>
    </w:tbl>
    <w:p w14:paraId="24DD7FDB" w14:textId="77777777" w:rsidR="00D7157D" w:rsidRDefault="00D7157D" w:rsidP="00D7157D">
      <w:pPr>
        <w:shd w:val="clear" w:color="auto" w:fill="FFFFFF"/>
        <w:tabs>
          <w:tab w:val="left" w:pos="4249"/>
          <w:tab w:val="left" w:pos="5824"/>
        </w:tabs>
        <w:ind w:left="851"/>
        <w:jc w:val="both"/>
      </w:pPr>
    </w:p>
    <w:p w14:paraId="607EC78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7AB9EC8E" w14:textId="77777777" w:rsidR="00D7157D" w:rsidRPr="00EE1CEE" w:rsidRDefault="00D7157D" w:rsidP="00D7157D">
      <w:pPr>
        <w:shd w:val="clear" w:color="auto" w:fill="FFFFFF"/>
        <w:tabs>
          <w:tab w:val="left" w:pos="4249"/>
          <w:tab w:val="left" w:pos="5824"/>
        </w:tabs>
        <w:rPr>
          <w:rFonts w:ascii="Arial" w:hAnsi="Arial" w:cs="Arial"/>
          <w:b/>
          <w:bCs/>
          <w:sz w:val="24"/>
          <w:szCs w:val="24"/>
          <w:lang w:val="en-US"/>
        </w:rPr>
      </w:pPr>
      <w:r w:rsidRPr="00EE1CEE">
        <w:rPr>
          <w:rFonts w:ascii="Arial" w:hAnsi="Arial" w:cs="Arial"/>
          <w:b/>
          <w:bCs/>
          <w:sz w:val="24"/>
          <w:szCs w:val="24"/>
          <w:lang w:val="en-US"/>
        </w:rPr>
        <w:t xml:space="preserve">3.2.  Puissance </w:t>
      </w:r>
      <w:proofErr w:type="spellStart"/>
      <w:proofErr w:type="gramStart"/>
      <w:r w:rsidRPr="00EE1CEE">
        <w:rPr>
          <w:rFonts w:ascii="Arial" w:hAnsi="Arial" w:cs="Arial"/>
          <w:b/>
          <w:bCs/>
          <w:sz w:val="24"/>
          <w:szCs w:val="24"/>
          <w:lang w:val="en-US"/>
        </w:rPr>
        <w:t>Souscrite</w:t>
      </w:r>
      <w:proofErr w:type="spellEnd"/>
      <w:r w:rsidRPr="00EE1CEE">
        <w:rPr>
          <w:rFonts w:ascii="Arial" w:hAnsi="Arial" w:cs="Arial"/>
          <w:b/>
          <w:bCs/>
          <w:sz w:val="24"/>
          <w:szCs w:val="24"/>
          <w:lang w:val="en-US"/>
        </w:rPr>
        <w:t> :</w:t>
      </w:r>
      <w:proofErr w:type="gramEnd"/>
    </w:p>
    <w:p w14:paraId="53C60081" w14:textId="77777777" w:rsidR="00664DE6" w:rsidRPr="00EE1CEE" w:rsidRDefault="00664DE6" w:rsidP="00D7157D">
      <w:pPr>
        <w:shd w:val="clear" w:color="auto" w:fill="FFFFFF"/>
        <w:tabs>
          <w:tab w:val="left" w:pos="4249"/>
          <w:tab w:val="left" w:pos="5824"/>
        </w:tabs>
        <w:rPr>
          <w:rFonts w:ascii="Arial" w:hAnsi="Arial" w:cs="Arial"/>
          <w:b/>
          <w:bCs/>
          <w:sz w:val="24"/>
          <w:szCs w:val="24"/>
          <w:lang w:val="en-US"/>
        </w:rPr>
      </w:pPr>
    </w:p>
    <w:p w14:paraId="31C93990" w14:textId="77777777" w:rsidR="00664DE6" w:rsidRPr="00EE1CEE" w:rsidRDefault="00664DE6" w:rsidP="00D7157D">
      <w:pPr>
        <w:shd w:val="clear" w:color="auto" w:fill="FFFFFF"/>
        <w:tabs>
          <w:tab w:val="left" w:pos="4249"/>
          <w:tab w:val="left" w:pos="5824"/>
        </w:tabs>
        <w:rPr>
          <w:rFonts w:ascii="Arial" w:hAnsi="Arial" w:cs="Arial"/>
          <w:b/>
          <w:bCs/>
          <w:sz w:val="24"/>
          <w:szCs w:val="24"/>
          <w:lang w:val="en-US"/>
        </w:rPr>
      </w:pPr>
    </w:p>
    <w:p w14:paraId="3E96F0E0" w14:textId="5C7B3DCB" w:rsidR="00664DE6" w:rsidRPr="00EE1CEE" w:rsidRDefault="00D34F12" w:rsidP="00D7157D">
      <w:pPr>
        <w:shd w:val="clear" w:color="auto" w:fill="FFFFFF"/>
        <w:tabs>
          <w:tab w:val="left" w:pos="4249"/>
          <w:tab w:val="left" w:pos="5824"/>
        </w:tabs>
        <w:rPr>
          <w:rFonts w:ascii="Arial" w:hAnsi="Arial" w:cs="Arial"/>
          <w:b/>
          <w:bCs/>
          <w:sz w:val="24"/>
          <w:szCs w:val="24"/>
          <w:lang w:val="en-US"/>
        </w:rPr>
      </w:pPr>
      <w:r w:rsidRPr="00EE1CEE">
        <w:rPr>
          <w:rFonts w:ascii="Arial" w:hAnsi="Arial" w:cs="Arial"/>
          <w:b/>
          <w:bCs/>
          <w:sz w:val="24"/>
          <w:szCs w:val="24"/>
          <w:lang w:val="en-US"/>
        </w:rPr>
        <w:t xml:space="preserve"/>
      </w:r>
    </w:p>
    <w:p w14:paraId="49B51000" w14:textId="08CCC4D3" w:rsidR="00D7157D" w:rsidRPr="00EE1CEE" w:rsidRDefault="00D7157D" w:rsidP="00844961">
      <w:pPr>
        <w:shd w:val="clear" w:color="auto" w:fill="FFFFFF"/>
        <w:tabs>
          <w:tab w:val="left" w:pos="4249"/>
          <w:tab w:val="left" w:pos="5824"/>
        </w:tabs>
        <w:rPr>
          <w:rFonts w:ascii="Arial" w:hAnsi="Arial" w:cs="Arial"/>
          <w:sz w:val="22"/>
          <w:szCs w:val="22"/>
          <w:lang w:val="en-US"/>
        </w:rPr>
      </w:pPr>
    </w:p>
    <w:tbl>
      <w:tblPr>
        <w:tblpPr w:leftFromText="141" w:rightFromText="141" w:vertAnchor="text" w:horzAnchor="margin" w:tblpXSpec="center" w:tblpY="1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7"/>
        <w:gridCol w:w="3437"/>
      </w:tblGrid>
      <w:tr w:rsidR="0055658C" w:rsidRPr="006A2F31" w14:paraId="2EE46E2A" w14:textId="77777777" w:rsidTr="00664DE6">
        <w:trPr>
          <w:trHeight w:val="431"/>
        </w:trPr>
        <w:tc>
          <w:tcPr>
            <w:tcW w:w="3417" w:type="dxa"/>
            <w:shd w:val="clear" w:color="auto" w:fill="auto"/>
            <w:vAlign w:val="center"/>
          </w:tcPr>
          <w:p w14:paraId="4233B920" w14:textId="3B0E79C6" w:rsidR="0055658C" w:rsidRPr="00B7234C" w:rsidRDefault="0055658C" w:rsidP="0055658C">
            <w:pPr>
              <w:autoSpaceDE w:val="0"/>
              <w:autoSpaceDN w:val="0"/>
              <w:adjustRightInd w:val="0"/>
              <w:jc w:val="center"/>
              <w:rPr>
                <w:rFonts w:ascii="Arial" w:hAnsi="Arial" w:cs="Arial"/>
                <w:b/>
                <w:szCs w:val="22"/>
              </w:rPr>
            </w:pPr>
            <w:r>
              <w:rPr>
                <w:rFonts w:ascii="Arial" w:hAnsi="Arial" w:cs="Arial"/>
                <w:b/>
                <w:szCs w:val="22"/>
              </w:rPr>
              <w:t xml:space="preserve">Mois</w:t>
            </w:r>
          </w:p>
        </w:tc>
        <w:tc>
          <w:tcPr>
            <w:tcW w:w="3437" w:type="dxa"/>
            <w:vAlign w:val="center"/>
          </w:tcPr>
          <w:p w14:paraId="3F4E0361" w14:textId="32B9784A" w:rsidR="0055658C" w:rsidRPr="006A2F31" w:rsidRDefault="00D34F12" w:rsidP="0055658C">
            <w:pPr>
              <w:autoSpaceDE w:val="0"/>
              <w:autoSpaceDN w:val="0"/>
              <w:adjustRightInd w:val="0"/>
              <w:jc w:val="center"/>
              <w:rPr>
                <w:rFonts w:ascii="Arial" w:hAnsi="Arial" w:cs="Arial"/>
                <w:bCs/>
                <w:szCs w:val="22"/>
                <w:lang w:val="fr-MA"/>
              </w:rPr>
            </w:pPr>
            <w:proofErr w:type="gramStart"/>
            <w:r w:rsidRPr="006A2F31">
              <w:rPr>
                <w:rFonts w:ascii="Arial" w:hAnsi="Arial" w:cs="Arial"/>
                <w:bCs/>
                <w:szCs w:val="22"/>
                <w:lang w:val="fr-MA"/>
              </w:rPr>
              <w:t xml:space="preserve">SEP 2023</w:t>
            </w:r>
          </w:p>
        </w:tc>
      </w:tr>
      <w:tr w:rsidR="0055658C" w:rsidRPr="00B7234C" w14:paraId="42196DC0" w14:textId="77777777" w:rsidTr="00664DE6">
        <w:trPr>
          <w:trHeight w:val="509"/>
        </w:trPr>
        <w:tc>
          <w:tcPr>
            <w:tcW w:w="3417" w:type="dxa"/>
            <w:shd w:val="clear" w:color="auto" w:fill="auto"/>
            <w:vAlign w:val="center"/>
          </w:tcPr>
          <w:p w14:paraId="360F3095" w14:textId="77777777" w:rsidR="0055658C" w:rsidRDefault="0055658C" w:rsidP="0055658C">
            <w:pPr>
              <w:autoSpaceDE w:val="0"/>
              <w:autoSpaceDN w:val="0"/>
              <w:adjustRightInd w:val="0"/>
              <w:jc w:val="center"/>
              <w:rPr>
                <w:rFonts w:ascii="Arial" w:hAnsi="Arial" w:cs="Arial"/>
                <w:b/>
                <w:szCs w:val="22"/>
              </w:rPr>
            </w:pPr>
            <w:r>
              <w:rPr>
                <w:rFonts w:ascii="Arial" w:hAnsi="Arial" w:cs="Arial"/>
                <w:b/>
                <w:szCs w:val="22"/>
              </w:rPr>
              <w:t>Puissance Souscrite</w:t>
            </w:r>
          </w:p>
          <w:p w14:paraId="0C631781" w14:textId="7FC78E9B" w:rsidR="0055658C" w:rsidRPr="002C11CD" w:rsidRDefault="0055658C" w:rsidP="0055658C">
            <w:pPr>
              <w:autoSpaceDE w:val="0"/>
              <w:autoSpaceDN w:val="0"/>
              <w:adjustRightInd w:val="0"/>
              <w:jc w:val="center"/>
              <w:rPr>
                <w:rFonts w:ascii="Arial" w:hAnsi="Arial" w:cs="Arial"/>
                <w:szCs w:val="22"/>
              </w:rPr>
            </w:pPr>
            <w:r>
              <w:rPr>
                <w:rFonts w:ascii="Arial" w:hAnsi="Arial" w:cs="Arial"/>
                <w:b/>
                <w:szCs w:val="22"/>
              </w:rPr>
              <w:t xml:space="preserve">KVA</w:t>
            </w:r>
          </w:p>
        </w:tc>
        <w:tc>
          <w:tcPr>
            <w:tcW w:w="3437" w:type="dxa"/>
            <w:vAlign w:val="center"/>
          </w:tcPr>
          <w:p w14:paraId="508965F6" w14:textId="03873BB9" w:rsidR="0055658C" w:rsidRPr="002C11CD" w:rsidRDefault="00D34F12" w:rsidP="0055658C">
            <w:pPr>
              <w:autoSpaceDE w:val="0"/>
              <w:autoSpaceDN w:val="0"/>
              <w:adjustRightInd w:val="0"/>
              <w:jc w:val="center"/>
              <w:rPr>
                <w:rFonts w:ascii="Calibri" w:hAnsi="Calibri" w:cs="Calibri"/>
                <w:color w:val="000000"/>
                <w:szCs w:val="18"/>
              </w:rPr>
            </w:pPr>
            <w:proofErr w:type="gramStart"/>
            <w:r w:rsidRPr="00D34F12">
              <w:rPr>
                <w:rFonts w:ascii="Calibri" w:hAnsi="Calibri" w:cs="Calibri"/>
                <w:color w:val="000000"/>
                <w:szCs w:val="18"/>
              </w:rPr>
              <w:t xml:space="preserve">48</w:t>
            </w:r>
          </w:p>
        </w:tc>
      </w:tr>
    </w:tbl>
    <w:p w14:paraId="539DF64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6DFDB125"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881D0D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67361123"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203C52AB" w14:textId="71457EEE" w:rsidR="00D7157D" w:rsidRDefault="00C13800" w:rsidP="00C13800">
      <w:pPr>
        <w:tabs>
          <w:tab w:val="left" w:pos="6288"/>
        </w:tabs>
        <w:autoSpaceDE w:val="0"/>
        <w:autoSpaceDN w:val="0"/>
        <w:adjustRightInd w:val="0"/>
        <w:spacing w:line="360" w:lineRule="auto"/>
        <w:jc w:val="both"/>
        <w:rPr>
          <w:rFonts w:ascii="Arial" w:hAnsi="Arial" w:cs="Arial"/>
          <w:sz w:val="22"/>
          <w:szCs w:val="22"/>
        </w:rPr>
      </w:pPr>
      <w:r>
        <w:rPr>
          <w:rFonts w:ascii="Arial" w:hAnsi="Arial" w:cs="Arial"/>
          <w:sz w:val="22"/>
          <w:szCs w:val="22"/>
        </w:rPr>
        <w:tab/>
      </w:r>
      <w:r w:rsidR="00D34F12" w:rsidRPr="00D34F12">
        <w:rPr>
          <w:rFonts w:ascii="Arial" w:hAnsi="Arial" w:cs="Arial"/>
          <w:sz w:val="22"/>
          <w:szCs w:val="22"/>
        </w:rPr>
        <w:t xml:space="preserve"/>
      </w:r>
    </w:p>
    <w:p w14:paraId="49B51000" w14:textId="08CCC4D3" w:rsidR="00D7157D" w:rsidRPr="00EE1CEE" w:rsidRDefault="00D7157D" w:rsidP="00844961">
      <w:pPr>
        <w:shd w:val="clear" w:color="auto" w:fill="FFFFFF"/>
        <w:tabs>
          <w:tab w:val="left" w:pos="4249"/>
          <w:tab w:val="left" w:pos="5824"/>
        </w:tabs>
        <w:rPr>
          <w:rFonts w:ascii="Arial" w:hAnsi="Arial" w:cs="Arial"/>
          <w:sz w:val="22"/>
          <w:szCs w:val="22"/>
          <w:lang w:val="en-US"/>
        </w:rPr>
      </w:pPr>
    </w:p>
    <w:tbl>
      <w:tblPr>
        <w:tblpPr w:leftFromText="141" w:rightFromText="141" w:vertAnchor="text" w:horzAnchor="margin" w:tblpXSpec="center" w:tblpY="1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7"/>
        <w:gridCol w:w="3437"/>
      </w:tblGrid>
      <w:tr w:rsidR="0055658C" w:rsidRPr="006A2F31" w14:paraId="2EE46E2A" w14:textId="77777777" w:rsidTr="00664DE6">
        <w:trPr>
          <w:trHeight w:val="431"/>
        </w:trPr>
        <w:tc>
          <w:tcPr>
            <w:tcW w:w="3417" w:type="dxa"/>
            <w:shd w:val="clear" w:color="auto" w:fill="auto"/>
            <w:vAlign w:val="center"/>
          </w:tcPr>
          <w:p w14:paraId="4233B920" w14:textId="3B0E79C6" w:rsidR="0055658C" w:rsidRPr="00B7234C" w:rsidRDefault="0055658C" w:rsidP="0055658C">
            <w:pPr>
              <w:autoSpaceDE w:val="0"/>
              <w:autoSpaceDN w:val="0"/>
              <w:adjustRightInd w:val="0"/>
              <w:jc w:val="center"/>
              <w:rPr>
                <w:rFonts w:ascii="Arial" w:hAnsi="Arial" w:cs="Arial"/>
                <w:b/>
                <w:szCs w:val="22"/>
              </w:rPr>
            </w:pPr>
            <w:r>
              <w:rPr>
                <w:rFonts w:ascii="Arial" w:hAnsi="Arial" w:cs="Arial"/>
                <w:b/>
                <w:szCs w:val="22"/>
              </w:rPr>
              <w:t xml:space="preserve">Mois</w:t>
            </w:r>
          </w:p>
        </w:tc>
        <w:tc>
          <w:tcPr>
            <w:tcW w:w="3437" w:type="dxa"/>
            <w:vAlign w:val="center"/>
          </w:tcPr>
          <w:p w14:paraId="3F4E0361" w14:textId="32B9784A" w:rsidR="0055658C" w:rsidRPr="006A2F31" w:rsidRDefault="00D34F12" w:rsidP="0055658C">
            <w:pPr>
              <w:autoSpaceDE w:val="0"/>
              <w:autoSpaceDN w:val="0"/>
              <w:adjustRightInd w:val="0"/>
              <w:jc w:val="center"/>
              <w:rPr>
                <w:rFonts w:ascii="Arial" w:hAnsi="Arial" w:cs="Arial"/>
                <w:bCs/>
                <w:szCs w:val="22"/>
                <w:lang w:val="fr-MA"/>
              </w:rPr>
            </w:pPr>
            <w:proofErr w:type="gramStart"/>
            <w:r w:rsidRPr="006A2F31">
              <w:rPr>
                <w:rFonts w:ascii="Arial" w:hAnsi="Arial" w:cs="Arial"/>
                <w:bCs/>
                <w:szCs w:val="22"/>
                <w:lang w:val="fr-MA"/>
              </w:rPr>
              <w:t xml:space="preserve">SEP 2023</w:t>
            </w:r>
          </w:p>
        </w:tc>
      </w:tr>
      <w:tr w:rsidR="0055658C" w:rsidRPr="00B7234C" w14:paraId="42196DC0" w14:textId="77777777" w:rsidTr="00664DE6">
        <w:trPr>
          <w:trHeight w:val="509"/>
        </w:trPr>
        <w:tc>
          <w:tcPr>
            <w:tcW w:w="3417" w:type="dxa"/>
            <w:shd w:val="clear" w:color="auto" w:fill="auto"/>
            <w:vAlign w:val="center"/>
          </w:tcPr>
          <w:p w14:paraId="360F3095" w14:textId="77777777" w:rsidR="0055658C" w:rsidRDefault="0055658C" w:rsidP="0055658C">
            <w:pPr>
              <w:autoSpaceDE w:val="0"/>
              <w:autoSpaceDN w:val="0"/>
              <w:adjustRightInd w:val="0"/>
              <w:jc w:val="center"/>
              <w:rPr>
                <w:rFonts w:ascii="Arial" w:hAnsi="Arial" w:cs="Arial"/>
                <w:b/>
                <w:szCs w:val="22"/>
              </w:rPr>
            </w:pPr>
            <w:r>
              <w:rPr>
                <w:rFonts w:ascii="Arial" w:hAnsi="Arial" w:cs="Arial"/>
                <w:b/>
                <w:szCs w:val="22"/>
              </w:rPr>
              <w:t>Puissance Souscrite</w:t>
            </w:r>
          </w:p>
          <w:p w14:paraId="0C631781" w14:textId="7FC78E9B" w:rsidR="0055658C" w:rsidRPr="002C11CD" w:rsidRDefault="0055658C" w:rsidP="0055658C">
            <w:pPr>
              <w:autoSpaceDE w:val="0"/>
              <w:autoSpaceDN w:val="0"/>
              <w:adjustRightInd w:val="0"/>
              <w:jc w:val="center"/>
              <w:rPr>
                <w:rFonts w:ascii="Arial" w:hAnsi="Arial" w:cs="Arial"/>
                <w:szCs w:val="22"/>
              </w:rPr>
            </w:pPr>
            <w:r>
              <w:rPr>
                <w:rFonts w:ascii="Arial" w:hAnsi="Arial" w:cs="Arial"/>
                <w:b/>
                <w:szCs w:val="22"/>
              </w:rPr>
              <w:t xml:space="preserve">KVA</w:t>
            </w:r>
          </w:p>
        </w:tc>
        <w:tc>
          <w:tcPr>
            <w:tcW w:w="3437" w:type="dxa"/>
            <w:vAlign w:val="center"/>
          </w:tcPr>
          <w:p w14:paraId="508965F6" w14:textId="03873BB9" w:rsidR="0055658C" w:rsidRPr="002C11CD" w:rsidRDefault="00D34F12" w:rsidP="0055658C">
            <w:pPr>
              <w:autoSpaceDE w:val="0"/>
              <w:autoSpaceDN w:val="0"/>
              <w:adjustRightInd w:val="0"/>
              <w:jc w:val="center"/>
              <w:rPr>
                <w:rFonts w:ascii="Calibri" w:hAnsi="Calibri" w:cs="Calibri"/>
                <w:color w:val="000000"/>
                <w:szCs w:val="18"/>
              </w:rPr>
            </w:pPr>
            <w:proofErr w:type="gramStart"/>
            <w:r w:rsidRPr="00D34F12">
              <w:rPr>
                <w:rFonts w:ascii="Calibri" w:hAnsi="Calibri" w:cs="Calibri"/>
                <w:color w:val="000000"/>
                <w:szCs w:val="18"/>
              </w:rPr>
              <w:t xml:space="preserve">48</w:t>
            </w:r>
          </w:p>
        </w:tc>
      </w:tr>
    </w:tbl>
    <w:p w14:paraId="539DF64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6DFDB125"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881D0D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67361123"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203C52AB" w14:textId="71457EEE" w:rsidR="00D7157D" w:rsidRDefault="00C13800" w:rsidP="00C13800">
      <w:pPr>
        <w:tabs>
          <w:tab w:val="left" w:pos="6288"/>
        </w:tabs>
        <w:autoSpaceDE w:val="0"/>
        <w:autoSpaceDN w:val="0"/>
        <w:adjustRightInd w:val="0"/>
        <w:spacing w:line="360" w:lineRule="auto"/>
        <w:jc w:val="both"/>
        <w:rPr>
          <w:rFonts w:ascii="Arial" w:hAnsi="Arial" w:cs="Arial"/>
          <w:sz w:val="22"/>
          <w:szCs w:val="22"/>
        </w:rPr>
      </w:pPr>
      <w:r>
        <w:rPr>
          <w:rFonts w:ascii="Arial" w:hAnsi="Arial" w:cs="Arial"/>
          <w:sz w:val="22"/>
          <w:szCs w:val="22"/>
        </w:rPr>
        <w:tab/>
      </w:r>
      <w:r w:rsidR="00D34F12" w:rsidRPr="00D34F12">
        <w:rPr>
          <w:rFonts w:ascii="Arial" w:hAnsi="Arial" w:cs="Arial"/>
          <w:sz w:val="22"/>
          <w:szCs w:val="22"/>
        </w:rPr>
        <w:t xml:space="preserve"/>
      </w:r>
    </w:p>
    <w:p w14:paraId="453C33A0"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195623C"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Suite aux données des factures analysées, une optimisation de cette puissance pourrait être recommandée.</w:t>
      </w:r>
    </w:p>
    <w:p w14:paraId="4AE65ADB"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02387335"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4AA85E18"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82E8E25"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6D100099"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19F3E1A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C245EB8"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A528246" w14:textId="77777777" w:rsidR="00D7157D" w:rsidRPr="00436141" w:rsidRDefault="00D7157D" w:rsidP="00D7157D">
      <w:pPr>
        <w:shd w:val="clear" w:color="auto" w:fill="FFFFFF"/>
        <w:tabs>
          <w:tab w:val="left" w:pos="4249"/>
          <w:tab w:val="left" w:pos="5824"/>
        </w:tabs>
        <w:rPr>
          <w:rFonts w:ascii="Arial" w:hAnsi="Arial" w:cs="Arial"/>
          <w:b/>
          <w:bCs/>
          <w:sz w:val="24"/>
          <w:szCs w:val="24"/>
        </w:rPr>
      </w:pPr>
      <w:r w:rsidRPr="00436141">
        <w:rPr>
          <w:rFonts w:ascii="Arial" w:hAnsi="Arial" w:cs="Arial"/>
          <w:b/>
          <w:bCs/>
          <w:sz w:val="24"/>
          <w:szCs w:val="24"/>
        </w:rPr>
        <w:t>3.</w:t>
      </w:r>
      <w:r>
        <w:rPr>
          <w:rFonts w:ascii="Arial" w:hAnsi="Arial" w:cs="Arial"/>
          <w:b/>
          <w:bCs/>
          <w:sz w:val="24"/>
          <w:szCs w:val="24"/>
        </w:rPr>
        <w:t>3.</w:t>
      </w:r>
      <w:r w:rsidRPr="00436141">
        <w:rPr>
          <w:rFonts w:ascii="Arial" w:hAnsi="Arial" w:cs="Arial"/>
          <w:b/>
          <w:bCs/>
          <w:sz w:val="24"/>
          <w:szCs w:val="24"/>
        </w:rPr>
        <w:t xml:space="preserve"> Répartitions des coûts</w:t>
      </w:r>
    </w:p>
    <w:tbl>
      <w:tblPr>
        <w:tblW w:w="6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1"/>
        <w:gridCol w:w="2523"/>
        <w:gridCol w:w="785"/>
      </w:tblGrid>
      <w:tr w:rsidR="00D7157D" w:rsidRPr="00B7234C" w14:paraId="6457349C" w14:textId="77777777" w:rsidTr="000B71F6">
        <w:trPr>
          <w:trHeight w:val="335"/>
          <w:jc w:val="center"/>
        </w:trPr>
        <w:tc>
          <w:tcPr>
            <w:tcW w:w="3471" w:type="dxa"/>
            <w:tcBorders>
              <w:top w:val="nil"/>
              <w:left w:val="nil"/>
              <w:bottom w:val="single" w:sz="4" w:space="0" w:color="auto"/>
              <w:right w:val="single" w:sz="4" w:space="0" w:color="auto"/>
            </w:tcBorders>
            <w:shd w:val="clear" w:color="auto" w:fill="auto"/>
            <w:vAlign w:val="center"/>
          </w:tcPr>
          <w:p w14:paraId="2A5C9192" w14:textId="77777777" w:rsidR="00D7157D" w:rsidRPr="00B7234C" w:rsidRDefault="00D7157D" w:rsidP="00A130AC">
            <w:pPr>
              <w:autoSpaceDE w:val="0"/>
              <w:autoSpaceDN w:val="0"/>
              <w:adjustRightInd w:val="0"/>
              <w:jc w:val="center"/>
              <w:rPr>
                <w:rFonts w:ascii="Calibri" w:hAnsi="Calibri" w:cs="Calibri"/>
                <w:color w:val="000000"/>
                <w:szCs w:val="18"/>
              </w:rPr>
            </w:pPr>
          </w:p>
        </w:tc>
        <w:tc>
          <w:tcPr>
            <w:tcW w:w="3308" w:type="dxa"/>
            <w:gridSpan w:val="2"/>
            <w:tcBorders>
              <w:left w:val="single" w:sz="4" w:space="0" w:color="auto"/>
            </w:tcBorders>
            <w:shd w:val="clear" w:color="auto" w:fill="E2EFD9"/>
            <w:vAlign w:val="center"/>
          </w:tcPr>
          <w:p w14:paraId="3C495539" w14:textId="77777777" w:rsidR="00D7157D" w:rsidRDefault="00D7157D" w:rsidP="00A130AC">
            <w:pPr>
              <w:autoSpaceDE w:val="0"/>
              <w:autoSpaceDN w:val="0"/>
              <w:adjustRightInd w:val="0"/>
              <w:jc w:val="center"/>
              <w:rPr>
                <w:rFonts w:ascii="Calibri" w:hAnsi="Calibri" w:cs="Calibri"/>
                <w:b/>
                <w:color w:val="000000"/>
                <w:sz w:val="22"/>
                <w:szCs w:val="18"/>
              </w:rPr>
            </w:pPr>
            <w:r>
              <w:rPr>
                <w:rFonts w:ascii="Calibri" w:hAnsi="Calibri" w:cs="Calibri"/>
                <w:b/>
                <w:color w:val="000000"/>
                <w:sz w:val="22"/>
                <w:szCs w:val="18"/>
              </w:rPr>
              <w:t>Avril 2021 à Mars 2022</w:t>
            </w:r>
          </w:p>
        </w:tc>
      </w:tr>
      <w:tr w:rsidR="00D7157D" w:rsidRPr="00B7234C" w14:paraId="733C2982" w14:textId="77777777" w:rsidTr="000B71F6">
        <w:trPr>
          <w:trHeight w:val="488"/>
          <w:jc w:val="center"/>
        </w:trPr>
        <w:tc>
          <w:tcPr>
            <w:tcW w:w="3471" w:type="dxa"/>
            <w:tcBorders>
              <w:top w:val="single" w:sz="4" w:space="0" w:color="auto"/>
            </w:tcBorders>
            <w:shd w:val="clear" w:color="auto" w:fill="F2F2F2"/>
            <w:vAlign w:val="center"/>
          </w:tcPr>
          <w:p w14:paraId="008A3AC3" w14:textId="77777777" w:rsidR="00D7157D" w:rsidRPr="00B7234C" w:rsidRDefault="00D7157D" w:rsidP="00A130AC">
            <w:pPr>
              <w:autoSpaceDE w:val="0"/>
              <w:autoSpaceDN w:val="0"/>
              <w:adjustRightInd w:val="0"/>
              <w:jc w:val="center"/>
              <w:rPr>
                <w:rFonts w:ascii="Calibri" w:hAnsi="Calibri" w:cs="Calibri"/>
                <w:color w:val="000000"/>
                <w:szCs w:val="18"/>
              </w:rPr>
            </w:pPr>
            <w:r>
              <w:rPr>
                <w:rFonts w:ascii="Calibri" w:hAnsi="Calibri" w:cs="Calibri"/>
                <w:color w:val="000000"/>
                <w:szCs w:val="18"/>
              </w:rPr>
              <w:t>Consommation énergétique Globale en KWh</w:t>
            </w:r>
          </w:p>
        </w:tc>
        <w:tc>
          <w:tcPr>
            <w:tcW w:w="3308" w:type="dxa"/>
            <w:gridSpan w:val="2"/>
            <w:shd w:val="clear" w:color="auto" w:fill="E2EFD9"/>
            <w:vAlign w:val="center"/>
          </w:tcPr>
          <w:p w14:paraId="51FD0881" w14:textId="3A3B1084" w:rsidR="00D7157D" w:rsidRDefault="006F6A91" w:rsidP="00A130AC">
            <w:pPr>
              <w:jc w:val="center"/>
              <w:rPr>
                <w:rFonts w:ascii="Calibri" w:hAnsi="Calibri" w:cs="Calibri"/>
                <w:b/>
                <w:bCs/>
                <w:color w:val="000000"/>
              </w:rPr>
            </w:pPr>
            <w:r>
              <w:rPr>
                <w:rFonts w:ascii="Calibri" w:hAnsi="Calibri" w:cs="Calibri"/>
                <w:b/>
                <w:bCs/>
                <w:color w:val="000000"/>
              </w:rPr>
              <w:t xml:space="preserve">63014</w:t>
            </w:r>
          </w:p>
        </w:tc>
      </w:tr>
      <w:tr w:rsidR="00F86C9A" w:rsidRPr="00B7234C" w14:paraId="525FF906" w14:textId="77777777" w:rsidTr="000B71F6">
        <w:trPr>
          <w:trHeight w:val="488"/>
          <w:jc w:val="center"/>
        </w:trPr>
        <w:tc>
          <w:tcPr>
            <w:tcW w:w="3471" w:type="dxa"/>
            <w:shd w:val="clear" w:color="auto" w:fill="F2F2F2"/>
            <w:vAlign w:val="center"/>
          </w:tcPr>
          <w:p w14:paraId="66115410" w14:textId="77777777" w:rsidR="00F86C9A" w:rsidRPr="00B7234C" w:rsidRDefault="00F86C9A" w:rsidP="00F86C9A">
            <w:pPr>
              <w:autoSpaceDE w:val="0"/>
              <w:autoSpaceDN w:val="0"/>
              <w:adjustRightInd w:val="0"/>
              <w:jc w:val="center"/>
              <w:rPr>
                <w:rFonts w:ascii="Calibri" w:hAnsi="Calibri" w:cs="Calibri"/>
                <w:color w:val="000000"/>
                <w:szCs w:val="18"/>
              </w:rPr>
            </w:pPr>
            <w:r>
              <w:rPr>
                <w:rFonts w:ascii="Calibri" w:hAnsi="Calibri" w:cs="Calibri"/>
                <w:color w:val="000000"/>
                <w:szCs w:val="18"/>
              </w:rPr>
              <w:t>Coût global en DH TTC</w:t>
            </w:r>
          </w:p>
        </w:tc>
        <w:tc>
          <w:tcPr>
            <w:tcW w:w="3308" w:type="dxa"/>
            <w:gridSpan w:val="2"/>
            <w:shd w:val="clear" w:color="auto" w:fill="E2EFD9"/>
            <w:vAlign w:val="center"/>
          </w:tcPr>
          <w:p w14:paraId="41D2E31F" w14:textId="459AFB8C" w:rsidR="00F86C9A" w:rsidRDefault="00F86C9A" w:rsidP="00F86C9A">
            <w:pPr>
              <w:jc w:val="center"/>
              <w:rPr>
                <w:rFonts w:ascii="Calibri" w:hAnsi="Calibri" w:cs="Calibri"/>
                <w:b/>
                <w:bCs/>
                <w:color w:val="000000"/>
              </w:rPr>
            </w:pPr>
            <w:r>
              <w:rPr>
                <w:rFonts w:ascii="Calibri" w:hAnsi="Calibri" w:cs="Calibri"/>
                <w:b/>
                <w:bCs/>
                <w:color w:val="000000"/>
              </w:rPr>
              <w:t xml:space="preserve">73096.23999999999</w:t>
            </w:r>
          </w:p>
        </w:tc>
      </w:tr>
      <w:tr w:rsidR="00CB56EC" w:rsidRPr="00B7234C" w14:paraId="3F717F51" w14:textId="77777777" w:rsidTr="000B71F6">
        <w:trPr>
          <w:trHeight w:val="488"/>
          <w:jc w:val="center"/>
        </w:trPr>
        <w:tc>
          <w:tcPr>
            <w:tcW w:w="3471" w:type="dxa"/>
            <w:shd w:val="clear" w:color="auto" w:fill="F2F2F2"/>
            <w:vAlign w:val="center"/>
          </w:tcPr>
          <w:p w14:paraId="46E13013" w14:textId="77777777" w:rsidR="00CB56EC" w:rsidRPr="00560616" w:rsidRDefault="00CB56EC" w:rsidP="00CB56EC">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Coût Consommation SEULE en DH TTC</w:t>
            </w:r>
          </w:p>
        </w:tc>
        <w:tc>
          <w:tcPr>
            <w:tcW w:w="2523" w:type="dxa"/>
            <w:shd w:val="clear" w:color="auto" w:fill="E2EFD9"/>
            <w:vAlign w:val="center"/>
          </w:tcPr>
          <w:p w14:paraId="47FE1B06" w14:textId="6CBA20EA" w:rsidR="00CB56EC" w:rsidRDefault="00CB56EC" w:rsidP="00CB56EC">
            <w:pPr>
              <w:autoSpaceDE w:val="0"/>
              <w:autoSpaceDN w:val="0"/>
              <w:adjustRightInd w:val="0"/>
              <w:jc w:val="center"/>
              <w:rPr>
                <w:rFonts w:ascii="Calibri" w:hAnsi="Calibri" w:cs="Calibri"/>
                <w:b/>
                <w:color w:val="000000"/>
                <w:szCs w:val="18"/>
              </w:rPr>
            </w:pPr>
            <w:r>
              <w:rPr>
                <w:rFonts w:ascii="Calibri" w:hAnsi="Calibri" w:cs="Calibri"/>
                <w:b/>
                <w:bCs/>
                <w:color w:val="000000"/>
              </w:rPr>
              <w:t xml:space="preserve">55744.119999999995</w:t>
            </w:r>
          </w:p>
        </w:tc>
        <w:tc>
          <w:tcPr>
            <w:tcW w:w="785" w:type="dxa"/>
            <w:shd w:val="clear" w:color="auto" w:fill="E2EFD9"/>
            <w:vAlign w:val="center"/>
          </w:tcPr>
          <w:p w14:paraId="7A5F9203" w14:textId="77777777" w:rsidR="00CB56EC" w:rsidRPr="00167F8D" w:rsidRDefault="00CB56EC" w:rsidP="00CB56EC">
            <w:pPr>
              <w:autoSpaceDE w:val="0"/>
              <w:autoSpaceDN w:val="0"/>
              <w:adjustRightInd w:val="0"/>
              <w:jc w:val="center"/>
              <w:rPr>
                <w:rFonts w:ascii="Calibri" w:hAnsi="Calibri" w:cs="Calibri"/>
                <w:b/>
                <w:color w:val="000000"/>
                <w:szCs w:val="18"/>
              </w:rPr>
            </w:pPr>
            <w:r w:rsidRPr="00167F8D">
              <w:rPr>
                <w:rFonts w:ascii="Calibri" w:hAnsi="Calibri" w:cs="Calibri"/>
                <w:b/>
                <w:color w:val="000000"/>
                <w:szCs w:val="18"/>
              </w:rPr>
              <w:t>8</w:t>
            </w:r>
            <w:r>
              <w:rPr>
                <w:rFonts w:ascii="Calibri" w:hAnsi="Calibri" w:cs="Calibri"/>
                <w:b/>
                <w:color w:val="000000"/>
                <w:szCs w:val="18"/>
              </w:rPr>
              <w:t>9</w:t>
            </w:r>
            <w:r w:rsidRPr="00167F8D">
              <w:rPr>
                <w:rFonts w:ascii="Calibri" w:hAnsi="Calibri" w:cs="Calibri"/>
                <w:b/>
                <w:color w:val="000000"/>
                <w:szCs w:val="18"/>
              </w:rPr>
              <w:t>%</w:t>
            </w:r>
          </w:p>
        </w:tc>
      </w:tr>
      <w:tr w:rsidR="000B71F6" w:rsidRPr="00B7234C" w14:paraId="25D42BAC" w14:textId="77777777" w:rsidTr="000B71F6">
        <w:trPr>
          <w:trHeight w:val="488"/>
          <w:jc w:val="center"/>
        </w:trPr>
        <w:tc>
          <w:tcPr>
            <w:tcW w:w="3471" w:type="dxa"/>
            <w:shd w:val="clear" w:color="auto" w:fill="F2F2F2"/>
            <w:vAlign w:val="center"/>
          </w:tcPr>
          <w:p w14:paraId="002E1495" w14:textId="77777777" w:rsidR="000B71F6" w:rsidRPr="00560616" w:rsidRDefault="000B71F6" w:rsidP="000B71F6">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Redevance de PS en DH TTC</w:t>
            </w:r>
          </w:p>
        </w:tc>
        <w:tc>
          <w:tcPr>
            <w:tcW w:w="2523" w:type="dxa"/>
            <w:shd w:val="clear" w:color="auto" w:fill="E2EFD9"/>
            <w:vAlign w:val="center"/>
          </w:tcPr>
          <w:p w14:paraId="02D8368E" w14:textId="71744A00" w:rsidR="000B71F6" w:rsidRPr="000B71F6" w:rsidRDefault="000B71F6" w:rsidP="000B71F6">
            <w:pPr>
              <w:autoSpaceDE w:val="0"/>
              <w:autoSpaceDN w:val="0"/>
              <w:adjustRightInd w:val="0"/>
              <w:jc w:val="center"/>
              <w:rPr>
                <w:lang w:val="en-US"/>
              </w:rPr>
            </w:pPr>
            <w:r>
              <w:rPr>
                <w:rFonts w:ascii="Calibri" w:hAnsi="Calibri" w:cs="Calibri"/>
                <w:b/>
                <w:bCs/>
                <w:color w:val="000000"/>
              </w:rPr>
              <w:t xml:space="preserve">3599.36</w:t>
            </w:r>
          </w:p>
        </w:tc>
        <w:tc>
          <w:tcPr>
            <w:tcW w:w="785" w:type="dxa"/>
            <w:shd w:val="clear" w:color="auto" w:fill="E2EFD9"/>
            <w:vAlign w:val="center"/>
          </w:tcPr>
          <w:p w14:paraId="3BB18F53" w14:textId="77777777" w:rsidR="000B71F6" w:rsidRPr="00167F8D" w:rsidRDefault="000B71F6" w:rsidP="000B71F6">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
        </w:tc>
      </w:tr>
      <w:tr w:rsidR="008A3CDB" w:rsidRPr="00B7234C" w14:paraId="142D0E95" w14:textId="77777777" w:rsidTr="000B71F6">
        <w:trPr>
          <w:trHeight w:val="488"/>
          <w:jc w:val="center"/>
        </w:trPr>
        <w:tc>
          <w:tcPr>
            <w:tcW w:w="3471" w:type="dxa"/>
            <w:shd w:val="clear" w:color="auto" w:fill="F2F2F2"/>
            <w:vAlign w:val="center"/>
          </w:tcPr>
          <w:p w14:paraId="579C38CE" w14:textId="77777777" w:rsidR="008A3CDB" w:rsidRPr="00560616" w:rsidRDefault="008A3CDB" w:rsidP="008A3CDB">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Redevance de Dépassement PS en DH TTC</w:t>
            </w:r>
          </w:p>
        </w:tc>
        <w:tc>
          <w:tcPr>
            <w:tcW w:w="2523" w:type="dxa"/>
            <w:shd w:val="clear" w:color="auto" w:fill="E2EFD9"/>
            <w:vAlign w:val="center"/>
          </w:tcPr>
          <w:p w14:paraId="1F3C1014" w14:textId="5A890BBD" w:rsidR="008A3CDB" w:rsidRPr="0067442D" w:rsidRDefault="008A3CDB" w:rsidP="008A3CDB">
            <w:pPr>
              <w:autoSpaceDE w:val="0"/>
              <w:autoSpaceDN w:val="0"/>
              <w:adjustRightInd w:val="0"/>
              <w:jc w:val="center"/>
              <w:rPr>
                <w:rFonts w:ascii="Calibri" w:hAnsi="Calibri" w:cs="Calibri"/>
                <w:b/>
                <w:color w:val="000000"/>
                <w:szCs w:val="18"/>
              </w:rPr>
            </w:pPr>
            <w:r>
              <w:rPr>
                <w:rFonts w:ascii="Calibri" w:hAnsi="Calibri" w:cs="Calibri"/>
                <w:b/>
                <w:bCs/>
                <w:color w:val="000000"/>
              </w:rPr>
              <w:t xml:space="preserve">4047.04</w:t>
            </w:r>
          </w:p>
        </w:tc>
        <w:tc>
          <w:tcPr>
            <w:tcW w:w="785" w:type="dxa"/>
            <w:shd w:val="clear" w:color="auto" w:fill="E2EFD9"/>
            <w:vAlign w:val="center"/>
          </w:tcPr>
          <w:p w14:paraId="5E418F8D" w14:textId="77777777" w:rsidR="008A3CDB" w:rsidRDefault="008A3CDB" w:rsidP="008A3CDB">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
        </w:tc>
      </w:tr>
      <w:tr w:rsidR="008A3CDB" w:rsidRPr="00B7234C" w14:paraId="337837E8" w14:textId="77777777" w:rsidTr="000B71F6">
        <w:trPr>
          <w:trHeight w:val="488"/>
          <w:jc w:val="center"/>
        </w:trPr>
        <w:tc>
          <w:tcPr>
            <w:tcW w:w="3471" w:type="dxa"/>
            <w:shd w:val="clear" w:color="auto" w:fill="F2F2F2"/>
            <w:vAlign w:val="center"/>
          </w:tcPr>
          <w:p w14:paraId="1F95355C" w14:textId="77777777" w:rsidR="008A3CDB" w:rsidRPr="00560616" w:rsidRDefault="008A3CDB" w:rsidP="008A3CDB">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Redevance de Majoration Cos Phi en DH TTC</w:t>
            </w:r>
          </w:p>
        </w:tc>
        <w:tc>
          <w:tcPr>
            <w:tcW w:w="2523" w:type="dxa"/>
            <w:shd w:val="clear" w:color="auto" w:fill="E2EFD9"/>
            <w:vAlign w:val="center"/>
          </w:tcPr>
          <w:p w14:paraId="3A2CCBFC" w14:textId="6C534722" w:rsidR="008A3CDB" w:rsidRPr="0067442D" w:rsidRDefault="008A3CDB" w:rsidP="008A3CDB">
            <w:pPr>
              <w:autoSpaceDE w:val="0"/>
              <w:autoSpaceDN w:val="0"/>
              <w:adjustRightInd w:val="0"/>
              <w:jc w:val="center"/>
              <w:rPr>
                <w:rFonts w:ascii="Calibri" w:hAnsi="Calibri" w:cs="Calibri"/>
                <w:b/>
                <w:color w:val="000000"/>
                <w:szCs w:val="18"/>
              </w:rPr>
            </w:pPr>
          </w:p>
        </w:tc>
        <w:tc>
          <w:tcPr>
            <w:tcW w:w="785" w:type="dxa"/>
            <w:shd w:val="clear" w:color="auto" w:fill="E2EFD9"/>
            <w:vAlign w:val="center"/>
          </w:tcPr>
          <w:p w14:paraId="639A59E9" w14:textId="77777777" w:rsidR="008A3CDB" w:rsidRDefault="008A3CDB" w:rsidP="008A3CDB">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
        </w:tc>
      </w:tr>
      <w:tr w:rsidR="00D7157D" w:rsidRPr="00B7234C" w14:paraId="083790C0" w14:textId="77777777" w:rsidTr="000B71F6">
        <w:trPr>
          <w:trHeight w:val="488"/>
          <w:jc w:val="center"/>
        </w:trPr>
        <w:tc>
          <w:tcPr>
            <w:tcW w:w="3471" w:type="dxa"/>
            <w:shd w:val="clear" w:color="auto" w:fill="F2F2F2"/>
            <w:vAlign w:val="center"/>
          </w:tcPr>
          <w:p w14:paraId="26058737" w14:textId="77777777" w:rsidR="00D7157D" w:rsidRPr="00560616" w:rsidRDefault="00D7157D" w:rsidP="00A130AC">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Redevance de Comptage en DH TTC</w:t>
            </w:r>
          </w:p>
        </w:tc>
        <w:tc>
          <w:tcPr>
            <w:tcW w:w="2523" w:type="dxa"/>
            <w:shd w:val="clear" w:color="auto" w:fill="E2EFD9"/>
            <w:vAlign w:val="center"/>
          </w:tcPr>
          <w:p w14:paraId="3D210AD8" w14:textId="21C4F3C0" w:rsidR="00D7157D" w:rsidRPr="0067442D" w:rsidRDefault="002E3B98" w:rsidP="00A130AC">
            <w:pPr>
              <w:autoSpaceDE w:val="0"/>
              <w:autoSpaceDN w:val="0"/>
              <w:adjustRightInd w:val="0"/>
              <w:jc w:val="center"/>
              <w:rPr>
                <w:rFonts w:ascii="Calibri" w:hAnsi="Calibri" w:cs="Calibri"/>
                <w:b/>
                <w:color w:val="000000"/>
                <w:szCs w:val="18"/>
              </w:rPr>
            </w:pPr>
            <w:r>
              <w:rPr>
                <w:rFonts w:ascii="Calibri" w:hAnsi="Calibri" w:cs="Calibri"/>
                <w:b/>
                <w:bCs/>
                <w:color w:val="000000"/>
              </w:rPr>
              <w:t xml:space="preserve">1026</w:t>
            </w:r>
          </w:p>
        </w:tc>
        <w:tc>
          <w:tcPr>
            <w:tcW w:w="785" w:type="dxa"/>
            <w:shd w:val="clear" w:color="auto" w:fill="E2EFD9"/>
            <w:vAlign w:val="center"/>
          </w:tcPr>
          <w:p w14:paraId="37A9CD59" w14:textId="77777777" w:rsidR="00D7157D" w:rsidRDefault="00D7157D" w:rsidP="00A130AC">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
        </w:tc>
      </w:tr>
    </w:tbl>
    <w:p w14:paraId="56B8B8D1"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07970411"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4783C75C"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Convertir les données en rouge en paille</w:t>
      </w:r>
    </w:p>
    <w:p w14:paraId="2583DD54" w14:textId="77777777" w:rsidR="00D7157D" w:rsidRDefault="00D7157D" w:rsidP="00D7157D">
      <w:pPr>
        <w:jc w:val="center"/>
        <w:rPr>
          <w:rFonts w:ascii="Calibri" w:hAnsi="Calibri" w:cs="Calibri"/>
          <w:color w:val="000000"/>
          <w:sz w:val="22"/>
          <w:szCs w:val="22"/>
          <w:lang w:val="fr-MA" w:eastAsia="fr-MA"/>
        </w:rPr>
      </w:pPr>
    </w:p>
    <w:p w14:paraId="4ECEAF3D" w14:textId="549B0799" w:rsidR="00D7157D" w:rsidRDefault="00D7157D" w:rsidP="00D7157D">
      <w:pPr>
        <w:jc w:val="center"/>
      </w:pPr>
      <w:r>
        <w:rPr>
          <w:noProof/>
        </w:rPr>
        <w:drawing>
          <wp:inline distT="0" distB="0" distL="0" distR="0" wp14:anchorId="4E983C21" wp14:editId="7605D3BE">
            <wp:extent cx="4095750" cy="1790700"/>
            <wp:effectExtent l="0" t="0" r="0" b="0"/>
            <wp:docPr id="1001" name="Picture 5" descr="A close-up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7433" name="Picture 5" descr="A close-up of a pie char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95750" cy="1790700"/>
                    </a:xfrm>
                    <a:prstGeom prst="rect">
                      <a:avLst/>
                    </a:prstGeom>
                    <a:noFill/>
                    <a:ln>
                      <a:noFill/>
                    </a:ln>
                  </pic:spPr>
                </pic:pic>
              </a:graphicData>
            </a:graphic>
          </wp:inline>
        </w:drawing>
      </w:r>
    </w:p>
    <w:p w14:paraId="6A259B30" w14:textId="77777777" w:rsidR="00D7157D" w:rsidRDefault="00D7157D" w:rsidP="00D7157D">
      <w:pPr>
        <w:jc w:val="center"/>
        <w:rPr>
          <w:rFonts w:ascii="Calibri" w:hAnsi="Calibri" w:cs="Calibri"/>
          <w:color w:val="000000"/>
          <w:sz w:val="22"/>
          <w:szCs w:val="22"/>
          <w:lang w:val="fr-MA" w:eastAsia="fr-MA"/>
        </w:rPr>
      </w:pPr>
      <w:r>
        <w:rPr>
          <w:rFonts w:ascii="Calibri" w:hAnsi="Calibri" w:cs="Calibri"/>
          <w:color w:val="000000"/>
          <w:sz w:val="22"/>
          <w:szCs w:val="22"/>
          <w:lang w:val="fr-MA" w:eastAsia="fr-MA"/>
        </w:rPr>
        <w:t xml:space="preserve">( </w:t>
      </w:r>
      <w:hyperlink r:id="rId8" w:history="1">
        <w:r w:rsidRPr="00534DD3">
          <w:rPr>
            <w:rStyle w:val="Hyperlink"/>
            <w:rFonts w:ascii="Calibri" w:eastAsiaTheme="majorEastAsia" w:hAnsi="Calibri" w:cs="Calibri"/>
            <w:sz w:val="22"/>
            <w:szCs w:val="22"/>
            <w:lang w:val="fr-MA" w:eastAsia="fr-MA"/>
          </w:rPr>
          <w:t>https://www.amcharts.com/demos/pie-of-a-pie/</w:t>
        </w:r>
      </w:hyperlink>
      <w:r>
        <w:rPr>
          <w:rFonts w:ascii="Calibri" w:hAnsi="Calibri" w:cs="Calibri"/>
          <w:color w:val="000000"/>
          <w:sz w:val="22"/>
          <w:szCs w:val="22"/>
          <w:lang w:val="fr-MA" w:eastAsia="fr-MA"/>
        </w:rPr>
        <w:t xml:space="preserve"> )</w:t>
      </w:r>
    </w:p>
    <w:p w14:paraId="3FBF6D15" w14:textId="77777777" w:rsidR="00D7157D" w:rsidRDefault="00D7157D" w:rsidP="00D7157D">
      <w:pPr>
        <w:jc w:val="both"/>
        <w:rPr>
          <w:rFonts w:ascii="Calibri" w:hAnsi="Calibri" w:cs="Calibri"/>
          <w:color w:val="000000"/>
          <w:sz w:val="22"/>
          <w:szCs w:val="22"/>
          <w:lang w:val="fr-MA" w:eastAsia="fr-MA"/>
        </w:rPr>
      </w:pPr>
    </w:p>
    <w:p w14:paraId="2DC8A701" w14:textId="77777777" w:rsidR="00D7157D" w:rsidRDefault="00D7157D" w:rsidP="00D7157D">
      <w:pPr>
        <w:jc w:val="both"/>
        <w:rPr>
          <w:rFonts w:ascii="Calibri" w:hAnsi="Calibri" w:cs="Calibri"/>
          <w:color w:val="000000"/>
          <w:sz w:val="22"/>
          <w:szCs w:val="22"/>
          <w:lang w:val="fr-MA" w:eastAsia="fr-MA"/>
        </w:rPr>
      </w:pPr>
    </w:p>
    <w:p w14:paraId="05BBAC2E" w14:textId="77777777" w:rsidR="00D7157D" w:rsidRPr="00660931" w:rsidRDefault="00D7157D" w:rsidP="00D7157D">
      <w:pPr>
        <w:jc w:val="both"/>
        <w:rPr>
          <w:rFonts w:ascii="Calibri" w:hAnsi="Calibri" w:cs="Calibri"/>
          <w:color w:val="000000"/>
          <w:sz w:val="22"/>
          <w:szCs w:val="22"/>
          <w:lang w:val="fr-MA" w:eastAsia="fr-MA"/>
        </w:rPr>
      </w:pPr>
    </w:p>
    <w:p w14:paraId="0BC919E2" w14:textId="77777777" w:rsidR="00D7157D" w:rsidRPr="00436141" w:rsidRDefault="00D7157D" w:rsidP="00D7157D">
      <w:pPr>
        <w:shd w:val="clear" w:color="auto" w:fill="FFFFFF"/>
        <w:tabs>
          <w:tab w:val="left" w:pos="4249"/>
          <w:tab w:val="left" w:pos="5824"/>
        </w:tabs>
        <w:rPr>
          <w:rFonts w:ascii="Arial" w:hAnsi="Arial" w:cs="Arial"/>
          <w:b/>
          <w:bCs/>
          <w:sz w:val="24"/>
          <w:szCs w:val="24"/>
        </w:rPr>
      </w:pPr>
      <w:r w:rsidRPr="00436141">
        <w:rPr>
          <w:rFonts w:ascii="Arial" w:hAnsi="Arial" w:cs="Arial"/>
          <w:b/>
          <w:bCs/>
          <w:sz w:val="24"/>
          <w:szCs w:val="24"/>
        </w:rPr>
        <w:t>3.</w:t>
      </w:r>
      <w:r>
        <w:rPr>
          <w:rFonts w:ascii="Arial" w:hAnsi="Arial" w:cs="Arial"/>
          <w:b/>
          <w:bCs/>
          <w:sz w:val="24"/>
          <w:szCs w:val="24"/>
        </w:rPr>
        <w:t>4</w:t>
      </w:r>
      <w:r w:rsidRPr="00436141">
        <w:rPr>
          <w:rFonts w:ascii="Arial" w:hAnsi="Arial" w:cs="Arial"/>
          <w:b/>
          <w:bCs/>
          <w:sz w:val="24"/>
          <w:szCs w:val="24"/>
        </w:rPr>
        <w:t>. Ratios moyens annuels</w:t>
      </w:r>
    </w:p>
    <w:p w14:paraId="3CF2BD48" w14:textId="77777777" w:rsidR="00D7157D" w:rsidRPr="004100D4" w:rsidRDefault="00D7157D" w:rsidP="00D7157D">
      <w:pPr>
        <w:spacing w:line="276" w:lineRule="auto"/>
        <w:ind w:left="142"/>
        <w:rPr>
          <w:rFonts w:ascii="Arial" w:hAnsi="Arial" w:cs="Arial"/>
          <w:b/>
          <w:lang w:val="en-GB"/>
        </w:rPr>
      </w:pPr>
    </w:p>
    <w:tbl>
      <w:tblPr>
        <w:tblW w:w="8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6"/>
        <w:gridCol w:w="2505"/>
        <w:gridCol w:w="840"/>
        <w:gridCol w:w="840"/>
      </w:tblGrid>
      <w:tr w:rsidR="00D7157D" w:rsidRPr="00B7234C" w14:paraId="79F60CAB" w14:textId="77777777" w:rsidTr="00A130AC">
        <w:trPr>
          <w:trHeight w:val="335"/>
          <w:jc w:val="center"/>
        </w:trPr>
        <w:tc>
          <w:tcPr>
            <w:tcW w:w="4346" w:type="dxa"/>
            <w:tcBorders>
              <w:top w:val="nil"/>
              <w:left w:val="nil"/>
              <w:bottom w:val="single" w:sz="4" w:space="0" w:color="auto"/>
              <w:right w:val="single" w:sz="4" w:space="0" w:color="auto"/>
            </w:tcBorders>
            <w:shd w:val="clear" w:color="auto" w:fill="auto"/>
            <w:vAlign w:val="center"/>
          </w:tcPr>
          <w:p w14:paraId="47544640" w14:textId="77777777" w:rsidR="00D7157D" w:rsidRPr="00B7234C" w:rsidRDefault="00D7157D" w:rsidP="00A130AC">
            <w:pPr>
              <w:autoSpaceDE w:val="0"/>
              <w:autoSpaceDN w:val="0"/>
              <w:adjustRightInd w:val="0"/>
              <w:jc w:val="center"/>
              <w:rPr>
                <w:rFonts w:ascii="Calibri" w:hAnsi="Calibri" w:cs="Calibri"/>
                <w:color w:val="000000"/>
                <w:szCs w:val="18"/>
              </w:rPr>
            </w:pPr>
          </w:p>
        </w:tc>
        <w:tc>
          <w:tcPr>
            <w:tcW w:w="2505" w:type="dxa"/>
            <w:tcBorders>
              <w:left w:val="single" w:sz="4" w:space="0" w:color="auto"/>
            </w:tcBorders>
            <w:shd w:val="clear" w:color="auto" w:fill="E2EFD9"/>
            <w:vAlign w:val="center"/>
          </w:tcPr>
          <w:p w14:paraId="0717EFF4" w14:textId="77777777" w:rsidR="00D7157D" w:rsidRDefault="00D7157D" w:rsidP="00A130AC">
            <w:pPr>
              <w:autoSpaceDE w:val="0"/>
              <w:autoSpaceDN w:val="0"/>
              <w:adjustRightInd w:val="0"/>
              <w:jc w:val="center"/>
              <w:rPr>
                <w:rFonts w:ascii="Calibri" w:hAnsi="Calibri" w:cs="Calibri"/>
                <w:b/>
                <w:color w:val="000000"/>
                <w:sz w:val="22"/>
                <w:szCs w:val="18"/>
              </w:rPr>
            </w:pPr>
            <w:r>
              <w:rPr>
                <w:rFonts w:ascii="Calibri" w:hAnsi="Calibri" w:cs="Calibri"/>
                <w:b/>
                <w:color w:val="000000"/>
                <w:sz w:val="22"/>
                <w:szCs w:val="18"/>
              </w:rPr>
              <w:t>Avril 2021 à Mars 2022</w:t>
            </w:r>
          </w:p>
        </w:tc>
        <w:tc>
          <w:tcPr>
            <w:tcW w:w="840" w:type="dxa"/>
            <w:tcBorders>
              <w:left w:val="single" w:sz="4" w:space="0" w:color="auto"/>
            </w:tcBorders>
            <w:shd w:val="clear" w:color="auto" w:fill="FFFFFF"/>
            <w:vAlign w:val="center"/>
          </w:tcPr>
          <w:p w14:paraId="3C5D09EE" w14:textId="77777777" w:rsidR="00D7157D" w:rsidRDefault="00D7157D" w:rsidP="00A130AC">
            <w:pPr>
              <w:autoSpaceDE w:val="0"/>
              <w:autoSpaceDN w:val="0"/>
              <w:adjustRightInd w:val="0"/>
              <w:jc w:val="center"/>
              <w:rPr>
                <w:rFonts w:ascii="Calibri" w:hAnsi="Calibri" w:cs="Calibri"/>
                <w:b/>
                <w:i/>
                <w:iCs/>
                <w:color w:val="808080"/>
                <w:sz w:val="22"/>
                <w:szCs w:val="18"/>
              </w:rPr>
            </w:pPr>
            <w:r>
              <w:rPr>
                <w:rFonts w:ascii="Calibri" w:hAnsi="Calibri" w:cs="Calibri"/>
                <w:b/>
                <w:i/>
                <w:iCs/>
                <w:color w:val="808080"/>
                <w:sz w:val="22"/>
                <w:szCs w:val="18"/>
              </w:rPr>
              <w:t>MIN</w:t>
            </w:r>
          </w:p>
        </w:tc>
        <w:tc>
          <w:tcPr>
            <w:tcW w:w="840" w:type="dxa"/>
            <w:tcBorders>
              <w:left w:val="single" w:sz="4" w:space="0" w:color="auto"/>
            </w:tcBorders>
            <w:shd w:val="clear" w:color="auto" w:fill="FFFFFF"/>
            <w:vAlign w:val="center"/>
          </w:tcPr>
          <w:p w14:paraId="5852C255" w14:textId="77777777" w:rsidR="00D7157D" w:rsidRDefault="00D7157D" w:rsidP="00A130AC">
            <w:pPr>
              <w:autoSpaceDE w:val="0"/>
              <w:autoSpaceDN w:val="0"/>
              <w:adjustRightInd w:val="0"/>
              <w:jc w:val="center"/>
              <w:rPr>
                <w:rFonts w:ascii="Calibri" w:hAnsi="Calibri" w:cs="Calibri"/>
                <w:b/>
                <w:i/>
                <w:iCs/>
                <w:color w:val="808080"/>
                <w:sz w:val="22"/>
                <w:szCs w:val="18"/>
              </w:rPr>
            </w:pPr>
            <w:r>
              <w:rPr>
                <w:rFonts w:ascii="Calibri" w:hAnsi="Calibri" w:cs="Calibri"/>
                <w:b/>
                <w:i/>
                <w:iCs/>
                <w:color w:val="808080"/>
                <w:sz w:val="22"/>
                <w:szCs w:val="18"/>
              </w:rPr>
              <w:t>MAX</w:t>
            </w:r>
          </w:p>
        </w:tc>
      </w:tr>
      <w:tr w:rsidR="00D7157D" w:rsidRPr="00B7234C" w14:paraId="3834DC4B" w14:textId="77777777" w:rsidTr="00A130AC">
        <w:trPr>
          <w:trHeight w:val="488"/>
          <w:jc w:val="center"/>
        </w:trPr>
        <w:tc>
          <w:tcPr>
            <w:tcW w:w="4346" w:type="dxa"/>
            <w:tcBorders>
              <w:top w:val="single" w:sz="4" w:space="0" w:color="auto"/>
            </w:tcBorders>
            <w:shd w:val="clear" w:color="auto" w:fill="F2F2F2"/>
            <w:vAlign w:val="center"/>
          </w:tcPr>
          <w:p w14:paraId="6F50FB7F" w14:textId="77777777" w:rsidR="00D7157D" w:rsidRPr="00B7234C" w:rsidRDefault="00D7157D" w:rsidP="00A130AC">
            <w:pPr>
              <w:autoSpaceDE w:val="0"/>
              <w:autoSpaceDN w:val="0"/>
              <w:adjustRightInd w:val="0"/>
              <w:jc w:val="center"/>
              <w:rPr>
                <w:rFonts w:ascii="Calibri" w:hAnsi="Calibri" w:cs="Calibri"/>
                <w:color w:val="000000"/>
                <w:szCs w:val="18"/>
              </w:rPr>
            </w:pPr>
            <w:r>
              <w:rPr>
                <w:rFonts w:ascii="Calibri" w:hAnsi="Calibri" w:cs="Calibri"/>
                <w:color w:val="000000"/>
                <w:szCs w:val="18"/>
              </w:rPr>
              <w:t>Prix moyen / kWh</w:t>
            </w:r>
            <w:r w:rsidRPr="00B7234C">
              <w:rPr>
                <w:rFonts w:ascii="Calibri" w:hAnsi="Calibri" w:cs="Calibri"/>
                <w:color w:val="000000"/>
                <w:szCs w:val="18"/>
              </w:rPr>
              <w:t xml:space="preserve"> DH TTC</w:t>
            </w:r>
          </w:p>
        </w:tc>
        <w:tc>
          <w:tcPr>
            <w:tcW w:w="2505" w:type="dxa"/>
            <w:shd w:val="clear" w:color="auto" w:fill="E2EFD9"/>
            <w:vAlign w:val="center"/>
          </w:tcPr>
          <w:p w14:paraId="10CD2F40" w14:textId="77777777" w:rsidR="00D7157D" w:rsidRPr="00B7234C" w:rsidRDefault="00D7157D" w:rsidP="00A130AC">
            <w:pPr>
              <w:autoSpaceDE w:val="0"/>
              <w:autoSpaceDN w:val="0"/>
              <w:adjustRightInd w:val="0"/>
              <w:jc w:val="center"/>
              <w:rPr>
                <w:rFonts w:ascii="Calibri" w:hAnsi="Calibri" w:cs="Calibri"/>
                <w:b/>
                <w:color w:val="000000"/>
                <w:szCs w:val="18"/>
              </w:rPr>
            </w:pPr>
            <w:r w:rsidRPr="00DD5FC7">
              <w:rPr>
                <w:rFonts w:ascii="Calibri" w:hAnsi="Calibri" w:cs="Calibri"/>
                <w:b/>
                <w:color w:val="000000"/>
                <w:szCs w:val="18"/>
              </w:rPr>
              <w:t>1,1</w:t>
            </w:r>
            <w:r>
              <w:rPr>
                <w:rFonts w:ascii="Calibri" w:hAnsi="Calibri" w:cs="Calibri"/>
                <w:b/>
                <w:color w:val="000000"/>
                <w:szCs w:val="18"/>
              </w:rPr>
              <w:t>3</w:t>
            </w:r>
          </w:p>
        </w:tc>
        <w:tc>
          <w:tcPr>
            <w:tcW w:w="840" w:type="dxa"/>
            <w:shd w:val="clear" w:color="auto" w:fill="FFFFFF"/>
            <w:vAlign w:val="center"/>
          </w:tcPr>
          <w:p w14:paraId="2A9A6452" w14:textId="77777777" w:rsidR="00D7157D" w:rsidRDefault="00D7157D" w:rsidP="00A130AC">
            <w:pPr>
              <w:autoSpaceDE w:val="0"/>
              <w:autoSpaceDN w:val="0"/>
              <w:adjustRightInd w:val="0"/>
              <w:jc w:val="center"/>
              <w:rPr>
                <w:rFonts w:ascii="Calibri" w:hAnsi="Calibri" w:cs="Calibri"/>
                <w:b/>
                <w:i/>
                <w:iCs/>
                <w:color w:val="808080"/>
                <w:szCs w:val="18"/>
              </w:rPr>
            </w:pPr>
            <w:r>
              <w:rPr>
                <w:rFonts w:ascii="Calibri" w:hAnsi="Calibri" w:cs="Calibri"/>
                <w:b/>
                <w:i/>
                <w:iCs/>
                <w:color w:val="808080"/>
                <w:szCs w:val="18"/>
              </w:rPr>
              <w:t>1,08</w:t>
            </w:r>
          </w:p>
        </w:tc>
        <w:tc>
          <w:tcPr>
            <w:tcW w:w="840" w:type="dxa"/>
            <w:shd w:val="clear" w:color="auto" w:fill="FFFFFF"/>
            <w:vAlign w:val="center"/>
          </w:tcPr>
          <w:p w14:paraId="00076EDE" w14:textId="77777777" w:rsidR="00D7157D" w:rsidRDefault="00D7157D" w:rsidP="00A130AC">
            <w:pPr>
              <w:autoSpaceDE w:val="0"/>
              <w:autoSpaceDN w:val="0"/>
              <w:adjustRightInd w:val="0"/>
              <w:jc w:val="center"/>
              <w:rPr>
                <w:rFonts w:ascii="Calibri" w:hAnsi="Calibri" w:cs="Calibri"/>
                <w:b/>
                <w:i/>
                <w:iCs/>
                <w:color w:val="808080"/>
                <w:szCs w:val="18"/>
              </w:rPr>
            </w:pPr>
            <w:r>
              <w:rPr>
                <w:rFonts w:ascii="Calibri" w:hAnsi="Calibri" w:cs="Calibri"/>
                <w:b/>
                <w:i/>
                <w:iCs/>
                <w:color w:val="808080"/>
                <w:szCs w:val="18"/>
              </w:rPr>
              <w:t>1,23</w:t>
            </w:r>
          </w:p>
        </w:tc>
      </w:tr>
      <w:tr w:rsidR="00D7157D" w:rsidRPr="00B7234C" w14:paraId="482AB9E0" w14:textId="77777777" w:rsidTr="00A130AC">
        <w:trPr>
          <w:trHeight w:val="488"/>
          <w:jc w:val="center"/>
        </w:trPr>
        <w:tc>
          <w:tcPr>
            <w:tcW w:w="4346" w:type="dxa"/>
            <w:shd w:val="clear" w:color="auto" w:fill="F2F2F2"/>
            <w:vAlign w:val="center"/>
          </w:tcPr>
          <w:p w14:paraId="5EF3F214" w14:textId="77777777" w:rsidR="00D7157D" w:rsidRPr="00B7234C" w:rsidRDefault="00D7157D" w:rsidP="00A130AC">
            <w:pPr>
              <w:autoSpaceDE w:val="0"/>
              <w:autoSpaceDN w:val="0"/>
              <w:adjustRightInd w:val="0"/>
              <w:jc w:val="center"/>
              <w:rPr>
                <w:rFonts w:ascii="Calibri" w:hAnsi="Calibri" w:cs="Calibri"/>
                <w:color w:val="000000"/>
                <w:szCs w:val="18"/>
              </w:rPr>
            </w:pPr>
            <w:r>
              <w:rPr>
                <w:rFonts w:ascii="Calibri" w:hAnsi="Calibri" w:cs="Calibri"/>
                <w:color w:val="000000"/>
                <w:szCs w:val="18"/>
              </w:rPr>
              <w:t xml:space="preserve">Prix moyen </w:t>
            </w:r>
            <w:r w:rsidRPr="00B7234C">
              <w:rPr>
                <w:rFonts w:ascii="Calibri" w:hAnsi="Calibri" w:cs="Calibri"/>
                <w:color w:val="000000"/>
                <w:szCs w:val="18"/>
              </w:rPr>
              <w:t>/ kWh DH HT</w:t>
            </w:r>
          </w:p>
        </w:tc>
        <w:tc>
          <w:tcPr>
            <w:tcW w:w="2505" w:type="dxa"/>
            <w:shd w:val="clear" w:color="auto" w:fill="E2EFD9"/>
            <w:vAlign w:val="center"/>
          </w:tcPr>
          <w:p w14:paraId="4F9ABFA8" w14:textId="77777777" w:rsidR="00D7157D" w:rsidRPr="00B7234C" w:rsidRDefault="00D7157D" w:rsidP="00A130AC">
            <w:pPr>
              <w:autoSpaceDE w:val="0"/>
              <w:autoSpaceDN w:val="0"/>
              <w:adjustRightInd w:val="0"/>
              <w:jc w:val="center"/>
              <w:rPr>
                <w:rFonts w:ascii="Calibri" w:hAnsi="Calibri" w:cs="Calibri"/>
                <w:b/>
                <w:color w:val="000000"/>
                <w:szCs w:val="18"/>
              </w:rPr>
            </w:pPr>
            <w:r w:rsidRPr="00DD5FC7">
              <w:rPr>
                <w:rFonts w:ascii="Calibri" w:hAnsi="Calibri" w:cs="Calibri"/>
                <w:b/>
                <w:color w:val="000000"/>
                <w:szCs w:val="18"/>
              </w:rPr>
              <w:t>0,9</w:t>
            </w:r>
            <w:r>
              <w:rPr>
                <w:rFonts w:ascii="Calibri" w:hAnsi="Calibri" w:cs="Calibri"/>
                <w:b/>
                <w:color w:val="000000"/>
                <w:szCs w:val="18"/>
              </w:rPr>
              <w:t>9</w:t>
            </w:r>
          </w:p>
        </w:tc>
        <w:tc>
          <w:tcPr>
            <w:tcW w:w="840" w:type="dxa"/>
            <w:shd w:val="clear" w:color="auto" w:fill="FFFFFF"/>
            <w:vAlign w:val="center"/>
          </w:tcPr>
          <w:p w14:paraId="7EB77A6D" w14:textId="77777777" w:rsidR="00D7157D" w:rsidRDefault="00D7157D" w:rsidP="00A130AC">
            <w:pPr>
              <w:autoSpaceDE w:val="0"/>
              <w:autoSpaceDN w:val="0"/>
              <w:adjustRightInd w:val="0"/>
              <w:jc w:val="center"/>
              <w:rPr>
                <w:rFonts w:ascii="Calibri" w:hAnsi="Calibri" w:cs="Calibri"/>
                <w:b/>
                <w:i/>
                <w:iCs/>
                <w:color w:val="808080"/>
                <w:szCs w:val="18"/>
              </w:rPr>
            </w:pPr>
            <w:r>
              <w:rPr>
                <w:rFonts w:ascii="Calibri" w:hAnsi="Calibri" w:cs="Calibri"/>
                <w:b/>
                <w:i/>
                <w:iCs/>
                <w:color w:val="808080"/>
                <w:szCs w:val="18"/>
              </w:rPr>
              <w:t xml:space="preserve">0,94 </w:t>
            </w:r>
          </w:p>
        </w:tc>
        <w:tc>
          <w:tcPr>
            <w:tcW w:w="840" w:type="dxa"/>
            <w:shd w:val="clear" w:color="auto" w:fill="FFFFFF"/>
            <w:vAlign w:val="center"/>
          </w:tcPr>
          <w:p w14:paraId="5FE0A51A" w14:textId="77777777" w:rsidR="00D7157D" w:rsidRDefault="00D7157D" w:rsidP="00A130AC">
            <w:pPr>
              <w:autoSpaceDE w:val="0"/>
              <w:autoSpaceDN w:val="0"/>
              <w:adjustRightInd w:val="0"/>
              <w:jc w:val="center"/>
              <w:rPr>
                <w:rFonts w:ascii="Calibri" w:hAnsi="Calibri" w:cs="Calibri"/>
                <w:b/>
                <w:i/>
                <w:iCs/>
                <w:color w:val="808080"/>
                <w:szCs w:val="18"/>
              </w:rPr>
            </w:pPr>
            <w:r>
              <w:rPr>
                <w:rFonts w:ascii="Calibri" w:hAnsi="Calibri" w:cs="Calibri"/>
                <w:b/>
                <w:i/>
                <w:iCs/>
                <w:color w:val="808080"/>
                <w:szCs w:val="18"/>
              </w:rPr>
              <w:t>1,01</w:t>
            </w:r>
          </w:p>
        </w:tc>
      </w:tr>
      <w:tr w:rsidR="00D7157D" w:rsidRPr="00B7234C" w14:paraId="141638B0" w14:textId="77777777" w:rsidTr="00A130AC">
        <w:trPr>
          <w:trHeight w:val="488"/>
          <w:jc w:val="center"/>
        </w:trPr>
        <w:tc>
          <w:tcPr>
            <w:tcW w:w="4346" w:type="dxa"/>
            <w:shd w:val="clear" w:color="auto" w:fill="F2F2F2"/>
            <w:vAlign w:val="center"/>
          </w:tcPr>
          <w:p w14:paraId="2A29A1A4" w14:textId="77777777" w:rsidR="00D7157D" w:rsidRPr="00B7234C" w:rsidRDefault="00D7157D" w:rsidP="00A130AC">
            <w:pPr>
              <w:autoSpaceDE w:val="0"/>
              <w:autoSpaceDN w:val="0"/>
              <w:adjustRightInd w:val="0"/>
              <w:jc w:val="center"/>
              <w:rPr>
                <w:rFonts w:ascii="Calibri" w:hAnsi="Calibri" w:cs="Calibri"/>
                <w:color w:val="000000"/>
                <w:szCs w:val="18"/>
              </w:rPr>
            </w:pPr>
            <w:r w:rsidRPr="00B7234C">
              <w:rPr>
                <w:rFonts w:ascii="Calibri" w:hAnsi="Calibri" w:cs="Calibri"/>
                <w:color w:val="000000"/>
                <w:szCs w:val="18"/>
              </w:rPr>
              <w:t xml:space="preserve">Prix moyen </w:t>
            </w:r>
            <w:r>
              <w:rPr>
                <w:rFonts w:ascii="Calibri" w:hAnsi="Calibri" w:cs="Calibri"/>
                <w:color w:val="000000"/>
                <w:szCs w:val="18"/>
              </w:rPr>
              <w:t>/ kWh</w:t>
            </w:r>
            <w:r w:rsidRPr="00B7234C">
              <w:rPr>
                <w:rFonts w:ascii="Calibri" w:hAnsi="Calibri" w:cs="Calibri"/>
                <w:color w:val="000000"/>
                <w:szCs w:val="18"/>
              </w:rPr>
              <w:t xml:space="preserve"> consommation seules</w:t>
            </w:r>
            <w:r>
              <w:rPr>
                <w:rFonts w:ascii="Calibri" w:hAnsi="Calibri" w:cs="Calibri"/>
                <w:color w:val="000000"/>
                <w:szCs w:val="18"/>
              </w:rPr>
              <w:t xml:space="preserve"> </w:t>
            </w:r>
            <w:r w:rsidRPr="00B7234C">
              <w:rPr>
                <w:rFonts w:ascii="Calibri" w:hAnsi="Calibri" w:cs="Calibri"/>
                <w:color w:val="000000"/>
                <w:szCs w:val="18"/>
              </w:rPr>
              <w:t>DH HT</w:t>
            </w:r>
          </w:p>
        </w:tc>
        <w:tc>
          <w:tcPr>
            <w:tcW w:w="2505" w:type="dxa"/>
            <w:shd w:val="clear" w:color="auto" w:fill="E2EFD9"/>
            <w:vAlign w:val="center"/>
          </w:tcPr>
          <w:p w14:paraId="1A2ACD33" w14:textId="77777777" w:rsidR="00D7157D" w:rsidRPr="00B7234C" w:rsidRDefault="00D7157D" w:rsidP="00A130AC">
            <w:pPr>
              <w:autoSpaceDE w:val="0"/>
              <w:autoSpaceDN w:val="0"/>
              <w:adjustRightInd w:val="0"/>
              <w:jc w:val="center"/>
              <w:rPr>
                <w:rFonts w:ascii="Calibri" w:hAnsi="Calibri" w:cs="Calibri"/>
                <w:b/>
                <w:color w:val="000000"/>
                <w:szCs w:val="18"/>
              </w:rPr>
            </w:pPr>
            <w:r w:rsidRPr="00DD5FC7">
              <w:rPr>
                <w:rFonts w:ascii="Calibri" w:hAnsi="Calibri" w:cs="Calibri"/>
                <w:b/>
                <w:color w:val="000000"/>
                <w:szCs w:val="18"/>
              </w:rPr>
              <w:t>0,88</w:t>
            </w:r>
          </w:p>
        </w:tc>
        <w:tc>
          <w:tcPr>
            <w:tcW w:w="840" w:type="dxa"/>
            <w:shd w:val="clear" w:color="auto" w:fill="FFFFFF"/>
            <w:vAlign w:val="center"/>
          </w:tcPr>
          <w:p w14:paraId="770ECEFA" w14:textId="77777777" w:rsidR="00D7157D" w:rsidRDefault="00D7157D" w:rsidP="00A130AC">
            <w:pPr>
              <w:autoSpaceDE w:val="0"/>
              <w:autoSpaceDN w:val="0"/>
              <w:adjustRightInd w:val="0"/>
              <w:jc w:val="center"/>
              <w:rPr>
                <w:rFonts w:ascii="Calibri" w:hAnsi="Calibri" w:cs="Calibri"/>
                <w:b/>
                <w:i/>
                <w:iCs/>
                <w:color w:val="808080"/>
                <w:szCs w:val="18"/>
              </w:rPr>
            </w:pPr>
            <w:r>
              <w:rPr>
                <w:rFonts w:ascii="Calibri" w:hAnsi="Calibri" w:cs="Calibri"/>
                <w:b/>
                <w:i/>
                <w:iCs/>
                <w:color w:val="808080"/>
                <w:szCs w:val="18"/>
              </w:rPr>
              <w:t xml:space="preserve">0,77 </w:t>
            </w:r>
          </w:p>
        </w:tc>
        <w:tc>
          <w:tcPr>
            <w:tcW w:w="840" w:type="dxa"/>
            <w:shd w:val="clear" w:color="auto" w:fill="FFFFFF"/>
            <w:vAlign w:val="center"/>
          </w:tcPr>
          <w:p w14:paraId="0E274888" w14:textId="77777777" w:rsidR="00D7157D" w:rsidRDefault="00D7157D" w:rsidP="00A130AC">
            <w:pPr>
              <w:autoSpaceDE w:val="0"/>
              <w:autoSpaceDN w:val="0"/>
              <w:adjustRightInd w:val="0"/>
              <w:jc w:val="center"/>
              <w:rPr>
                <w:rFonts w:ascii="Calibri" w:hAnsi="Calibri" w:cs="Calibri"/>
                <w:b/>
                <w:i/>
                <w:iCs/>
                <w:color w:val="808080"/>
                <w:szCs w:val="18"/>
              </w:rPr>
            </w:pPr>
            <w:r>
              <w:rPr>
                <w:rFonts w:ascii="Calibri" w:hAnsi="Calibri" w:cs="Calibri"/>
                <w:b/>
                <w:i/>
                <w:iCs/>
                <w:color w:val="808080"/>
                <w:szCs w:val="18"/>
              </w:rPr>
              <w:t>0,83</w:t>
            </w:r>
          </w:p>
        </w:tc>
      </w:tr>
      <w:tr w:rsidR="00D7157D" w:rsidRPr="00B7234C" w14:paraId="430BD48B" w14:textId="77777777" w:rsidTr="00A130AC">
        <w:trPr>
          <w:trHeight w:val="488"/>
          <w:jc w:val="center"/>
        </w:trPr>
        <w:tc>
          <w:tcPr>
            <w:tcW w:w="6851" w:type="dxa"/>
            <w:gridSpan w:val="2"/>
            <w:shd w:val="clear" w:color="auto" w:fill="FFFFFF"/>
            <w:vAlign w:val="center"/>
          </w:tcPr>
          <w:p w14:paraId="33898304" w14:textId="77777777" w:rsidR="00D7157D" w:rsidRDefault="00D7157D" w:rsidP="00A130AC">
            <w:pPr>
              <w:autoSpaceDE w:val="0"/>
              <w:autoSpaceDN w:val="0"/>
              <w:adjustRightInd w:val="0"/>
              <w:jc w:val="right"/>
              <w:rPr>
                <w:rFonts w:ascii="Calibri" w:hAnsi="Calibri" w:cs="Calibri"/>
                <w:b/>
                <w:i/>
                <w:iCs/>
                <w:color w:val="808080"/>
                <w:szCs w:val="18"/>
              </w:rPr>
            </w:pPr>
            <w:r>
              <w:rPr>
                <w:rFonts w:ascii="Calibri" w:hAnsi="Calibri" w:cs="Calibri"/>
                <w:b/>
                <w:i/>
                <w:iCs/>
                <w:color w:val="808080"/>
                <w:szCs w:val="18"/>
              </w:rPr>
              <w:t>Mois Concerné</w:t>
            </w:r>
          </w:p>
        </w:tc>
        <w:tc>
          <w:tcPr>
            <w:tcW w:w="840" w:type="dxa"/>
            <w:shd w:val="clear" w:color="auto" w:fill="FFFFFF"/>
            <w:vAlign w:val="center"/>
          </w:tcPr>
          <w:p w14:paraId="3D740A71" w14:textId="77777777" w:rsidR="00D7157D" w:rsidRDefault="00D7157D" w:rsidP="00A130AC">
            <w:pPr>
              <w:autoSpaceDE w:val="0"/>
              <w:autoSpaceDN w:val="0"/>
              <w:adjustRightInd w:val="0"/>
              <w:jc w:val="center"/>
              <w:rPr>
                <w:rFonts w:ascii="Calibri" w:hAnsi="Calibri" w:cs="Calibri"/>
                <w:b/>
                <w:i/>
                <w:iCs/>
                <w:color w:val="808080"/>
                <w:szCs w:val="18"/>
              </w:rPr>
            </w:pPr>
            <w:r>
              <w:rPr>
                <w:rFonts w:ascii="Calibri" w:hAnsi="Calibri" w:cs="Calibri"/>
                <w:b/>
                <w:i/>
                <w:iCs/>
                <w:color w:val="808080"/>
                <w:szCs w:val="18"/>
              </w:rPr>
              <w:t>Mars</w:t>
            </w:r>
          </w:p>
        </w:tc>
        <w:tc>
          <w:tcPr>
            <w:tcW w:w="840" w:type="dxa"/>
            <w:shd w:val="clear" w:color="auto" w:fill="FFFFFF"/>
            <w:vAlign w:val="center"/>
          </w:tcPr>
          <w:p w14:paraId="27C170A9" w14:textId="77777777" w:rsidR="00D7157D" w:rsidRDefault="00D7157D" w:rsidP="00A130AC">
            <w:pPr>
              <w:autoSpaceDE w:val="0"/>
              <w:autoSpaceDN w:val="0"/>
              <w:adjustRightInd w:val="0"/>
              <w:jc w:val="center"/>
              <w:rPr>
                <w:rFonts w:ascii="Calibri" w:hAnsi="Calibri" w:cs="Calibri"/>
                <w:b/>
                <w:i/>
                <w:iCs/>
                <w:color w:val="808080"/>
                <w:szCs w:val="18"/>
              </w:rPr>
            </w:pPr>
            <w:r>
              <w:rPr>
                <w:rFonts w:ascii="Calibri" w:hAnsi="Calibri" w:cs="Calibri"/>
                <w:b/>
                <w:i/>
                <w:iCs/>
                <w:color w:val="808080"/>
                <w:szCs w:val="18"/>
              </w:rPr>
              <w:t>Juin</w:t>
            </w:r>
          </w:p>
        </w:tc>
      </w:tr>
    </w:tbl>
    <w:p w14:paraId="37E5A779" w14:textId="77777777" w:rsidR="00D7157D" w:rsidRDefault="00D7157D" w:rsidP="00D7157D">
      <w:pPr>
        <w:autoSpaceDE w:val="0"/>
        <w:autoSpaceDN w:val="0"/>
        <w:adjustRightInd w:val="0"/>
        <w:spacing w:line="360" w:lineRule="auto"/>
        <w:jc w:val="both"/>
        <w:rPr>
          <w:rFonts w:ascii="Arial" w:hAnsi="Arial" w:cs="Arial"/>
          <w:sz w:val="22"/>
          <w:szCs w:val="22"/>
        </w:rPr>
      </w:pPr>
    </w:p>
    <w:p w14:paraId="005691AC" w14:textId="77777777" w:rsidR="00D7157D" w:rsidRDefault="00D7157D" w:rsidP="00D7157D">
      <w:pPr>
        <w:autoSpaceDE w:val="0"/>
        <w:autoSpaceDN w:val="0"/>
        <w:adjustRightInd w:val="0"/>
        <w:spacing w:line="360" w:lineRule="auto"/>
        <w:jc w:val="both"/>
        <w:rPr>
          <w:rFonts w:ascii="Arial" w:hAnsi="Arial" w:cs="Arial"/>
          <w:sz w:val="22"/>
          <w:szCs w:val="22"/>
        </w:rPr>
      </w:pPr>
    </w:p>
    <w:p w14:paraId="141F1641" w14:textId="77777777" w:rsidR="00D7157D" w:rsidRDefault="00D7157D" w:rsidP="00D7157D">
      <w:pPr>
        <w:autoSpaceDE w:val="0"/>
        <w:autoSpaceDN w:val="0"/>
        <w:adjustRightInd w:val="0"/>
        <w:spacing w:line="360" w:lineRule="auto"/>
        <w:jc w:val="both"/>
        <w:rPr>
          <w:rFonts w:ascii="Arial" w:hAnsi="Arial" w:cs="Arial"/>
          <w:sz w:val="22"/>
          <w:szCs w:val="22"/>
        </w:rPr>
      </w:pPr>
    </w:p>
    <w:p w14:paraId="07A579E2" w14:textId="77777777" w:rsidR="00D7157D" w:rsidRDefault="00D7157D" w:rsidP="00D7157D">
      <w:pPr>
        <w:autoSpaceDE w:val="0"/>
        <w:autoSpaceDN w:val="0"/>
        <w:adjustRightInd w:val="0"/>
        <w:spacing w:line="360" w:lineRule="auto"/>
        <w:jc w:val="both"/>
        <w:rPr>
          <w:rFonts w:ascii="Arial" w:hAnsi="Arial" w:cs="Arial"/>
          <w:sz w:val="22"/>
          <w:szCs w:val="22"/>
        </w:rPr>
      </w:pPr>
    </w:p>
    <w:p w14:paraId="724192C5" w14:textId="77777777" w:rsidR="00D7157D" w:rsidRDefault="00D7157D" w:rsidP="00D7157D">
      <w:pPr>
        <w:autoSpaceDE w:val="0"/>
        <w:autoSpaceDN w:val="0"/>
        <w:adjustRightInd w:val="0"/>
        <w:spacing w:line="360" w:lineRule="auto"/>
        <w:jc w:val="both"/>
        <w:rPr>
          <w:rFonts w:ascii="Arial" w:hAnsi="Arial" w:cs="Arial"/>
          <w:sz w:val="22"/>
          <w:szCs w:val="22"/>
        </w:rPr>
      </w:pPr>
    </w:p>
    <w:p w14:paraId="58A88063" w14:textId="77777777" w:rsidR="00D7157D" w:rsidRDefault="00D7157D" w:rsidP="00D7157D">
      <w:pPr>
        <w:autoSpaceDE w:val="0"/>
        <w:autoSpaceDN w:val="0"/>
        <w:adjustRightInd w:val="0"/>
        <w:spacing w:line="360" w:lineRule="auto"/>
        <w:jc w:val="both"/>
        <w:rPr>
          <w:rFonts w:ascii="Arial" w:hAnsi="Arial" w:cs="Arial"/>
          <w:sz w:val="22"/>
          <w:szCs w:val="22"/>
        </w:rPr>
      </w:pPr>
    </w:p>
    <w:p w14:paraId="53524CE0" w14:textId="77777777" w:rsidR="00D7157D" w:rsidRDefault="00D7157D" w:rsidP="00D7157D">
      <w:pPr>
        <w:spacing w:line="276" w:lineRule="auto"/>
        <w:ind w:left="142"/>
        <w:rPr>
          <w:rFonts w:ascii="Arial" w:hAnsi="Arial" w:cs="Arial"/>
          <w:b/>
        </w:rPr>
      </w:pPr>
    </w:p>
    <w:p w14:paraId="175C1155" w14:textId="77777777" w:rsidR="00D7157D" w:rsidRDefault="00D7157D" w:rsidP="00D7157D">
      <w:pPr>
        <w:spacing w:line="276" w:lineRule="auto"/>
        <w:ind w:left="142"/>
        <w:rPr>
          <w:rFonts w:ascii="Arial" w:hAnsi="Arial" w:cs="Arial"/>
          <w:b/>
        </w:rPr>
      </w:pPr>
      <w:r>
        <w:rPr>
          <w:rFonts w:ascii="Arial" w:hAnsi="Arial" w:cs="Arial"/>
          <w:b/>
        </w:rPr>
        <w:t>3</w:t>
      </w:r>
      <w:r w:rsidRPr="00412AAA">
        <w:rPr>
          <w:rFonts w:ascii="Arial" w:hAnsi="Arial" w:cs="Arial"/>
          <w:b/>
        </w:rPr>
        <w:t>.2.</w:t>
      </w:r>
      <w:r>
        <w:rPr>
          <w:rFonts w:ascii="Arial" w:hAnsi="Arial" w:cs="Arial"/>
          <w:b/>
        </w:rPr>
        <w:t>3</w:t>
      </w:r>
      <w:r w:rsidRPr="00412AAA">
        <w:rPr>
          <w:rFonts w:ascii="Arial" w:hAnsi="Arial" w:cs="Arial"/>
          <w:b/>
        </w:rPr>
        <w:t xml:space="preserve"> </w:t>
      </w:r>
      <w:r>
        <w:rPr>
          <w:rFonts w:ascii="Arial" w:hAnsi="Arial" w:cs="Arial"/>
          <w:b/>
        </w:rPr>
        <w:t>Evolution de la Consommation MWh par tranches horaires</w:t>
      </w:r>
    </w:p>
    <w:p w14:paraId="4211A932" w14:textId="77777777" w:rsidR="00D7157D" w:rsidRDefault="00D7157D" w:rsidP="00D7157D">
      <w:pPr>
        <w:autoSpaceDE w:val="0"/>
        <w:autoSpaceDN w:val="0"/>
        <w:adjustRightInd w:val="0"/>
        <w:spacing w:line="360" w:lineRule="auto"/>
        <w:jc w:val="both"/>
        <w:rPr>
          <w:rFonts w:ascii="Arial" w:hAnsi="Arial" w:cs="Arial"/>
          <w:sz w:val="22"/>
          <w:szCs w:val="22"/>
        </w:rPr>
      </w:pPr>
    </w:p>
    <w:p w14:paraId="3A94A94C"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sidRPr="00D9762D">
        <w:rPr>
          <w:rFonts w:ascii="Arial" w:hAnsi="Arial" w:cs="Arial"/>
          <w:sz w:val="22"/>
          <w:szCs w:val="22"/>
        </w:rPr>
        <w:t>L’analyse de la consommation par tranche horaire permet de calculer l’utilisation annuelle moyenne de la</w:t>
      </w:r>
      <w:r>
        <w:rPr>
          <w:rFonts w:ascii="Arial" w:hAnsi="Arial" w:cs="Arial"/>
          <w:sz w:val="22"/>
          <w:szCs w:val="22"/>
        </w:rPr>
        <w:t xml:space="preserve"> </w:t>
      </w:r>
      <w:r w:rsidRPr="00D9762D">
        <w:rPr>
          <w:rFonts w:ascii="Arial" w:hAnsi="Arial" w:cs="Arial"/>
          <w:sz w:val="22"/>
          <w:szCs w:val="22"/>
        </w:rPr>
        <w:t>puissance en fonction de la période de la journée. Pour chaque tranche horaire, on calcule la part que représente</w:t>
      </w:r>
      <w:r>
        <w:rPr>
          <w:rFonts w:ascii="Arial" w:hAnsi="Arial" w:cs="Arial"/>
          <w:sz w:val="22"/>
          <w:szCs w:val="22"/>
        </w:rPr>
        <w:t xml:space="preserve"> </w:t>
      </w:r>
      <w:r w:rsidRPr="00D9762D">
        <w:rPr>
          <w:rFonts w:ascii="Arial" w:hAnsi="Arial" w:cs="Arial"/>
          <w:sz w:val="22"/>
          <w:szCs w:val="22"/>
        </w:rPr>
        <w:t>le volume de consommations par rapport à la consommation totale.</w:t>
      </w:r>
    </w:p>
    <w:p w14:paraId="742FA30C"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048E440" w14:textId="0823A367" w:rsidR="00B053D3" w:rsidRDefault="00B053D3"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ab/>
      </w:r>
      <w:r w:rsidR="004E36D7">
        <w:rPr>
          <w:rFonts w:ascii="Arial" w:hAnsi="Arial" w:cs="Arial"/>
          <w:sz w:val="22"/>
          <w:szCs w:val="22"/>
        </w:rPr>
        <w:tab/>
      </w:r>
      <w:r>
        <w:rPr>
          <w:rFonts w:ascii="Arial" w:hAnsi="Arial" w:cs="Arial"/>
          <w:sz w:val="22"/>
          <w:szCs w:val="22"/>
        </w:rPr>
        <w:t xml:space="preserve"/>
      </w:r>
      <w:r>
        <w:drawing>
          <wp:inline xmlns:a="http://schemas.openxmlformats.org/drawingml/2006/main" xmlns:pic="http://schemas.openxmlformats.org/drawingml/2006/picture">
            <wp:extent cx="4320000" cy="3024000"/>
            <wp:docPr id="1002" name="Picture 2021919541"/>
            <wp:cNvGraphicFramePr>
              <a:graphicFrameLocks noChangeAspect="1"/>
            </wp:cNvGraphicFramePr>
            <a:graphic>
              <a:graphicData uri="http://schemas.openxmlformats.org/drawingml/2006/picture">
                <pic:pic>
                  <pic:nvPicPr>
                    <pic:cNvPr id="0" name="chart.png"/>
                    <pic:cNvPicPr/>
                  </pic:nvPicPr>
                  <pic:blipFill>
                    <a:blip r:embed="rId15"/>
                    <a:stretch>
                      <a:fillRect/>
                    </a:stretch>
                  </pic:blipFill>
                  <pic:spPr>
                    <a:xfrm>
                      <a:off x="0" y="0"/>
                      <a:ext cx="4320000" cy="3024000"/>
                    </a:xfrm>
                    <a:prstGeom prst="rect"/>
                  </pic:spPr>
                </pic:pic>
              </a:graphicData>
            </a:graphic>
          </wp:inline>
        </w:drawing>
      </w:r>
      <w:r>
        <w:t xml:space="preserve"/>
      </w:r>
    </w:p>
    <w:p w14:paraId="6921641C" w14:textId="77777777" w:rsidR="00BF3160" w:rsidRDefault="00BF3160" w:rsidP="00D7157D">
      <w:pPr>
        <w:autoSpaceDE w:val="0"/>
        <w:autoSpaceDN w:val="0"/>
        <w:adjustRightInd w:val="0"/>
        <w:spacing w:line="360" w:lineRule="auto"/>
        <w:ind w:left="567"/>
        <w:jc w:val="both"/>
        <w:rPr>
          <w:rFonts w:ascii="Arial" w:hAnsi="Arial" w:cs="Arial"/>
          <w:sz w:val="22"/>
          <w:szCs w:val="22"/>
        </w:rPr>
      </w:pPr>
    </w:p>
    <w:p w14:paraId="537DA749" w14:textId="514725B7" w:rsidR="00BF3160" w:rsidRDefault="00BF3160" w:rsidP="00C97C83">
      <w:pPr>
        <w:autoSpaceDE w:val="0"/>
        <w:autoSpaceDN w:val="0"/>
        <w:adjustRightInd w:val="0"/>
        <w:spacing w:line="360" w:lineRule="auto"/>
        <w:ind w:left="3447" w:firstLine="153"/>
        <w:jc w:val="both"/>
        <w:rPr>
          <w:rFonts w:ascii="Arial" w:hAnsi="Arial" w:cs="Arial"/>
          <w:sz w:val="22"/>
          <w:szCs w:val="22"/>
        </w:rPr>
      </w:pPr>
      <w:r>
        <w:rPr>
          <w:rFonts w:ascii="Arial" w:hAnsi="Arial" w:cs="Arial"/>
          <w:sz w:val="22"/>
          <w:szCs w:val="22"/>
        </w:rPr>
        <w:t xml:space="preserve"/>
      </w:r>
      <w:r>
        <w:drawing>
          <wp:inline xmlns:a="http://schemas.openxmlformats.org/drawingml/2006/main" xmlns:pic="http://schemas.openxmlformats.org/drawingml/2006/picture">
            <wp:extent cx="2160000" cy="1620000"/>
            <wp:docPr id="1003" name="Picture 2021919541"/>
            <wp:cNvGraphicFramePr>
              <a:graphicFrameLocks noChangeAspect="1"/>
            </wp:cNvGraphicFramePr>
            <a:graphic>
              <a:graphicData uri="http://schemas.openxmlformats.org/drawingml/2006/picture">
                <pic:pic>
                  <pic:nvPicPr>
                    <pic:cNvPr id="0" name="pie1.png"/>
                    <pic:cNvPicPr/>
                  </pic:nvPicPr>
                  <pic:blipFill>
                    <a:blip r:embed="rId16"/>
                    <a:stretch>
                      <a:fillRect/>
                    </a:stretch>
                  </pic:blipFill>
                  <pic:spPr>
                    <a:xfrm>
                      <a:off x="0" y="0"/>
                      <a:ext cx="2160000" cy="1620000"/>
                    </a:xfrm>
                    <a:prstGeom prst="rect"/>
                  </pic:spPr>
                </pic:pic>
              </a:graphicData>
            </a:graphic>
          </wp:inline>
        </w:drawing>
      </w:r>
      <w:r>
        <w:t xml:space="preserve"/>
      </w:r>
    </w:p>
    <w:p w14:paraId="628EE66A" w14:textId="215D6BFD" w:rsidR="00D7157D" w:rsidRDefault="00D7157D" w:rsidP="00D7157D">
      <w:pPr>
        <w:autoSpaceDE w:val="0"/>
        <w:autoSpaceDN w:val="0"/>
        <w:adjustRightInd w:val="0"/>
        <w:spacing w:line="360" w:lineRule="auto"/>
        <w:ind w:left="567"/>
        <w:jc w:val="center"/>
        <w:rPr>
          <w:rFonts w:ascii="Arial" w:hAnsi="Arial" w:cs="Arial"/>
          <w:noProof/>
          <w:sz w:val="22"/>
          <w:szCs w:val="22"/>
        </w:rPr>
      </w:pPr>
    </w:p>
    <w:p w14:paraId="1F2A4F72" w14:textId="77777777" w:rsidR="00D7157D" w:rsidRDefault="00D7157D" w:rsidP="00D7157D">
      <w:pPr>
        <w:autoSpaceDE w:val="0"/>
        <w:autoSpaceDN w:val="0"/>
        <w:adjustRightInd w:val="0"/>
        <w:spacing w:line="360" w:lineRule="auto"/>
        <w:ind w:left="567"/>
        <w:jc w:val="center"/>
        <w:rPr>
          <w:rFonts w:ascii="Arial" w:hAnsi="Arial" w:cs="Arial"/>
          <w:sz w:val="22"/>
          <w:szCs w:val="22"/>
        </w:rPr>
      </w:pPr>
    </w:p>
    <w:p w14:paraId="35368136" w14:textId="3D95F13B" w:rsidR="00D7157D" w:rsidRPr="006C6923" w:rsidRDefault="00D7157D" w:rsidP="00D7157D">
      <w:pPr>
        <w:autoSpaceDE w:val="0"/>
        <w:autoSpaceDN w:val="0"/>
        <w:adjustRightInd w:val="0"/>
        <w:spacing w:line="360" w:lineRule="auto"/>
        <w:ind w:left="567"/>
        <w:jc w:val="center"/>
        <w:rPr>
          <w:rFonts w:ascii="Arial" w:hAnsi="Arial" w:cs="Arial"/>
          <w:sz w:val="22"/>
          <w:szCs w:val="22"/>
        </w:rPr>
      </w:pPr>
    </w:p>
    <w:p w14:paraId="0707C252" w14:textId="77777777" w:rsidR="00D7157D" w:rsidRDefault="00D7157D" w:rsidP="00D7157D">
      <w:pPr>
        <w:shd w:val="clear" w:color="auto" w:fill="FFFFFF"/>
        <w:tabs>
          <w:tab w:val="left" w:pos="4249"/>
          <w:tab w:val="left" w:pos="5824"/>
        </w:tabs>
        <w:ind w:left="2677" w:hanging="3244"/>
        <w:jc w:val="both"/>
        <w:rPr>
          <w:rFonts w:ascii="Arial" w:hAnsi="Arial" w:cs="Arial"/>
          <w:sz w:val="22"/>
          <w:szCs w:val="22"/>
        </w:rPr>
      </w:pPr>
    </w:p>
    <w:p w14:paraId="4FB68520"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sidRPr="00D9762D">
        <w:rPr>
          <w:rFonts w:ascii="Arial" w:hAnsi="Arial" w:cs="Arial"/>
          <w:sz w:val="22"/>
          <w:szCs w:val="22"/>
        </w:rPr>
        <w:t xml:space="preserve">On en déduit </w:t>
      </w:r>
      <w:r>
        <w:rPr>
          <w:rFonts w:ascii="Arial" w:hAnsi="Arial" w:cs="Arial"/>
          <w:sz w:val="22"/>
          <w:szCs w:val="22"/>
        </w:rPr>
        <w:t>que</w:t>
      </w:r>
      <w:r w:rsidRPr="00D9762D">
        <w:rPr>
          <w:rFonts w:ascii="Arial" w:hAnsi="Arial" w:cs="Arial"/>
          <w:sz w:val="22"/>
          <w:szCs w:val="22"/>
        </w:rPr>
        <w:t xml:space="preserve"> l’énergie</w:t>
      </w:r>
      <w:r>
        <w:rPr>
          <w:rFonts w:ascii="Arial" w:hAnsi="Arial" w:cs="Arial"/>
          <w:sz w:val="22"/>
          <w:szCs w:val="22"/>
        </w:rPr>
        <w:t xml:space="preserve"> </w:t>
      </w:r>
      <w:r w:rsidRPr="00D9762D">
        <w:rPr>
          <w:rFonts w:ascii="Arial" w:hAnsi="Arial" w:cs="Arial"/>
          <w:sz w:val="22"/>
          <w:szCs w:val="22"/>
        </w:rPr>
        <w:t xml:space="preserve">est </w:t>
      </w:r>
      <w:r>
        <w:rPr>
          <w:rFonts w:ascii="Arial" w:hAnsi="Arial" w:cs="Arial"/>
          <w:sz w:val="22"/>
          <w:szCs w:val="22"/>
        </w:rPr>
        <w:t>principalement consommée</w:t>
      </w:r>
      <w:r w:rsidRPr="00D9762D">
        <w:rPr>
          <w:rFonts w:ascii="Arial" w:hAnsi="Arial" w:cs="Arial"/>
          <w:sz w:val="22"/>
          <w:szCs w:val="22"/>
        </w:rPr>
        <w:t xml:space="preserve"> </w:t>
      </w:r>
      <w:r>
        <w:rPr>
          <w:rFonts w:ascii="Arial" w:hAnsi="Arial" w:cs="Arial"/>
          <w:sz w:val="22"/>
          <w:szCs w:val="22"/>
        </w:rPr>
        <w:t xml:space="preserve">pendant </w:t>
      </w:r>
      <w:r w:rsidRPr="00D9762D">
        <w:rPr>
          <w:rFonts w:ascii="Arial" w:hAnsi="Arial" w:cs="Arial"/>
          <w:sz w:val="22"/>
          <w:szCs w:val="22"/>
        </w:rPr>
        <w:t xml:space="preserve">la journée </w:t>
      </w:r>
      <w:r>
        <w:rPr>
          <w:rFonts w:ascii="Arial" w:hAnsi="Arial" w:cs="Arial"/>
          <w:sz w:val="22"/>
          <w:szCs w:val="22"/>
        </w:rPr>
        <w:t xml:space="preserve">(Heures Pleines) à hauteur de </w:t>
      </w:r>
      <w:r>
        <w:rPr>
          <w:rFonts w:ascii="Arial" w:hAnsi="Arial" w:cs="Arial"/>
          <w:b/>
          <w:sz w:val="22"/>
          <w:szCs w:val="22"/>
        </w:rPr>
        <w:t>4</w:t>
      </w:r>
      <w:r w:rsidRPr="00C74077">
        <w:rPr>
          <w:rFonts w:ascii="Arial" w:hAnsi="Arial" w:cs="Arial"/>
          <w:b/>
          <w:sz w:val="22"/>
          <w:szCs w:val="22"/>
        </w:rPr>
        <w:t>4%</w:t>
      </w:r>
      <w:r>
        <w:rPr>
          <w:rFonts w:ascii="Arial" w:hAnsi="Arial" w:cs="Arial"/>
          <w:sz w:val="22"/>
          <w:szCs w:val="22"/>
        </w:rPr>
        <w:t xml:space="preserve">, alors que la consommation le soir (Heures de pointes) ou le prix du KWh est plus chère, ne représente que </w:t>
      </w:r>
      <w:r>
        <w:rPr>
          <w:rFonts w:ascii="Arial" w:hAnsi="Arial" w:cs="Arial"/>
          <w:b/>
          <w:sz w:val="22"/>
          <w:szCs w:val="22"/>
        </w:rPr>
        <w:t>35</w:t>
      </w:r>
      <w:r w:rsidRPr="00C74077">
        <w:rPr>
          <w:rFonts w:ascii="Arial" w:hAnsi="Arial" w:cs="Arial"/>
          <w:b/>
          <w:sz w:val="22"/>
          <w:szCs w:val="22"/>
        </w:rPr>
        <w:t>%</w:t>
      </w:r>
      <w:r w:rsidRPr="00D9762D">
        <w:rPr>
          <w:rFonts w:ascii="Arial" w:hAnsi="Arial" w:cs="Arial"/>
          <w:sz w:val="22"/>
          <w:szCs w:val="22"/>
        </w:rPr>
        <w:t>.</w:t>
      </w:r>
    </w:p>
    <w:p w14:paraId="281E0574"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 xml:space="preserve">La consommation de la tranche horaire au prix le plus bas (Heures creuses) quant à elle, représente </w:t>
      </w:r>
      <w:r>
        <w:rPr>
          <w:rFonts w:ascii="Arial" w:hAnsi="Arial" w:cs="Arial"/>
          <w:b/>
          <w:sz w:val="22"/>
          <w:szCs w:val="22"/>
        </w:rPr>
        <w:t>21</w:t>
      </w:r>
      <w:r w:rsidRPr="00C74077">
        <w:rPr>
          <w:rFonts w:ascii="Arial" w:hAnsi="Arial" w:cs="Arial"/>
          <w:b/>
          <w:sz w:val="22"/>
          <w:szCs w:val="22"/>
        </w:rPr>
        <w:t>%</w:t>
      </w:r>
      <w:r>
        <w:rPr>
          <w:rFonts w:ascii="Arial" w:hAnsi="Arial" w:cs="Arial"/>
          <w:sz w:val="22"/>
          <w:szCs w:val="22"/>
        </w:rPr>
        <w:t>.</w:t>
      </w:r>
    </w:p>
    <w:p w14:paraId="22C3EB0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11CA570"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303AC7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4EFCA8A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4DDECA7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7709E8C1"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23336C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11C9B4D5" w14:textId="77777777" w:rsidR="00D7157D" w:rsidRDefault="00D7157D" w:rsidP="00D7157D">
      <w:pPr>
        <w:spacing w:line="276" w:lineRule="auto"/>
        <w:ind w:left="142"/>
        <w:rPr>
          <w:rFonts w:ascii="Arial" w:hAnsi="Arial" w:cs="Arial"/>
          <w:b/>
        </w:rPr>
      </w:pPr>
      <w:r>
        <w:rPr>
          <w:rFonts w:ascii="Arial" w:hAnsi="Arial" w:cs="Arial"/>
          <w:b/>
        </w:rPr>
        <w:t>3</w:t>
      </w:r>
      <w:r w:rsidRPr="00412AAA">
        <w:rPr>
          <w:rFonts w:ascii="Arial" w:hAnsi="Arial" w:cs="Arial"/>
          <w:b/>
        </w:rPr>
        <w:t>.</w:t>
      </w:r>
      <w:r>
        <w:rPr>
          <w:rFonts w:ascii="Arial" w:hAnsi="Arial" w:cs="Arial"/>
          <w:b/>
        </w:rPr>
        <w:t>2</w:t>
      </w:r>
      <w:r w:rsidRPr="00412AAA">
        <w:rPr>
          <w:rFonts w:ascii="Arial" w:hAnsi="Arial" w:cs="Arial"/>
          <w:b/>
        </w:rPr>
        <w:t>.</w:t>
      </w:r>
      <w:r>
        <w:rPr>
          <w:rFonts w:ascii="Arial" w:hAnsi="Arial" w:cs="Arial"/>
          <w:b/>
        </w:rPr>
        <w:t>4 Evolution</w:t>
      </w:r>
      <w:r w:rsidRPr="003D7E7F">
        <w:rPr>
          <w:rFonts w:ascii="Arial" w:hAnsi="Arial" w:cs="Arial"/>
          <w:b/>
        </w:rPr>
        <w:t xml:space="preserve"> </w:t>
      </w:r>
      <w:r>
        <w:rPr>
          <w:rFonts w:ascii="Arial" w:hAnsi="Arial" w:cs="Arial"/>
          <w:b/>
        </w:rPr>
        <w:t>du Facteur de Puissance CosPhi</w:t>
      </w:r>
    </w:p>
    <w:p w14:paraId="022B13DE" w14:textId="77777777" w:rsidR="00D7157D" w:rsidRDefault="00D7157D" w:rsidP="00D7157D">
      <w:pPr>
        <w:spacing w:line="276" w:lineRule="auto"/>
        <w:ind w:left="142"/>
        <w:rPr>
          <w:rFonts w:ascii="Arial" w:hAnsi="Arial" w:cs="Arial"/>
          <w:b/>
        </w:rPr>
      </w:pPr>
    </w:p>
    <w:p w14:paraId="49A5DFE0" w14:textId="638B1447" w:rsidR="00D7157D" w:rsidRDefault="00D7157D" w:rsidP="00D7157D">
      <w:pPr>
        <w:spacing w:line="276" w:lineRule="auto"/>
        <w:ind w:left="142"/>
        <w:jc w:val="center"/>
        <w:rPr>
          <w:noProof/>
        </w:rPr>
      </w:pPr>
      <w:r w:rsidRPr="0012613C">
        <w:rPr>
          <w:noProof/>
        </w:rPr>
        <w:lastRenderedPageBreak/>
        <w:drawing>
          <wp:inline distT="0" distB="0" distL="0" distR="0" wp14:anchorId="022BE230" wp14:editId="45DDA837">
            <wp:extent cx="5505450" cy="2867025"/>
            <wp:effectExtent l="0" t="38100" r="19050" b="0"/>
            <wp:docPr id="1004" name="Picture 2" descr="A graph showing the growth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49100" name="Picture 2" descr="A graph showing the growth of a company&#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450" cy="2867025"/>
                    </a:xfrm>
                    <a:prstGeom prst="rect">
                      <a:avLst/>
                    </a:prstGeom>
                    <a:noFill/>
                    <a:ln>
                      <a:noFill/>
                    </a:ln>
                    <a:effectLst>
                      <a:outerShdw dist="45791" dir="19578596" algn="ctr" rotWithShape="0">
                        <a:srgbClr val="A29DAD"/>
                      </a:outerShdw>
                    </a:effectLst>
                  </pic:spPr>
                </pic:pic>
              </a:graphicData>
            </a:graphic>
          </wp:inline>
        </w:drawing>
      </w:r>
    </w:p>
    <w:p w14:paraId="7B8A5F01" w14:textId="77777777" w:rsidR="00D7157D" w:rsidRDefault="00D7157D" w:rsidP="00D7157D">
      <w:pPr>
        <w:spacing w:line="276" w:lineRule="auto"/>
        <w:ind w:left="142"/>
        <w:jc w:val="center"/>
        <w:rPr>
          <w:rFonts w:ascii="Arial" w:hAnsi="Arial" w:cs="Arial"/>
          <w:b/>
        </w:rPr>
      </w:pPr>
    </w:p>
    <w:p w14:paraId="066B96EA"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 xml:space="preserve">Le facteur de puissance global de l’installation varie entre </w:t>
      </w:r>
      <w:r>
        <w:rPr>
          <w:rFonts w:ascii="Arial" w:hAnsi="Arial" w:cs="Arial"/>
          <w:b/>
          <w:sz w:val="22"/>
          <w:szCs w:val="22"/>
          <w:u w:val="single"/>
        </w:rPr>
        <w:t>0,88</w:t>
      </w:r>
      <w:r>
        <w:rPr>
          <w:rFonts w:ascii="Arial" w:hAnsi="Arial" w:cs="Arial"/>
          <w:sz w:val="22"/>
          <w:szCs w:val="22"/>
        </w:rPr>
        <w:t xml:space="preserve"> et </w:t>
      </w:r>
      <w:r w:rsidRPr="000D057B">
        <w:rPr>
          <w:rFonts w:ascii="Arial" w:hAnsi="Arial" w:cs="Arial"/>
          <w:b/>
          <w:sz w:val="22"/>
          <w:szCs w:val="22"/>
          <w:u w:val="single"/>
        </w:rPr>
        <w:t>0,</w:t>
      </w:r>
      <w:r>
        <w:rPr>
          <w:rFonts w:ascii="Arial" w:hAnsi="Arial" w:cs="Arial"/>
          <w:b/>
          <w:sz w:val="22"/>
          <w:szCs w:val="22"/>
          <w:u w:val="single"/>
        </w:rPr>
        <w:t>97</w:t>
      </w:r>
      <w:r>
        <w:rPr>
          <w:rFonts w:ascii="Arial" w:hAnsi="Arial" w:cs="Arial"/>
          <w:sz w:val="22"/>
          <w:szCs w:val="22"/>
        </w:rPr>
        <w:t xml:space="preserve">, avec une valeur moyenne de </w:t>
      </w:r>
      <w:r w:rsidRPr="00DC0121">
        <w:rPr>
          <w:rFonts w:ascii="Arial" w:hAnsi="Arial" w:cs="Arial"/>
          <w:b/>
          <w:sz w:val="22"/>
          <w:szCs w:val="22"/>
        </w:rPr>
        <w:t>0,</w:t>
      </w:r>
      <w:r>
        <w:rPr>
          <w:rFonts w:ascii="Arial" w:hAnsi="Arial" w:cs="Arial"/>
          <w:b/>
          <w:sz w:val="22"/>
          <w:szCs w:val="22"/>
        </w:rPr>
        <w:t>95</w:t>
      </w:r>
      <w:r>
        <w:rPr>
          <w:rFonts w:ascii="Arial" w:hAnsi="Arial" w:cs="Arial"/>
          <w:sz w:val="22"/>
          <w:szCs w:val="22"/>
        </w:rPr>
        <w:t xml:space="preserve"> sur la période analysée.</w:t>
      </w:r>
    </w:p>
    <w:p w14:paraId="688931B3"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72447DAF"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Le facteur de puissance est généralement acceptable (autour de la limite 0,95) avec quelques valeurs en dessous de 0,9 (optimisé) pendant les mois d’Avril et Mai 2021 (certainement dues au manque de la compensation de l’énergie réactive.</w:t>
      </w:r>
    </w:p>
    <w:p w14:paraId="4896A4B9"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63A3AAD"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Le CosPhi Globalement est jugé BON.</w:t>
      </w:r>
    </w:p>
    <w:p w14:paraId="12E9E727"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25570A7" w14:textId="77777777" w:rsidR="00D7157D" w:rsidRPr="00E359FC" w:rsidRDefault="00D7157D" w:rsidP="00D7157D">
      <w:pPr>
        <w:autoSpaceDE w:val="0"/>
        <w:autoSpaceDN w:val="0"/>
        <w:adjustRightInd w:val="0"/>
        <w:spacing w:line="360" w:lineRule="auto"/>
        <w:ind w:left="567"/>
        <w:jc w:val="both"/>
        <w:rPr>
          <w:rFonts w:ascii="Arial" w:hAnsi="Arial" w:cs="Arial"/>
          <w:i/>
          <w:iCs/>
          <w:color w:val="FF0000"/>
          <w:sz w:val="22"/>
          <w:szCs w:val="22"/>
        </w:rPr>
      </w:pPr>
      <w:r w:rsidRPr="00E359FC">
        <w:rPr>
          <w:rFonts w:ascii="Arial" w:hAnsi="Arial" w:cs="Arial"/>
          <w:i/>
          <w:iCs/>
          <w:color w:val="FF0000"/>
          <w:sz w:val="22"/>
          <w:szCs w:val="22"/>
        </w:rPr>
        <w:t>Appréciation du Cos Phi :</w:t>
      </w:r>
    </w:p>
    <w:p w14:paraId="12CF73F6"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Très Bon : ...&gt; 0,96</w:t>
      </w:r>
    </w:p>
    <w:p w14:paraId="3BA06E2C"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Bon : 0,9 &lt; .. &lt; 0,96</w:t>
      </w:r>
    </w:p>
    <w:p w14:paraId="14AF649B"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Moyen : 0,8 &lt; .. &lt; 0,9</w:t>
      </w:r>
    </w:p>
    <w:p w14:paraId="27B340E3"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Mauvais : 0,6 &lt; .. &lt; 0,8</w:t>
      </w:r>
    </w:p>
    <w:p w14:paraId="22CD0F3F"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Anormalement Bas : .. &lt; 0,6</w:t>
      </w:r>
    </w:p>
    <w:p w14:paraId="2FCEA201"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Valeur Impossible : &gt;1   et    &lt;0</w:t>
      </w:r>
    </w:p>
    <w:p w14:paraId="2529CA18" w14:textId="77777777" w:rsidR="00D7157D" w:rsidRDefault="00D7157D" w:rsidP="00D7157D">
      <w:pPr>
        <w:autoSpaceDE w:val="0"/>
        <w:autoSpaceDN w:val="0"/>
        <w:adjustRightInd w:val="0"/>
        <w:spacing w:line="360" w:lineRule="auto"/>
        <w:ind w:left="3192"/>
        <w:jc w:val="both"/>
        <w:rPr>
          <w:rFonts w:ascii="Arial" w:hAnsi="Arial" w:cs="Arial"/>
          <w:sz w:val="22"/>
          <w:szCs w:val="22"/>
        </w:rPr>
      </w:pPr>
    </w:p>
    <w:p w14:paraId="4F3ACA5E" w14:textId="77777777" w:rsidR="00D7157D" w:rsidRDefault="00D7157D" w:rsidP="00D7157D">
      <w:pPr>
        <w:autoSpaceDE w:val="0"/>
        <w:autoSpaceDN w:val="0"/>
        <w:adjustRightInd w:val="0"/>
        <w:spacing w:line="360" w:lineRule="auto"/>
        <w:ind w:left="3192"/>
        <w:jc w:val="both"/>
        <w:rPr>
          <w:rFonts w:ascii="Arial" w:hAnsi="Arial" w:cs="Arial"/>
          <w:sz w:val="22"/>
          <w:szCs w:val="22"/>
        </w:rPr>
      </w:pPr>
    </w:p>
    <w:p w14:paraId="1D725536" w14:textId="77777777" w:rsidR="00D7157D" w:rsidRDefault="00D7157D" w:rsidP="00D7157D">
      <w:pPr>
        <w:shd w:val="clear" w:color="auto" w:fill="FFFFFF"/>
        <w:tabs>
          <w:tab w:val="left" w:pos="4249"/>
          <w:tab w:val="left" w:pos="5824"/>
        </w:tabs>
        <w:ind w:left="2677"/>
        <w:jc w:val="both"/>
      </w:pPr>
    </w:p>
    <w:p w14:paraId="463BC305" w14:textId="77777777" w:rsidR="00D7157D" w:rsidRDefault="00D7157D" w:rsidP="00D7157D">
      <w:pPr>
        <w:shd w:val="clear" w:color="auto" w:fill="FFFFFF"/>
        <w:tabs>
          <w:tab w:val="left" w:pos="4249"/>
          <w:tab w:val="left" w:pos="5824"/>
        </w:tabs>
        <w:ind w:left="2677"/>
        <w:jc w:val="both"/>
      </w:pPr>
    </w:p>
    <w:p w14:paraId="7DB57ED0" w14:textId="77777777" w:rsidR="00D7157D" w:rsidRDefault="00D7157D" w:rsidP="00D7157D">
      <w:pPr>
        <w:shd w:val="clear" w:color="auto" w:fill="FFFFFF"/>
        <w:tabs>
          <w:tab w:val="left" w:pos="4249"/>
          <w:tab w:val="left" w:pos="5824"/>
        </w:tabs>
        <w:ind w:left="2677"/>
        <w:jc w:val="both"/>
      </w:pPr>
    </w:p>
    <w:p w14:paraId="36CEF643" w14:textId="77777777" w:rsidR="00D7157D" w:rsidRDefault="00D7157D" w:rsidP="00D7157D">
      <w:pPr>
        <w:shd w:val="clear" w:color="auto" w:fill="FFFFFF"/>
        <w:tabs>
          <w:tab w:val="left" w:pos="4249"/>
          <w:tab w:val="left" w:pos="5824"/>
        </w:tabs>
        <w:ind w:left="2677"/>
        <w:jc w:val="both"/>
      </w:pPr>
    </w:p>
    <w:p w14:paraId="3CCA3631" w14:textId="77777777" w:rsidR="00D7157D" w:rsidRDefault="00D7157D" w:rsidP="00D7157D">
      <w:pPr>
        <w:shd w:val="clear" w:color="auto" w:fill="FFFFFF"/>
        <w:tabs>
          <w:tab w:val="left" w:pos="4249"/>
          <w:tab w:val="left" w:pos="5824"/>
        </w:tabs>
        <w:ind w:left="2677"/>
        <w:jc w:val="both"/>
      </w:pPr>
    </w:p>
    <w:p w14:paraId="348DC513" w14:textId="77777777" w:rsidR="00D7157D" w:rsidRDefault="00D7157D" w:rsidP="00D7157D">
      <w:pPr>
        <w:shd w:val="clear" w:color="auto" w:fill="FFFFFF"/>
        <w:tabs>
          <w:tab w:val="left" w:pos="4249"/>
          <w:tab w:val="left" w:pos="5824"/>
        </w:tabs>
        <w:ind w:left="2677"/>
        <w:jc w:val="both"/>
      </w:pPr>
    </w:p>
    <w:p w14:paraId="3DCE4A7C" w14:textId="77777777" w:rsidR="00D7157D" w:rsidRDefault="00D7157D" w:rsidP="00D7157D">
      <w:pPr>
        <w:shd w:val="clear" w:color="auto" w:fill="FFFFFF"/>
        <w:tabs>
          <w:tab w:val="left" w:pos="4249"/>
          <w:tab w:val="left" w:pos="5824"/>
        </w:tabs>
        <w:ind w:left="2677"/>
        <w:jc w:val="both"/>
      </w:pPr>
    </w:p>
    <w:p w14:paraId="2E0C560F" w14:textId="77777777" w:rsidR="00D7157D" w:rsidRDefault="00D7157D" w:rsidP="00D7157D">
      <w:pPr>
        <w:shd w:val="clear" w:color="auto" w:fill="FFFFFF"/>
        <w:tabs>
          <w:tab w:val="left" w:pos="4249"/>
          <w:tab w:val="left" w:pos="5824"/>
        </w:tabs>
        <w:ind w:left="2677"/>
        <w:jc w:val="both"/>
      </w:pPr>
    </w:p>
    <w:p w14:paraId="2A4E3D37" w14:textId="77777777" w:rsidR="00D7157D" w:rsidRDefault="00D7157D" w:rsidP="00D7157D">
      <w:pPr>
        <w:shd w:val="clear" w:color="auto" w:fill="FFFFFF"/>
        <w:tabs>
          <w:tab w:val="left" w:pos="4249"/>
          <w:tab w:val="left" w:pos="5824"/>
        </w:tabs>
        <w:ind w:left="2677"/>
        <w:jc w:val="both"/>
      </w:pPr>
    </w:p>
    <w:p w14:paraId="168F3090" w14:textId="77777777" w:rsidR="00D7157D" w:rsidRDefault="00D7157D" w:rsidP="00D7157D">
      <w:pPr>
        <w:shd w:val="clear" w:color="auto" w:fill="FFFFFF"/>
        <w:tabs>
          <w:tab w:val="left" w:pos="4249"/>
          <w:tab w:val="left" w:pos="5824"/>
        </w:tabs>
        <w:ind w:left="2677"/>
        <w:jc w:val="both"/>
      </w:pPr>
    </w:p>
    <w:p w14:paraId="0E46C607" w14:textId="77777777" w:rsidR="00D7157D" w:rsidRDefault="00D7157D" w:rsidP="00D7157D">
      <w:pPr>
        <w:shd w:val="clear" w:color="auto" w:fill="FFFFFF"/>
        <w:tabs>
          <w:tab w:val="left" w:pos="4249"/>
          <w:tab w:val="left" w:pos="5824"/>
        </w:tabs>
        <w:ind w:left="2677"/>
        <w:jc w:val="both"/>
      </w:pPr>
    </w:p>
    <w:p w14:paraId="4C27B97B" w14:textId="77777777" w:rsidR="00D7157D" w:rsidRDefault="00D7157D" w:rsidP="00D7157D">
      <w:pPr>
        <w:shd w:val="clear" w:color="auto" w:fill="FFFFFF"/>
        <w:tabs>
          <w:tab w:val="left" w:pos="4249"/>
          <w:tab w:val="left" w:pos="5824"/>
        </w:tabs>
        <w:ind w:left="2677"/>
        <w:jc w:val="both"/>
      </w:pPr>
    </w:p>
    <w:p w14:paraId="2B0393B4" w14:textId="77777777" w:rsidR="00D7157D" w:rsidRDefault="00D7157D" w:rsidP="00D7157D">
      <w:pPr>
        <w:shd w:val="clear" w:color="auto" w:fill="FFFFFF"/>
        <w:tabs>
          <w:tab w:val="left" w:pos="4249"/>
          <w:tab w:val="left" w:pos="5824"/>
        </w:tabs>
        <w:ind w:left="2677"/>
        <w:jc w:val="both"/>
      </w:pPr>
    </w:p>
    <w:p w14:paraId="43462912" w14:textId="77777777" w:rsidR="00D7157D" w:rsidRDefault="00D7157D" w:rsidP="00D7157D">
      <w:pPr>
        <w:autoSpaceDE w:val="0"/>
        <w:autoSpaceDN w:val="0"/>
        <w:adjustRightInd w:val="0"/>
        <w:spacing w:line="360" w:lineRule="auto"/>
        <w:jc w:val="both"/>
        <w:rPr>
          <w:rFonts w:ascii="Arial" w:hAnsi="Arial" w:cs="Arial"/>
          <w:sz w:val="22"/>
          <w:szCs w:val="22"/>
        </w:rPr>
      </w:pPr>
    </w:p>
    <w:p w14:paraId="75A278B8" w14:textId="77777777" w:rsidR="00D7157D" w:rsidRDefault="00D7157D" w:rsidP="00D7157D">
      <w:pPr>
        <w:spacing w:line="276" w:lineRule="auto"/>
        <w:ind w:left="142"/>
        <w:rPr>
          <w:rFonts w:ascii="Arial" w:hAnsi="Arial" w:cs="Arial"/>
          <w:b/>
        </w:rPr>
      </w:pPr>
      <w:r>
        <w:rPr>
          <w:rFonts w:ascii="Arial" w:hAnsi="Arial" w:cs="Arial"/>
          <w:b/>
        </w:rPr>
        <w:t>3</w:t>
      </w:r>
      <w:r w:rsidRPr="00412AAA">
        <w:rPr>
          <w:rFonts w:ascii="Arial" w:hAnsi="Arial" w:cs="Arial"/>
          <w:b/>
        </w:rPr>
        <w:t>.</w:t>
      </w:r>
      <w:r>
        <w:rPr>
          <w:rFonts w:ascii="Arial" w:hAnsi="Arial" w:cs="Arial"/>
          <w:b/>
        </w:rPr>
        <w:t>2</w:t>
      </w:r>
      <w:r w:rsidRPr="00412AAA">
        <w:rPr>
          <w:rFonts w:ascii="Arial" w:hAnsi="Arial" w:cs="Arial"/>
          <w:b/>
        </w:rPr>
        <w:t>.</w:t>
      </w:r>
      <w:r>
        <w:rPr>
          <w:rFonts w:ascii="Arial" w:hAnsi="Arial" w:cs="Arial"/>
          <w:b/>
        </w:rPr>
        <w:t>6 Taux de Charge &amp; Disponibilité TRANSFO :</w:t>
      </w:r>
    </w:p>
    <w:p w14:paraId="74FE1B3C" w14:textId="77777777" w:rsidR="00D7157D" w:rsidRDefault="00D7157D" w:rsidP="00D7157D">
      <w:pPr>
        <w:spacing w:line="276" w:lineRule="auto"/>
        <w:ind w:left="142"/>
        <w:rPr>
          <w:rFonts w:ascii="Arial" w:hAnsi="Arial" w:cs="Arial"/>
          <w:b/>
        </w:rPr>
      </w:pPr>
    </w:p>
    <w:p w14:paraId="5367B851" w14:textId="6C381805" w:rsidR="00D7157D" w:rsidRDefault="00D7157D" w:rsidP="00D7157D">
      <w:pPr>
        <w:shd w:val="clear" w:color="auto" w:fill="FFFFFF"/>
        <w:spacing w:line="276" w:lineRule="auto"/>
        <w:ind w:left="142"/>
        <w:jc w:val="center"/>
        <w:rPr>
          <w:rFonts w:ascii="Arial" w:hAnsi="Arial" w:cs="Arial"/>
          <w:b/>
          <w:color w:val="000000"/>
          <w:spacing w:val="-2"/>
          <w:sz w:val="22"/>
          <w:szCs w:val="22"/>
          <w:u w:val="single"/>
        </w:rPr>
      </w:pPr>
      <w:r w:rsidRPr="00C813DD">
        <w:rPr>
          <w:rFonts w:ascii="Arial" w:hAnsi="Arial" w:cs="Arial"/>
          <w:bCs/>
          <w:noProof/>
          <w:color w:val="000000"/>
          <w:spacing w:val="-2"/>
          <w:sz w:val="22"/>
          <w:szCs w:val="22"/>
        </w:rPr>
        <w:drawing>
          <wp:inline distT="0" distB="0" distL="0" distR="0" wp14:anchorId="6890EE6D" wp14:editId="568FF85E">
            <wp:extent cx="5200650" cy="2457450"/>
            <wp:effectExtent l="0" t="0" r="0" b="0"/>
            <wp:docPr id="1005" name="Picture 1" descr="A graph of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9540" name="Picture 1" descr="A graph of green ba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650" cy="2457450"/>
                    </a:xfrm>
                    <a:prstGeom prst="rect">
                      <a:avLst/>
                    </a:prstGeom>
                    <a:noFill/>
                    <a:ln>
                      <a:noFill/>
                    </a:ln>
                  </pic:spPr>
                </pic:pic>
              </a:graphicData>
            </a:graphic>
          </wp:inline>
        </w:drawing>
      </w:r>
    </w:p>
    <w:p w14:paraId="4D16EE71" w14:textId="77777777" w:rsidR="00D7157D" w:rsidRDefault="00D7157D" w:rsidP="00D7157D">
      <w:pPr>
        <w:shd w:val="clear" w:color="auto" w:fill="FFFFFF"/>
        <w:spacing w:line="276" w:lineRule="auto"/>
        <w:ind w:left="142"/>
        <w:jc w:val="center"/>
        <w:rPr>
          <w:rFonts w:ascii="Arial" w:hAnsi="Arial" w:cs="Arial"/>
          <w:b/>
          <w:color w:val="000000"/>
          <w:spacing w:val="-2"/>
          <w:sz w:val="22"/>
          <w:szCs w:val="22"/>
          <w:u w:val="single"/>
        </w:rPr>
      </w:pPr>
    </w:p>
    <w:p w14:paraId="03C637ED"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 xml:space="preserve">D’après l’analyse des appels de puissance maximal (à CosPhi actuel) la puissance maximale atteinte (en KVA) étant de </w:t>
      </w:r>
      <w:r>
        <w:rPr>
          <w:rFonts w:ascii="Arial" w:hAnsi="Arial" w:cs="Arial"/>
          <w:b/>
          <w:sz w:val="22"/>
          <w:szCs w:val="22"/>
        </w:rPr>
        <w:t>1171</w:t>
      </w:r>
      <w:r w:rsidRPr="00DD04FC">
        <w:rPr>
          <w:rFonts w:ascii="Arial" w:hAnsi="Arial" w:cs="Arial"/>
          <w:b/>
          <w:sz w:val="22"/>
          <w:szCs w:val="22"/>
        </w:rPr>
        <w:t>KVA</w:t>
      </w:r>
      <w:r>
        <w:rPr>
          <w:rFonts w:ascii="Arial" w:hAnsi="Arial" w:cs="Arial"/>
          <w:sz w:val="22"/>
          <w:szCs w:val="22"/>
        </w:rPr>
        <w:t xml:space="preserve">, soit un taux de charge maximal des transformateurs installés </w:t>
      </w:r>
      <w:r w:rsidRPr="003710A3">
        <w:rPr>
          <w:rFonts w:ascii="Arial" w:hAnsi="Arial" w:cs="Arial"/>
          <w:color w:val="000000"/>
          <w:sz w:val="22"/>
          <w:szCs w:val="22"/>
        </w:rPr>
        <w:t xml:space="preserve">de </w:t>
      </w:r>
      <w:r w:rsidRPr="003710A3">
        <w:rPr>
          <w:rFonts w:ascii="Arial" w:hAnsi="Arial" w:cs="Arial"/>
          <w:b/>
          <w:color w:val="000000"/>
          <w:sz w:val="22"/>
          <w:szCs w:val="22"/>
          <w:u w:val="single"/>
        </w:rPr>
        <w:t>62%</w:t>
      </w:r>
      <w:r w:rsidRPr="003710A3">
        <w:rPr>
          <w:rFonts w:ascii="Arial" w:hAnsi="Arial" w:cs="Arial"/>
          <w:b/>
          <w:color w:val="000000"/>
          <w:sz w:val="22"/>
          <w:szCs w:val="22"/>
        </w:rPr>
        <w:t>.</w:t>
      </w:r>
      <w:r w:rsidRPr="00DD04FC">
        <w:rPr>
          <w:rFonts w:ascii="Arial" w:hAnsi="Arial" w:cs="Arial"/>
          <w:sz w:val="22"/>
          <w:szCs w:val="22"/>
        </w:rPr>
        <w:t xml:space="preserve"> Cette </w:t>
      </w:r>
      <w:r>
        <w:rPr>
          <w:rFonts w:ascii="Arial" w:hAnsi="Arial" w:cs="Arial"/>
          <w:sz w:val="22"/>
          <w:szCs w:val="22"/>
        </w:rPr>
        <w:t>pointe a été atteinte durant le mois d’Avril 2021.</w:t>
      </w:r>
    </w:p>
    <w:p w14:paraId="665C2E8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7971CA0E" w14:textId="77777777" w:rsidR="00D7157D" w:rsidRDefault="00D7157D" w:rsidP="00D7157D">
      <w:pPr>
        <w:shd w:val="clear" w:color="auto" w:fill="FFFFFF"/>
        <w:spacing w:line="276" w:lineRule="auto"/>
        <w:ind w:left="142"/>
        <w:rPr>
          <w:rFonts w:ascii="Arial" w:hAnsi="Arial" w:cs="Arial"/>
          <w:b/>
          <w:color w:val="000000"/>
          <w:spacing w:val="-2"/>
          <w:sz w:val="22"/>
          <w:szCs w:val="22"/>
          <w:u w:val="single"/>
        </w:rPr>
      </w:pPr>
    </w:p>
    <w:p w14:paraId="1D617333" w14:textId="77777777" w:rsidR="00D7157D" w:rsidRDefault="00D7157D" w:rsidP="00D7157D">
      <w:pPr>
        <w:shd w:val="clear" w:color="auto" w:fill="FFFFFF"/>
        <w:spacing w:line="276" w:lineRule="auto"/>
        <w:ind w:left="142"/>
        <w:rPr>
          <w:rFonts w:ascii="Arial" w:hAnsi="Arial" w:cs="Arial"/>
          <w:b/>
          <w:color w:val="000000"/>
          <w:spacing w:val="-2"/>
          <w:sz w:val="22"/>
          <w:szCs w:val="22"/>
          <w:u w:val="single"/>
        </w:rPr>
      </w:pPr>
    </w:p>
    <w:p w14:paraId="3E8D2599" w14:textId="77777777" w:rsidR="00D7157D" w:rsidRDefault="00D7157D" w:rsidP="00D7157D">
      <w:pPr>
        <w:spacing w:line="276" w:lineRule="auto"/>
        <w:ind w:left="142"/>
        <w:jc w:val="center"/>
        <w:rPr>
          <w:rFonts w:ascii="Arial" w:hAnsi="Arial" w:cs="Arial"/>
        </w:rPr>
      </w:pPr>
    </w:p>
    <w:p w14:paraId="47E82FA7" w14:textId="77777777" w:rsidR="00D7157D" w:rsidRDefault="00D7157D" w:rsidP="00D7157D">
      <w:pPr>
        <w:spacing w:line="276" w:lineRule="auto"/>
        <w:ind w:left="142"/>
        <w:jc w:val="center"/>
        <w:rPr>
          <w:rFonts w:ascii="Arial" w:hAnsi="Arial" w:cs="Arial"/>
        </w:rPr>
      </w:pPr>
    </w:p>
    <w:p w14:paraId="3179080A" w14:textId="77777777" w:rsidR="00D7157D" w:rsidRPr="000B6E29" w:rsidRDefault="00D7157D" w:rsidP="00D7157D">
      <w:pPr>
        <w:numPr>
          <w:ilvl w:val="0"/>
          <w:numId w:val="2"/>
        </w:numPr>
        <w:shd w:val="clear" w:color="auto" w:fill="FFFFFF"/>
        <w:spacing w:after="240" w:line="550" w:lineRule="exact"/>
        <w:ind w:left="0" w:hanging="426"/>
        <w:rPr>
          <w:rFonts w:ascii="Arial" w:hAnsi="Arial" w:cs="Arial"/>
          <w:b/>
          <w:bCs/>
          <w:caps/>
          <w:color w:val="0000FF"/>
          <w:spacing w:val="-8"/>
          <w:sz w:val="24"/>
          <w:szCs w:val="24"/>
        </w:rPr>
      </w:pPr>
      <w:r>
        <w:rPr>
          <w:rFonts w:ascii="Arial" w:hAnsi="Arial" w:cs="Arial"/>
          <w:b/>
          <w:bCs/>
          <w:caps/>
          <w:color w:val="0000FF"/>
          <w:spacing w:val="-8"/>
          <w:sz w:val="24"/>
          <w:szCs w:val="24"/>
        </w:rPr>
        <w:t>CONCLUSION</w:t>
      </w:r>
    </w:p>
    <w:p w14:paraId="0B363077" w14:textId="77777777" w:rsidR="00D7157D" w:rsidRPr="008D3F86"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sidRPr="008D3F86">
        <w:rPr>
          <w:rFonts w:ascii="Arial" w:hAnsi="Arial" w:cs="Arial"/>
          <w:color w:val="000000"/>
          <w:sz w:val="22"/>
          <w:szCs w:val="22"/>
        </w:rPr>
        <w:t xml:space="preserve">Puissance active maximale consommée est environ </w:t>
      </w:r>
      <w:r w:rsidRPr="008D3F86">
        <w:rPr>
          <w:rFonts w:ascii="Arial" w:hAnsi="Arial" w:cs="Arial"/>
          <w:b/>
          <w:color w:val="000000"/>
          <w:sz w:val="22"/>
          <w:szCs w:val="22"/>
          <w:u w:val="single"/>
        </w:rPr>
        <w:t>1107KW</w:t>
      </w:r>
      <w:r w:rsidRPr="008D3F86">
        <w:rPr>
          <w:rFonts w:ascii="Arial" w:hAnsi="Arial" w:cs="Arial"/>
          <w:color w:val="000000"/>
          <w:sz w:val="22"/>
          <w:szCs w:val="22"/>
        </w:rPr>
        <w:t xml:space="preserve"> enregistrée février 2022</w:t>
      </w:r>
    </w:p>
    <w:p w14:paraId="38EE0DFD" w14:textId="77777777" w:rsidR="00D7157D" w:rsidRPr="008D3F86" w:rsidRDefault="00D7157D" w:rsidP="00D7157D">
      <w:pPr>
        <w:widowControl w:val="0"/>
        <w:shd w:val="clear" w:color="auto" w:fill="FFFFFF"/>
        <w:autoSpaceDE w:val="0"/>
        <w:autoSpaceDN w:val="0"/>
        <w:adjustRightInd w:val="0"/>
        <w:spacing w:line="360" w:lineRule="auto"/>
        <w:ind w:left="786"/>
        <w:jc w:val="both"/>
        <w:rPr>
          <w:rFonts w:ascii="Arial" w:hAnsi="Arial" w:cs="Arial"/>
          <w:color w:val="000000"/>
          <w:sz w:val="22"/>
          <w:szCs w:val="22"/>
        </w:rPr>
      </w:pPr>
    </w:p>
    <w:p w14:paraId="1F9B64B3" w14:textId="77777777" w:rsidR="00D7157D" w:rsidRPr="008D3F86"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sidRPr="008D3F86">
        <w:rPr>
          <w:rFonts w:ascii="Arial" w:hAnsi="Arial" w:cs="Arial"/>
          <w:color w:val="000000"/>
          <w:sz w:val="22"/>
          <w:szCs w:val="22"/>
        </w:rPr>
        <w:t>Avec le cosPhi actuel</w:t>
      </w:r>
      <w:r>
        <w:rPr>
          <w:rFonts w:ascii="Arial" w:hAnsi="Arial" w:cs="Arial"/>
          <w:color w:val="000000"/>
          <w:sz w:val="22"/>
          <w:szCs w:val="22"/>
        </w:rPr>
        <w:t xml:space="preserve">, </w:t>
      </w:r>
      <w:r w:rsidRPr="008D3F86">
        <w:rPr>
          <w:rFonts w:ascii="Arial" w:hAnsi="Arial" w:cs="Arial"/>
          <w:color w:val="000000"/>
          <w:sz w:val="22"/>
          <w:szCs w:val="22"/>
        </w:rPr>
        <w:t xml:space="preserve">la puissance apparente maximale enregistrée est </w:t>
      </w:r>
      <w:r w:rsidRPr="008D3F86">
        <w:rPr>
          <w:rFonts w:ascii="Arial" w:hAnsi="Arial" w:cs="Arial"/>
          <w:b/>
          <w:color w:val="000000"/>
          <w:sz w:val="22"/>
          <w:szCs w:val="22"/>
          <w:u w:val="single"/>
        </w:rPr>
        <w:t>1</w:t>
      </w:r>
      <w:r>
        <w:rPr>
          <w:rFonts w:ascii="Arial" w:hAnsi="Arial" w:cs="Arial"/>
          <w:b/>
          <w:color w:val="000000"/>
          <w:sz w:val="22"/>
          <w:szCs w:val="22"/>
          <w:u w:val="single"/>
        </w:rPr>
        <w:t>171</w:t>
      </w:r>
      <w:r w:rsidRPr="008D3F86">
        <w:rPr>
          <w:rFonts w:ascii="Arial" w:hAnsi="Arial" w:cs="Arial"/>
          <w:b/>
          <w:color w:val="000000"/>
          <w:sz w:val="22"/>
          <w:szCs w:val="22"/>
          <w:u w:val="single"/>
        </w:rPr>
        <w:t>KVA</w:t>
      </w:r>
      <w:r w:rsidRPr="008D3F86">
        <w:rPr>
          <w:rFonts w:ascii="Arial" w:hAnsi="Arial" w:cs="Arial"/>
          <w:color w:val="000000"/>
          <w:sz w:val="22"/>
          <w:szCs w:val="22"/>
        </w:rPr>
        <w:t>.</w:t>
      </w:r>
      <w:r>
        <w:rPr>
          <w:rFonts w:ascii="Arial" w:hAnsi="Arial" w:cs="Arial"/>
          <w:color w:val="000000"/>
          <w:sz w:val="22"/>
          <w:szCs w:val="22"/>
        </w:rPr>
        <w:t xml:space="preserve"> (Correspondant au mois de Avril</w:t>
      </w:r>
      <w:r w:rsidRPr="008D3F86">
        <w:rPr>
          <w:rFonts w:ascii="Arial" w:hAnsi="Arial" w:cs="Arial"/>
          <w:color w:val="000000"/>
          <w:sz w:val="22"/>
          <w:szCs w:val="22"/>
        </w:rPr>
        <w:t xml:space="preserve"> 202</w:t>
      </w:r>
      <w:r>
        <w:rPr>
          <w:rFonts w:ascii="Arial" w:hAnsi="Arial" w:cs="Arial"/>
          <w:color w:val="000000"/>
          <w:sz w:val="22"/>
          <w:szCs w:val="22"/>
        </w:rPr>
        <w:t>1 avec un CosPhi de 0,88)</w:t>
      </w:r>
    </w:p>
    <w:p w14:paraId="2772ECF0" w14:textId="77777777" w:rsidR="00D7157D" w:rsidRPr="008D3F86" w:rsidRDefault="00D7157D" w:rsidP="00D7157D">
      <w:pPr>
        <w:pStyle w:val="ListParagraph"/>
        <w:rPr>
          <w:rFonts w:ascii="Arial" w:hAnsi="Arial" w:cs="Arial"/>
          <w:color w:val="000000"/>
          <w:sz w:val="22"/>
          <w:szCs w:val="22"/>
        </w:rPr>
      </w:pPr>
    </w:p>
    <w:p w14:paraId="7EF878B8" w14:textId="77777777" w:rsidR="00D7157D"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sidRPr="008D3F86">
        <w:rPr>
          <w:rFonts w:ascii="Arial" w:hAnsi="Arial" w:cs="Arial"/>
          <w:color w:val="000000"/>
          <w:sz w:val="22"/>
          <w:szCs w:val="22"/>
        </w:rPr>
        <w:t xml:space="preserve">Le Facteur de puissance enregistrée est </w:t>
      </w:r>
      <w:r w:rsidRPr="004325FC">
        <w:rPr>
          <w:rFonts w:ascii="Arial" w:hAnsi="Arial" w:cs="Arial"/>
          <w:b/>
          <w:bCs/>
          <w:color w:val="000000"/>
          <w:sz w:val="22"/>
          <w:szCs w:val="22"/>
        </w:rPr>
        <w:t>ASSEZ BON</w:t>
      </w:r>
      <w:r w:rsidRPr="008D3F86">
        <w:rPr>
          <w:rFonts w:ascii="Arial" w:hAnsi="Arial" w:cs="Arial"/>
          <w:color w:val="000000"/>
          <w:sz w:val="22"/>
          <w:szCs w:val="22"/>
        </w:rPr>
        <w:t xml:space="preserve"> (</w:t>
      </w:r>
      <w:r>
        <w:rPr>
          <w:rFonts w:ascii="Arial" w:hAnsi="Arial" w:cs="Arial"/>
          <w:color w:val="000000"/>
          <w:sz w:val="22"/>
          <w:szCs w:val="22"/>
        </w:rPr>
        <w:t xml:space="preserve">en moyenne </w:t>
      </w:r>
      <w:r w:rsidRPr="008D3F86">
        <w:rPr>
          <w:rFonts w:ascii="Arial" w:hAnsi="Arial" w:cs="Arial"/>
          <w:color w:val="000000"/>
          <w:sz w:val="22"/>
          <w:szCs w:val="22"/>
        </w:rPr>
        <w:t>0,</w:t>
      </w:r>
      <w:r>
        <w:rPr>
          <w:rFonts w:ascii="Arial" w:hAnsi="Arial" w:cs="Arial"/>
          <w:color w:val="000000"/>
          <w:sz w:val="22"/>
          <w:szCs w:val="22"/>
        </w:rPr>
        <w:t>95</w:t>
      </w:r>
      <w:r w:rsidRPr="008D3F86">
        <w:rPr>
          <w:rFonts w:ascii="Arial" w:hAnsi="Arial" w:cs="Arial"/>
          <w:color w:val="000000"/>
          <w:sz w:val="22"/>
          <w:szCs w:val="22"/>
        </w:rPr>
        <w:t>).</w:t>
      </w:r>
    </w:p>
    <w:p w14:paraId="1D3C1A44" w14:textId="77777777" w:rsidR="00D7157D" w:rsidRDefault="00D7157D" w:rsidP="00D7157D">
      <w:pPr>
        <w:pStyle w:val="ListParagraph"/>
        <w:rPr>
          <w:rFonts w:ascii="Arial" w:hAnsi="Arial" w:cs="Arial"/>
          <w:color w:val="000000"/>
          <w:sz w:val="22"/>
          <w:szCs w:val="22"/>
        </w:rPr>
      </w:pPr>
    </w:p>
    <w:p w14:paraId="25C85A14" w14:textId="77777777" w:rsidR="00D7157D" w:rsidRPr="008D3F86"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Pr>
          <w:rFonts w:ascii="Arial" w:hAnsi="Arial" w:cs="Arial"/>
          <w:color w:val="000000"/>
          <w:sz w:val="22"/>
          <w:szCs w:val="22"/>
        </w:rPr>
        <w:t>Le facteur de Puissance est à surveiller vu l’observation de dégradation prématurée de condensateurs.</w:t>
      </w:r>
    </w:p>
    <w:p w14:paraId="12346DA9" w14:textId="77777777" w:rsidR="00D7157D" w:rsidRPr="008D3F86" w:rsidRDefault="00D7157D" w:rsidP="00D7157D">
      <w:pPr>
        <w:widowControl w:val="0"/>
        <w:shd w:val="clear" w:color="auto" w:fill="FFFFFF"/>
        <w:autoSpaceDE w:val="0"/>
        <w:autoSpaceDN w:val="0"/>
        <w:adjustRightInd w:val="0"/>
        <w:spacing w:line="360" w:lineRule="auto"/>
        <w:ind w:left="786"/>
        <w:jc w:val="both"/>
        <w:rPr>
          <w:rFonts w:ascii="Arial" w:hAnsi="Arial" w:cs="Arial"/>
          <w:color w:val="000000"/>
          <w:sz w:val="22"/>
          <w:szCs w:val="22"/>
        </w:rPr>
      </w:pPr>
    </w:p>
    <w:p w14:paraId="005FAF4F" w14:textId="77777777" w:rsidR="00D7157D"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Pr>
          <w:rFonts w:ascii="Arial" w:hAnsi="Arial" w:cs="Arial"/>
          <w:color w:val="000000"/>
          <w:sz w:val="22"/>
          <w:szCs w:val="22"/>
        </w:rPr>
        <w:t xml:space="preserve">Le taux de charge maximal de la puissance installée (1890KVA) est de </w:t>
      </w:r>
      <w:r w:rsidRPr="004325FC">
        <w:rPr>
          <w:rFonts w:ascii="Arial" w:hAnsi="Arial" w:cs="Arial"/>
          <w:b/>
          <w:bCs/>
          <w:color w:val="000000"/>
          <w:sz w:val="22"/>
          <w:szCs w:val="22"/>
        </w:rPr>
        <w:t>62%</w:t>
      </w:r>
      <w:r>
        <w:rPr>
          <w:rFonts w:ascii="Arial" w:hAnsi="Arial" w:cs="Arial"/>
          <w:b/>
          <w:bCs/>
          <w:color w:val="000000"/>
          <w:sz w:val="22"/>
          <w:szCs w:val="22"/>
        </w:rPr>
        <w:t xml:space="preserve"> </w:t>
      </w:r>
      <w:r w:rsidRPr="008D3F86">
        <w:rPr>
          <w:rFonts w:ascii="Arial" w:hAnsi="Arial" w:cs="Arial"/>
          <w:color w:val="000000"/>
          <w:sz w:val="22"/>
          <w:szCs w:val="22"/>
        </w:rPr>
        <w:t xml:space="preserve">enregistrée </w:t>
      </w:r>
      <w:r>
        <w:rPr>
          <w:rFonts w:ascii="Arial" w:hAnsi="Arial" w:cs="Arial"/>
          <w:color w:val="000000"/>
          <w:sz w:val="22"/>
          <w:szCs w:val="22"/>
        </w:rPr>
        <w:t xml:space="preserve">Avril </w:t>
      </w:r>
      <w:r w:rsidRPr="008D3F86">
        <w:rPr>
          <w:rFonts w:ascii="Arial" w:hAnsi="Arial" w:cs="Arial"/>
          <w:color w:val="000000"/>
          <w:sz w:val="22"/>
          <w:szCs w:val="22"/>
        </w:rPr>
        <w:t>2021</w:t>
      </w:r>
      <w:r>
        <w:rPr>
          <w:rFonts w:ascii="Arial" w:hAnsi="Arial" w:cs="Arial"/>
          <w:color w:val="000000"/>
          <w:sz w:val="22"/>
          <w:szCs w:val="22"/>
        </w:rPr>
        <w:t>.</w:t>
      </w:r>
    </w:p>
    <w:p w14:paraId="71D5250A" w14:textId="77777777" w:rsidR="00D7157D" w:rsidRDefault="00D7157D" w:rsidP="00D7157D">
      <w:pPr>
        <w:pStyle w:val="ListParagraph"/>
        <w:rPr>
          <w:rFonts w:ascii="Arial" w:hAnsi="Arial" w:cs="Arial"/>
          <w:color w:val="000000"/>
          <w:sz w:val="22"/>
          <w:szCs w:val="22"/>
        </w:rPr>
      </w:pPr>
    </w:p>
    <w:p w14:paraId="18FAEB72" w14:textId="77777777" w:rsidR="00D7157D"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Pr>
          <w:rFonts w:ascii="Arial" w:hAnsi="Arial" w:cs="Arial"/>
          <w:color w:val="000000"/>
          <w:sz w:val="22"/>
          <w:szCs w:val="22"/>
        </w:rPr>
        <w:t xml:space="preserve">Si on admet une limite d’exploitation normale de la puissance installée à hauteur de </w:t>
      </w:r>
      <w:r w:rsidRPr="00DF4B5C">
        <w:rPr>
          <w:rFonts w:ascii="Arial" w:hAnsi="Arial" w:cs="Arial"/>
          <w:b/>
          <w:bCs/>
          <w:color w:val="000000"/>
          <w:sz w:val="22"/>
          <w:szCs w:val="22"/>
        </w:rPr>
        <w:t>80%</w:t>
      </w:r>
      <w:r>
        <w:rPr>
          <w:rFonts w:ascii="Arial" w:hAnsi="Arial" w:cs="Arial"/>
          <w:color w:val="000000"/>
          <w:sz w:val="22"/>
          <w:szCs w:val="22"/>
        </w:rPr>
        <w:t xml:space="preserve">, la disponibilité encore </w:t>
      </w:r>
      <w:r w:rsidRPr="00DF4B5C">
        <w:rPr>
          <w:rFonts w:ascii="Arial" w:hAnsi="Arial" w:cs="Arial"/>
          <w:b/>
          <w:bCs/>
          <w:color w:val="000000"/>
          <w:sz w:val="22"/>
          <w:szCs w:val="22"/>
        </w:rPr>
        <w:t>exploitable</w:t>
      </w:r>
      <w:r>
        <w:rPr>
          <w:rFonts w:ascii="Arial" w:hAnsi="Arial" w:cs="Arial"/>
          <w:color w:val="000000"/>
          <w:sz w:val="22"/>
          <w:szCs w:val="22"/>
        </w:rPr>
        <w:t xml:space="preserve"> sur les transfos actuels étant de </w:t>
      </w:r>
      <w:r w:rsidRPr="00DF4B5C">
        <w:rPr>
          <w:rFonts w:ascii="Arial" w:hAnsi="Arial" w:cs="Arial"/>
          <w:b/>
          <w:bCs/>
          <w:color w:val="000000"/>
          <w:sz w:val="22"/>
          <w:szCs w:val="22"/>
        </w:rPr>
        <w:t>341KVA</w:t>
      </w:r>
      <w:r w:rsidRPr="008D3F86">
        <w:rPr>
          <w:rFonts w:ascii="Arial" w:hAnsi="Arial" w:cs="Arial"/>
          <w:color w:val="000000"/>
          <w:sz w:val="22"/>
          <w:szCs w:val="22"/>
        </w:rPr>
        <w:t>.</w:t>
      </w:r>
      <w:r>
        <w:rPr>
          <w:rFonts w:ascii="Arial" w:hAnsi="Arial" w:cs="Arial"/>
          <w:color w:val="000000"/>
          <w:sz w:val="22"/>
          <w:szCs w:val="22"/>
        </w:rPr>
        <w:t xml:space="preserve"> Cette réserve pourra atteindre </w:t>
      </w:r>
      <w:r w:rsidRPr="00DF4B5C">
        <w:rPr>
          <w:rFonts w:ascii="Arial" w:hAnsi="Arial" w:cs="Arial"/>
          <w:b/>
          <w:bCs/>
          <w:color w:val="000000"/>
          <w:sz w:val="22"/>
          <w:szCs w:val="22"/>
        </w:rPr>
        <w:t>400KVA</w:t>
      </w:r>
      <w:r>
        <w:rPr>
          <w:rFonts w:ascii="Arial" w:hAnsi="Arial" w:cs="Arial"/>
          <w:b/>
          <w:bCs/>
          <w:color w:val="000000"/>
          <w:sz w:val="22"/>
          <w:szCs w:val="22"/>
        </w:rPr>
        <w:t xml:space="preserve">, </w:t>
      </w:r>
      <w:r>
        <w:rPr>
          <w:rFonts w:ascii="Arial" w:hAnsi="Arial" w:cs="Arial"/>
          <w:color w:val="000000"/>
          <w:sz w:val="22"/>
          <w:szCs w:val="22"/>
        </w:rPr>
        <w:t>si le facteur de puissance est maintenu à 0,97.</w:t>
      </w:r>
    </w:p>
    <w:p w14:paraId="6D272B2F" w14:textId="77777777" w:rsidR="00D7157D" w:rsidRPr="008D3F86" w:rsidRDefault="00D7157D" w:rsidP="00D7157D">
      <w:pPr>
        <w:widowControl w:val="0"/>
        <w:shd w:val="clear" w:color="auto" w:fill="FFFFFF"/>
        <w:autoSpaceDE w:val="0"/>
        <w:autoSpaceDN w:val="0"/>
        <w:adjustRightInd w:val="0"/>
        <w:spacing w:line="360" w:lineRule="auto"/>
        <w:jc w:val="both"/>
        <w:rPr>
          <w:rFonts w:ascii="Arial" w:hAnsi="Arial" w:cs="Arial"/>
          <w:color w:val="000000"/>
          <w:sz w:val="22"/>
          <w:szCs w:val="22"/>
        </w:rPr>
      </w:pPr>
    </w:p>
    <w:p w14:paraId="12B0A1D0" w14:textId="77777777" w:rsidR="00D7157D" w:rsidRDefault="00D7157D" w:rsidP="00D7157D">
      <w:pPr>
        <w:shd w:val="clear" w:color="auto" w:fill="FFFFFF"/>
        <w:spacing w:line="276" w:lineRule="auto"/>
        <w:ind w:left="142"/>
        <w:rPr>
          <w:rFonts w:ascii="Arial" w:hAnsi="Arial" w:cs="Arial"/>
          <w:b/>
          <w:color w:val="000000"/>
          <w:spacing w:val="-2"/>
          <w:sz w:val="22"/>
          <w:szCs w:val="22"/>
          <w:u w:val="single"/>
        </w:rPr>
      </w:pPr>
    </w:p>
    <w:p w14:paraId="1D3C663B" w14:textId="77777777" w:rsidR="00D7157D" w:rsidRPr="00674A91" w:rsidRDefault="00D7157D" w:rsidP="00D7157D">
      <w:pPr>
        <w:autoSpaceDE w:val="0"/>
        <w:autoSpaceDN w:val="0"/>
        <w:adjustRightInd w:val="0"/>
        <w:spacing w:line="360" w:lineRule="auto"/>
        <w:jc w:val="both"/>
        <w:rPr>
          <w:rFonts w:ascii="Arial" w:hAnsi="Arial" w:cs="Arial"/>
          <w:color w:val="000000"/>
          <w:sz w:val="22"/>
          <w:szCs w:val="22"/>
        </w:rPr>
      </w:pPr>
    </w:p>
    <w:p w14:paraId="4738EAAF" w14:textId="77777777" w:rsidR="000D4F6B" w:rsidRDefault="000D4F6B"/>
    <w:sectPr w:rsidR="000D4F6B" w:rsidSect="00C140CB">
      <w:headerReference w:type="default" r:id="rId11"/>
      <w:footerReference w:type="default" r:id="rId12"/>
      <w:pgSz w:w="11901" w:h="16841"/>
      <w:pgMar w:top="447" w:right="845" w:bottom="709" w:left="1276" w:header="425" w:footer="181" w:gutter="0"/>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A427D" w14:textId="77777777" w:rsidR="00C140CB" w:rsidRDefault="00C140CB">
      <w:r>
        <w:separator/>
      </w:r>
    </w:p>
  </w:endnote>
  <w:endnote w:type="continuationSeparator" w:id="0">
    <w:p w14:paraId="55A16856" w14:textId="77777777" w:rsidR="00C140CB" w:rsidRDefault="00C14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40D8A" w14:textId="77777777" w:rsidR="00E30B0C" w:rsidRPr="003725CB" w:rsidRDefault="00A130AC" w:rsidP="00A130AC">
    <w:pPr>
      <w:pStyle w:val="Footer"/>
    </w:pPr>
    <w:r w:rsidRPr="003725C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1A746" w14:textId="77777777" w:rsidR="00C140CB" w:rsidRDefault="00C140CB">
      <w:r>
        <w:separator/>
      </w:r>
    </w:p>
  </w:footnote>
  <w:footnote w:type="continuationSeparator" w:id="0">
    <w:p w14:paraId="36F32D75" w14:textId="77777777" w:rsidR="00C140CB" w:rsidRDefault="00C14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A73DB" w14:textId="77777777" w:rsidR="00E30B0C" w:rsidRPr="00C74B91" w:rsidRDefault="00A130AC" w:rsidP="00A130AC">
    <w:pPr>
      <w:pStyle w:val="Header"/>
      <w:framePr w:w="1066" w:wrap="around" w:vAnchor="text" w:hAnchor="page" w:x="10646" w:y="-264"/>
      <w:jc w:val="right"/>
      <w:rPr>
        <w:rStyle w:val="PageNumber"/>
        <w:rFonts w:ascii="Arial" w:eastAsiaTheme="majorEastAsia" w:hAnsi="Arial" w:cs="Arial"/>
        <w:sz w:val="18"/>
        <w:szCs w:val="18"/>
      </w:rPr>
    </w:pPr>
    <w:r w:rsidRPr="00C74B91">
      <w:rPr>
        <w:rStyle w:val="PageNumber"/>
        <w:rFonts w:ascii="Arial" w:eastAsiaTheme="majorEastAsia" w:hAnsi="Arial" w:cs="Arial"/>
        <w:b/>
        <w:bCs/>
        <w:sz w:val="18"/>
        <w:szCs w:val="18"/>
      </w:rPr>
      <w:t xml:space="preserve">Page </w:t>
    </w:r>
    <w:r w:rsidRPr="00C74B91">
      <w:rPr>
        <w:rStyle w:val="PageNumber"/>
        <w:rFonts w:ascii="Arial" w:eastAsiaTheme="majorEastAsia" w:hAnsi="Arial" w:cs="Arial"/>
        <w:sz w:val="18"/>
        <w:szCs w:val="18"/>
      </w:rPr>
      <w:fldChar w:fldCharType="begin"/>
    </w:r>
    <w:r w:rsidRPr="00C74B91">
      <w:rPr>
        <w:rStyle w:val="PageNumber"/>
        <w:rFonts w:ascii="Arial" w:eastAsiaTheme="majorEastAsia" w:hAnsi="Arial" w:cs="Arial"/>
        <w:sz w:val="18"/>
        <w:szCs w:val="18"/>
      </w:rPr>
      <w:instrText xml:space="preserve">PAGE  </w:instrText>
    </w:r>
    <w:r w:rsidRPr="00C74B91">
      <w:rPr>
        <w:rStyle w:val="PageNumber"/>
        <w:rFonts w:ascii="Arial" w:eastAsiaTheme="majorEastAsia" w:hAnsi="Arial" w:cs="Arial"/>
        <w:sz w:val="18"/>
        <w:szCs w:val="18"/>
      </w:rPr>
      <w:fldChar w:fldCharType="separate"/>
    </w:r>
    <w:r>
      <w:rPr>
        <w:rStyle w:val="PageNumber"/>
        <w:rFonts w:ascii="Arial" w:eastAsiaTheme="majorEastAsia" w:hAnsi="Arial" w:cs="Arial"/>
        <w:noProof/>
        <w:sz w:val="18"/>
        <w:szCs w:val="18"/>
      </w:rPr>
      <w:t>2</w:t>
    </w:r>
    <w:r w:rsidRPr="00C74B91">
      <w:rPr>
        <w:rStyle w:val="PageNumber"/>
        <w:rFonts w:ascii="Arial" w:eastAsiaTheme="majorEastAsia" w:hAnsi="Arial" w:cs="Arial"/>
        <w:sz w:val="18"/>
        <w:szCs w:val="18"/>
      </w:rPr>
      <w:fldChar w:fldCharType="end"/>
    </w:r>
    <w:r w:rsidRPr="00C74B91">
      <w:rPr>
        <w:rStyle w:val="PageNumber"/>
        <w:rFonts w:ascii="Arial" w:eastAsiaTheme="majorEastAsia" w:hAnsi="Arial" w:cs="Arial"/>
        <w:sz w:val="18"/>
        <w:szCs w:val="18"/>
      </w:rPr>
      <w:t>/</w:t>
    </w:r>
    <w:r>
      <w:rPr>
        <w:rStyle w:val="PageNumber"/>
        <w:rFonts w:ascii="Arial" w:eastAsiaTheme="majorEastAsia" w:hAnsi="Arial" w:cs="Arial"/>
        <w:sz w:val="18"/>
        <w:szCs w:val="18"/>
      </w:rPr>
      <w:t>7</w:t>
    </w:r>
  </w:p>
  <w:p w14:paraId="250B7360" w14:textId="4380A06D" w:rsidR="00E30B0C" w:rsidRPr="00236D44" w:rsidRDefault="00D7157D" w:rsidP="00A130AC">
    <w:pPr>
      <w:pStyle w:val="Header"/>
    </w:pPr>
    <w:r>
      <w:rPr>
        <w:noProof/>
      </w:rPr>
      <w:drawing>
        <wp:anchor distT="0" distB="0" distL="114300" distR="114300" simplePos="0" relativeHeight="251659264" behindDoc="0" locked="0" layoutInCell="1" allowOverlap="1" wp14:anchorId="312AABB8" wp14:editId="3EA7B968">
          <wp:simplePos x="0" y="0"/>
          <wp:positionH relativeFrom="column">
            <wp:posOffset>-635000</wp:posOffset>
          </wp:positionH>
          <wp:positionV relativeFrom="paragraph">
            <wp:posOffset>-238760</wp:posOffset>
          </wp:positionV>
          <wp:extent cx="408940" cy="482600"/>
          <wp:effectExtent l="0" t="0" r="0" b="0"/>
          <wp:wrapNone/>
          <wp:docPr id="1995618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40" cy="482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4" type="#_x0000_t75" style="width:9.25pt;height:9.25pt" o:bullet="t">
        <v:imagedata r:id="rId1" o:title=""/>
      </v:shape>
    </w:pict>
  </w:numPicBullet>
  <w:abstractNum w:abstractNumId="0" w15:restartNumberingAfterBreak="0">
    <w:nsid w:val="274708CD"/>
    <w:multiLevelType w:val="hybridMultilevel"/>
    <w:tmpl w:val="FEE4042A"/>
    <w:lvl w:ilvl="0" w:tplc="21147D42">
      <w:start w:val="1"/>
      <w:numFmt w:val="decimal"/>
      <w:lvlText w:val="%1-"/>
      <w:lvlJc w:val="left"/>
      <w:pPr>
        <w:ind w:left="360" w:hanging="360"/>
      </w:pPr>
      <w:rPr>
        <w:rFonts w:hint="default"/>
        <w:sz w:val="24"/>
        <w:szCs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21B7842"/>
    <w:multiLevelType w:val="hybridMultilevel"/>
    <w:tmpl w:val="798213B0"/>
    <w:lvl w:ilvl="0" w:tplc="BA863124">
      <w:start w:val="3"/>
      <w:numFmt w:val="bullet"/>
      <w:lvlText w:val="-"/>
      <w:lvlJc w:val="left"/>
      <w:pPr>
        <w:ind w:left="3192" w:hanging="360"/>
      </w:pPr>
      <w:rPr>
        <w:rFonts w:ascii="Arial" w:eastAsia="Times New Roman" w:hAnsi="Arial" w:cs="Arial"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2" w15:restartNumberingAfterBreak="0">
    <w:nsid w:val="38165A44"/>
    <w:multiLevelType w:val="hybridMultilevel"/>
    <w:tmpl w:val="516CECB4"/>
    <w:lvl w:ilvl="0" w:tplc="D1F40C2C">
      <w:start w:val="1"/>
      <w:numFmt w:val="bullet"/>
      <w:lvlText w:val=""/>
      <w:lvlPicBulletId w:val="0"/>
      <w:lvlJc w:val="left"/>
      <w:pPr>
        <w:tabs>
          <w:tab w:val="num" w:pos="720"/>
        </w:tabs>
        <w:ind w:left="7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AE7307D"/>
    <w:multiLevelType w:val="hybridMultilevel"/>
    <w:tmpl w:val="9F6C6BE2"/>
    <w:lvl w:ilvl="0" w:tplc="46E2BE40">
      <w:start w:val="1"/>
      <w:numFmt w:val="decimal"/>
      <w:lvlText w:val="%1."/>
      <w:lvlJc w:val="left"/>
      <w:pPr>
        <w:ind w:left="786" w:hanging="360"/>
      </w:pPr>
      <w:rPr>
        <w:rFonts w:hint="default"/>
        <w:b/>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1653172095">
    <w:abstractNumId w:val="2"/>
  </w:num>
  <w:num w:numId="2" w16cid:durableId="1475951083">
    <w:abstractNumId w:val="0"/>
  </w:num>
  <w:num w:numId="3" w16cid:durableId="843592390">
    <w:abstractNumId w:val="3"/>
  </w:num>
  <w:num w:numId="4" w16cid:durableId="142086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4952"/>
    <w:rsid w:val="00007D01"/>
    <w:rsid w:val="00046AA1"/>
    <w:rsid w:val="0007044F"/>
    <w:rsid w:val="000B71F6"/>
    <w:rsid w:val="000D4F6B"/>
    <w:rsid w:val="0010541C"/>
    <w:rsid w:val="00107587"/>
    <w:rsid w:val="00181AA8"/>
    <w:rsid w:val="001A008F"/>
    <w:rsid w:val="001B53E3"/>
    <w:rsid w:val="001D060B"/>
    <w:rsid w:val="001D099E"/>
    <w:rsid w:val="00216E02"/>
    <w:rsid w:val="00262C88"/>
    <w:rsid w:val="002A6A39"/>
    <w:rsid w:val="002E1043"/>
    <w:rsid w:val="002E3B98"/>
    <w:rsid w:val="002F4540"/>
    <w:rsid w:val="0030121F"/>
    <w:rsid w:val="00316866"/>
    <w:rsid w:val="003A461C"/>
    <w:rsid w:val="004100D4"/>
    <w:rsid w:val="004E36D7"/>
    <w:rsid w:val="005110DD"/>
    <w:rsid w:val="0055658C"/>
    <w:rsid w:val="005F2235"/>
    <w:rsid w:val="0066491F"/>
    <w:rsid w:val="00664DE6"/>
    <w:rsid w:val="006802E5"/>
    <w:rsid w:val="006A2F31"/>
    <w:rsid w:val="006F4D01"/>
    <w:rsid w:val="006F6A91"/>
    <w:rsid w:val="00706351"/>
    <w:rsid w:val="007716EF"/>
    <w:rsid w:val="007C3E26"/>
    <w:rsid w:val="007C5196"/>
    <w:rsid w:val="007C621D"/>
    <w:rsid w:val="007E6115"/>
    <w:rsid w:val="00844961"/>
    <w:rsid w:val="00874822"/>
    <w:rsid w:val="008965FF"/>
    <w:rsid w:val="008A3CDB"/>
    <w:rsid w:val="008A5D0C"/>
    <w:rsid w:val="008B4B6C"/>
    <w:rsid w:val="008E165E"/>
    <w:rsid w:val="008F4952"/>
    <w:rsid w:val="00950A5B"/>
    <w:rsid w:val="00984573"/>
    <w:rsid w:val="00985AB3"/>
    <w:rsid w:val="009A226A"/>
    <w:rsid w:val="009E6D57"/>
    <w:rsid w:val="00A130AC"/>
    <w:rsid w:val="00A37F99"/>
    <w:rsid w:val="00A513D9"/>
    <w:rsid w:val="00A841A8"/>
    <w:rsid w:val="00B053D3"/>
    <w:rsid w:val="00B14C29"/>
    <w:rsid w:val="00BA5356"/>
    <w:rsid w:val="00BD4392"/>
    <w:rsid w:val="00BF3160"/>
    <w:rsid w:val="00C13800"/>
    <w:rsid w:val="00C140CB"/>
    <w:rsid w:val="00C22A6D"/>
    <w:rsid w:val="00C35B05"/>
    <w:rsid w:val="00C97C83"/>
    <w:rsid w:val="00CB109E"/>
    <w:rsid w:val="00CB56EC"/>
    <w:rsid w:val="00D11416"/>
    <w:rsid w:val="00D34F12"/>
    <w:rsid w:val="00D7157D"/>
    <w:rsid w:val="00D90A59"/>
    <w:rsid w:val="00E30B0C"/>
    <w:rsid w:val="00E952F4"/>
    <w:rsid w:val="00EE1CEE"/>
    <w:rsid w:val="00EE4C43"/>
    <w:rsid w:val="00EF100C"/>
    <w:rsid w:val="00F5270E"/>
    <w:rsid w:val="00F82718"/>
    <w:rsid w:val="00F86C9A"/>
    <w:rsid w:val="00FF5E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EAB9C"/>
  <w15:docId w15:val="{9EC65E4C-C2DF-4F66-8225-B41A7AB1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57D"/>
    <w:pPr>
      <w:spacing w:after="0" w:line="240" w:lineRule="auto"/>
    </w:pPr>
    <w:rPr>
      <w:rFonts w:ascii="Times New Roman" w:eastAsia="Times New Roman" w:hAnsi="Times New Roman" w:cs="Times New Roman"/>
      <w:kern w:val="0"/>
      <w:sz w:val="20"/>
      <w:szCs w:val="20"/>
      <w:lang w:val="fr-FR" w:eastAsia="fr-FR"/>
      <w14:ligatures w14:val="none"/>
    </w:rPr>
  </w:style>
  <w:style w:type="paragraph" w:styleId="Heading1">
    <w:name w:val="heading 1"/>
    <w:basedOn w:val="Normal"/>
    <w:next w:val="Normal"/>
    <w:link w:val="Heading1Char"/>
    <w:uiPriority w:val="9"/>
    <w:qFormat/>
    <w:rsid w:val="008F4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9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9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9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9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952"/>
    <w:rPr>
      <w:rFonts w:eastAsiaTheme="majorEastAsia" w:cstheme="majorBidi"/>
      <w:color w:val="272727" w:themeColor="text1" w:themeTint="D8"/>
    </w:rPr>
  </w:style>
  <w:style w:type="paragraph" w:styleId="Title">
    <w:name w:val="Title"/>
    <w:basedOn w:val="Normal"/>
    <w:next w:val="Normal"/>
    <w:link w:val="TitleChar"/>
    <w:uiPriority w:val="10"/>
    <w:qFormat/>
    <w:rsid w:val="008F49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952"/>
    <w:pPr>
      <w:spacing w:before="160"/>
      <w:jc w:val="center"/>
    </w:pPr>
    <w:rPr>
      <w:i/>
      <w:iCs/>
      <w:color w:val="404040" w:themeColor="text1" w:themeTint="BF"/>
    </w:rPr>
  </w:style>
  <w:style w:type="character" w:customStyle="1" w:styleId="QuoteChar">
    <w:name w:val="Quote Char"/>
    <w:basedOn w:val="DefaultParagraphFont"/>
    <w:link w:val="Quote"/>
    <w:uiPriority w:val="29"/>
    <w:rsid w:val="008F4952"/>
    <w:rPr>
      <w:i/>
      <w:iCs/>
      <w:color w:val="404040" w:themeColor="text1" w:themeTint="BF"/>
    </w:rPr>
  </w:style>
  <w:style w:type="paragraph" w:styleId="ListParagraph">
    <w:name w:val="List Paragraph"/>
    <w:basedOn w:val="Normal"/>
    <w:uiPriority w:val="34"/>
    <w:qFormat/>
    <w:rsid w:val="008F4952"/>
    <w:pPr>
      <w:ind w:left="720"/>
      <w:contextualSpacing/>
    </w:pPr>
  </w:style>
  <w:style w:type="character" w:styleId="IntenseEmphasis">
    <w:name w:val="Intense Emphasis"/>
    <w:basedOn w:val="DefaultParagraphFont"/>
    <w:uiPriority w:val="21"/>
    <w:qFormat/>
    <w:rsid w:val="008F4952"/>
    <w:rPr>
      <w:i/>
      <w:iCs/>
      <w:color w:val="0F4761" w:themeColor="accent1" w:themeShade="BF"/>
    </w:rPr>
  </w:style>
  <w:style w:type="paragraph" w:styleId="IntenseQuote">
    <w:name w:val="Intense Quote"/>
    <w:basedOn w:val="Normal"/>
    <w:next w:val="Normal"/>
    <w:link w:val="IntenseQuoteChar"/>
    <w:uiPriority w:val="30"/>
    <w:qFormat/>
    <w:rsid w:val="008F4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952"/>
    <w:rPr>
      <w:i/>
      <w:iCs/>
      <w:color w:val="0F4761" w:themeColor="accent1" w:themeShade="BF"/>
    </w:rPr>
  </w:style>
  <w:style w:type="character" w:styleId="IntenseReference">
    <w:name w:val="Intense Reference"/>
    <w:basedOn w:val="DefaultParagraphFont"/>
    <w:uiPriority w:val="32"/>
    <w:qFormat/>
    <w:rsid w:val="008F4952"/>
    <w:rPr>
      <w:b/>
      <w:bCs/>
      <w:smallCaps/>
      <w:color w:val="0F4761" w:themeColor="accent1" w:themeShade="BF"/>
      <w:spacing w:val="5"/>
    </w:rPr>
  </w:style>
  <w:style w:type="paragraph" w:styleId="Header">
    <w:name w:val="header"/>
    <w:basedOn w:val="Normal"/>
    <w:link w:val="HeaderChar"/>
    <w:rsid w:val="00D7157D"/>
    <w:pPr>
      <w:tabs>
        <w:tab w:val="center" w:pos="4536"/>
        <w:tab w:val="right" w:pos="9072"/>
      </w:tabs>
    </w:pPr>
  </w:style>
  <w:style w:type="character" w:customStyle="1" w:styleId="HeaderChar">
    <w:name w:val="Header Char"/>
    <w:basedOn w:val="DefaultParagraphFont"/>
    <w:link w:val="Header"/>
    <w:rsid w:val="00D7157D"/>
    <w:rPr>
      <w:rFonts w:ascii="Times New Roman" w:eastAsia="Times New Roman" w:hAnsi="Times New Roman" w:cs="Times New Roman"/>
      <w:kern w:val="0"/>
      <w:sz w:val="20"/>
      <w:szCs w:val="20"/>
      <w:lang w:val="fr-FR" w:eastAsia="fr-FR"/>
      <w14:ligatures w14:val="none"/>
    </w:rPr>
  </w:style>
  <w:style w:type="paragraph" w:styleId="Footer">
    <w:name w:val="footer"/>
    <w:basedOn w:val="Normal"/>
    <w:link w:val="FooterChar"/>
    <w:rsid w:val="00D7157D"/>
    <w:pPr>
      <w:tabs>
        <w:tab w:val="center" w:pos="4536"/>
        <w:tab w:val="right" w:pos="9072"/>
      </w:tabs>
    </w:pPr>
  </w:style>
  <w:style w:type="character" w:customStyle="1" w:styleId="FooterChar">
    <w:name w:val="Footer Char"/>
    <w:basedOn w:val="DefaultParagraphFont"/>
    <w:link w:val="Footer"/>
    <w:rsid w:val="00D7157D"/>
    <w:rPr>
      <w:rFonts w:ascii="Times New Roman" w:eastAsia="Times New Roman" w:hAnsi="Times New Roman" w:cs="Times New Roman"/>
      <w:kern w:val="0"/>
      <w:sz w:val="20"/>
      <w:szCs w:val="20"/>
      <w:lang w:val="fr-FR" w:eastAsia="fr-FR"/>
      <w14:ligatures w14:val="none"/>
    </w:rPr>
  </w:style>
  <w:style w:type="character" w:styleId="Hyperlink">
    <w:name w:val="Hyperlink"/>
    <w:rsid w:val="00D7157D"/>
    <w:rPr>
      <w:color w:val="0000FF"/>
      <w:u w:val="single"/>
    </w:rPr>
  </w:style>
  <w:style w:type="character" w:styleId="PageNumber">
    <w:name w:val="page number"/>
    <w:basedOn w:val="DefaultParagraphFont"/>
    <w:rsid w:val="00D7157D"/>
  </w:style>
  <w:style w:type="character" w:styleId="FollowedHyperlink">
    <w:name w:val="FollowedHyperlink"/>
    <w:basedOn w:val="DefaultParagraphFont"/>
    <w:uiPriority w:val="99"/>
    <w:semiHidden/>
    <w:unhideWhenUsed/>
    <w:rsid w:val="00A130AC"/>
    <w:rPr>
      <w:color w:val="96607D" w:themeColor="followedHyperlink"/>
      <w:u w:val="single"/>
    </w:rPr>
  </w:style>
  <w:style w:type="paragraph" w:styleId="HTMLPreformatted">
    <w:name w:val="HTML Preformatted"/>
    <w:basedOn w:val="Normal"/>
    <w:link w:val="HTMLPreformattedChar"/>
    <w:uiPriority w:val="99"/>
    <w:semiHidden/>
    <w:unhideWhenUsed/>
    <w:rsid w:val="000B71F6"/>
    <w:rPr>
      <w:rFonts w:ascii="Consolas" w:hAnsi="Consolas"/>
    </w:rPr>
  </w:style>
  <w:style w:type="character" w:customStyle="1" w:styleId="HTMLPreformattedChar">
    <w:name w:val="HTML Preformatted Char"/>
    <w:basedOn w:val="DefaultParagraphFont"/>
    <w:link w:val="HTMLPreformatted"/>
    <w:uiPriority w:val="99"/>
    <w:semiHidden/>
    <w:rsid w:val="000B71F6"/>
    <w:rPr>
      <w:rFonts w:ascii="Consolas" w:eastAsia="Times New Roman" w:hAnsi="Consolas" w:cs="Times New Roman"/>
      <w:kern w:val="0"/>
      <w:sz w:val="20"/>
      <w:szCs w:val="2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7087">
      <w:bodyDiv w:val="1"/>
      <w:marLeft w:val="0"/>
      <w:marRight w:val="0"/>
      <w:marTop w:val="0"/>
      <w:marBottom w:val="0"/>
      <w:divBdr>
        <w:top w:val="none" w:sz="0" w:space="0" w:color="auto"/>
        <w:left w:val="none" w:sz="0" w:space="0" w:color="auto"/>
        <w:bottom w:val="none" w:sz="0" w:space="0" w:color="auto"/>
        <w:right w:val="none" w:sz="0" w:space="0" w:color="auto"/>
      </w:divBdr>
    </w:div>
    <w:div w:id="301732925">
      <w:bodyDiv w:val="1"/>
      <w:marLeft w:val="0"/>
      <w:marRight w:val="0"/>
      <w:marTop w:val="0"/>
      <w:marBottom w:val="0"/>
      <w:divBdr>
        <w:top w:val="none" w:sz="0" w:space="0" w:color="auto"/>
        <w:left w:val="none" w:sz="0" w:space="0" w:color="auto"/>
        <w:bottom w:val="none" w:sz="0" w:space="0" w:color="auto"/>
        <w:right w:val="none" w:sz="0" w:space="0" w:color="auto"/>
      </w:divBdr>
      <w:divsChild>
        <w:div w:id="1654411600">
          <w:marLeft w:val="0"/>
          <w:marRight w:val="0"/>
          <w:marTop w:val="0"/>
          <w:marBottom w:val="0"/>
          <w:divBdr>
            <w:top w:val="none" w:sz="0" w:space="0" w:color="auto"/>
            <w:left w:val="none" w:sz="0" w:space="0" w:color="auto"/>
            <w:bottom w:val="none" w:sz="0" w:space="0" w:color="auto"/>
            <w:right w:val="none" w:sz="0" w:space="0" w:color="auto"/>
          </w:divBdr>
        </w:div>
      </w:divsChild>
    </w:div>
    <w:div w:id="488443194">
      <w:bodyDiv w:val="1"/>
      <w:marLeft w:val="0"/>
      <w:marRight w:val="0"/>
      <w:marTop w:val="0"/>
      <w:marBottom w:val="0"/>
      <w:divBdr>
        <w:top w:val="none" w:sz="0" w:space="0" w:color="auto"/>
        <w:left w:val="none" w:sz="0" w:space="0" w:color="auto"/>
        <w:bottom w:val="none" w:sz="0" w:space="0" w:color="auto"/>
        <w:right w:val="none" w:sz="0" w:space="0" w:color="auto"/>
      </w:divBdr>
    </w:div>
    <w:div w:id="809858073">
      <w:bodyDiv w:val="1"/>
      <w:marLeft w:val="0"/>
      <w:marRight w:val="0"/>
      <w:marTop w:val="0"/>
      <w:marBottom w:val="0"/>
      <w:divBdr>
        <w:top w:val="none" w:sz="0" w:space="0" w:color="auto"/>
        <w:left w:val="none" w:sz="0" w:space="0" w:color="auto"/>
        <w:bottom w:val="none" w:sz="0" w:space="0" w:color="auto"/>
        <w:right w:val="none" w:sz="0" w:space="0" w:color="auto"/>
      </w:divBdr>
      <w:divsChild>
        <w:div w:id="1959751519">
          <w:marLeft w:val="0"/>
          <w:marRight w:val="0"/>
          <w:marTop w:val="0"/>
          <w:marBottom w:val="0"/>
          <w:divBdr>
            <w:top w:val="none" w:sz="0" w:space="0" w:color="auto"/>
            <w:left w:val="none" w:sz="0" w:space="0" w:color="auto"/>
            <w:bottom w:val="none" w:sz="0" w:space="0" w:color="auto"/>
            <w:right w:val="none" w:sz="0" w:space="0" w:color="auto"/>
          </w:divBdr>
        </w:div>
      </w:divsChild>
    </w:div>
    <w:div w:id="1191644613">
      <w:bodyDiv w:val="1"/>
      <w:marLeft w:val="0"/>
      <w:marRight w:val="0"/>
      <w:marTop w:val="0"/>
      <w:marBottom w:val="0"/>
      <w:divBdr>
        <w:top w:val="none" w:sz="0" w:space="0" w:color="auto"/>
        <w:left w:val="none" w:sz="0" w:space="0" w:color="auto"/>
        <w:bottom w:val="none" w:sz="0" w:space="0" w:color="auto"/>
        <w:right w:val="none" w:sz="0" w:space="0" w:color="auto"/>
      </w:divBdr>
    </w:div>
    <w:div w:id="1275096490">
      <w:bodyDiv w:val="1"/>
      <w:marLeft w:val="0"/>
      <w:marRight w:val="0"/>
      <w:marTop w:val="0"/>
      <w:marBottom w:val="0"/>
      <w:divBdr>
        <w:top w:val="none" w:sz="0" w:space="0" w:color="auto"/>
        <w:left w:val="none" w:sz="0" w:space="0" w:color="auto"/>
        <w:bottom w:val="none" w:sz="0" w:space="0" w:color="auto"/>
        <w:right w:val="none" w:sz="0" w:space="0" w:color="auto"/>
      </w:divBdr>
    </w:div>
    <w:div w:id="1300113349">
      <w:bodyDiv w:val="1"/>
      <w:marLeft w:val="0"/>
      <w:marRight w:val="0"/>
      <w:marTop w:val="0"/>
      <w:marBottom w:val="0"/>
      <w:divBdr>
        <w:top w:val="none" w:sz="0" w:space="0" w:color="auto"/>
        <w:left w:val="none" w:sz="0" w:space="0" w:color="auto"/>
        <w:bottom w:val="none" w:sz="0" w:space="0" w:color="auto"/>
        <w:right w:val="none" w:sz="0" w:space="0" w:color="auto"/>
      </w:divBdr>
    </w:div>
    <w:div w:id="1337730406">
      <w:bodyDiv w:val="1"/>
      <w:marLeft w:val="0"/>
      <w:marRight w:val="0"/>
      <w:marTop w:val="0"/>
      <w:marBottom w:val="0"/>
      <w:divBdr>
        <w:top w:val="none" w:sz="0" w:space="0" w:color="auto"/>
        <w:left w:val="none" w:sz="0" w:space="0" w:color="auto"/>
        <w:bottom w:val="none" w:sz="0" w:space="0" w:color="auto"/>
        <w:right w:val="none" w:sz="0" w:space="0" w:color="auto"/>
      </w:divBdr>
      <w:divsChild>
        <w:div w:id="391386863">
          <w:marLeft w:val="0"/>
          <w:marRight w:val="0"/>
          <w:marTop w:val="0"/>
          <w:marBottom w:val="0"/>
          <w:divBdr>
            <w:top w:val="none" w:sz="0" w:space="0" w:color="auto"/>
            <w:left w:val="none" w:sz="0" w:space="0" w:color="auto"/>
            <w:bottom w:val="none" w:sz="0" w:space="0" w:color="auto"/>
            <w:right w:val="none" w:sz="0" w:space="0" w:color="auto"/>
          </w:divBdr>
        </w:div>
      </w:divsChild>
    </w:div>
    <w:div w:id="1645889931">
      <w:bodyDiv w:val="1"/>
      <w:marLeft w:val="0"/>
      <w:marRight w:val="0"/>
      <w:marTop w:val="0"/>
      <w:marBottom w:val="0"/>
      <w:divBdr>
        <w:top w:val="none" w:sz="0" w:space="0" w:color="auto"/>
        <w:left w:val="none" w:sz="0" w:space="0" w:color="auto"/>
        <w:bottom w:val="none" w:sz="0" w:space="0" w:color="auto"/>
        <w:right w:val="none" w:sz="0" w:space="0" w:color="auto"/>
      </w:divBdr>
      <w:divsChild>
        <w:div w:id="119346637">
          <w:marLeft w:val="0"/>
          <w:marRight w:val="0"/>
          <w:marTop w:val="0"/>
          <w:marBottom w:val="0"/>
          <w:divBdr>
            <w:top w:val="none" w:sz="0" w:space="0" w:color="auto"/>
            <w:left w:val="none" w:sz="0" w:space="0" w:color="auto"/>
            <w:bottom w:val="none" w:sz="0" w:space="0" w:color="auto"/>
            <w:right w:val="none" w:sz="0" w:space="0" w:color="auto"/>
          </w:divBdr>
        </w:div>
      </w:divsChild>
    </w:div>
    <w:div w:id="1729105096">
      <w:bodyDiv w:val="1"/>
      <w:marLeft w:val="0"/>
      <w:marRight w:val="0"/>
      <w:marTop w:val="0"/>
      <w:marBottom w:val="0"/>
      <w:divBdr>
        <w:top w:val="none" w:sz="0" w:space="0" w:color="auto"/>
        <w:left w:val="none" w:sz="0" w:space="0" w:color="auto"/>
        <w:bottom w:val="none" w:sz="0" w:space="0" w:color="auto"/>
        <w:right w:val="none" w:sz="0" w:space="0" w:color="auto"/>
      </w:divBdr>
      <w:divsChild>
        <w:div w:id="776102258">
          <w:marLeft w:val="0"/>
          <w:marRight w:val="0"/>
          <w:marTop w:val="0"/>
          <w:marBottom w:val="0"/>
          <w:divBdr>
            <w:top w:val="none" w:sz="0" w:space="0" w:color="auto"/>
            <w:left w:val="none" w:sz="0" w:space="0" w:color="auto"/>
            <w:bottom w:val="none" w:sz="0" w:space="0" w:color="auto"/>
            <w:right w:val="none" w:sz="0" w:space="0" w:color="auto"/>
          </w:divBdr>
        </w:div>
      </w:divsChild>
    </w:div>
    <w:div w:id="2050563862">
      <w:bodyDiv w:val="1"/>
      <w:marLeft w:val="0"/>
      <w:marRight w:val="0"/>
      <w:marTop w:val="0"/>
      <w:marBottom w:val="0"/>
      <w:divBdr>
        <w:top w:val="none" w:sz="0" w:space="0" w:color="auto"/>
        <w:left w:val="none" w:sz="0" w:space="0" w:color="auto"/>
        <w:bottom w:val="none" w:sz="0" w:space="0" w:color="auto"/>
        <w:right w:val="none" w:sz="0" w:space="0" w:color="auto"/>
      </w:divBdr>
      <w:divsChild>
        <w:div w:id="6876836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charts.com/demos/pie-of-a-pi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9319</TotalTime>
  <Pages>1</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Othman Abaakil &lt; 144159 &gt;</dc:creator>
  <cp:keywords/>
  <dc:description/>
  <cp:lastModifiedBy>Othman Abaakil &lt; 144159 &gt;</cp:lastModifiedBy>
  <cp:revision>42</cp:revision>
  <dcterms:created xsi:type="dcterms:W3CDTF">2024-04-08T04:06:00Z</dcterms:created>
  <dcterms:modified xsi:type="dcterms:W3CDTF">2024-04-15T11:32:00Z</dcterms:modified>
  <dc:identifier/>
  <dc:language/>
</cp:coreProperties>
</file>