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pStyle w:val="封面主标题"/>
      </w:pPr>
      <w:r>
        <w:rPr>
          <w:rFonts w:ascii="Times New Roman" w:hAnsi="Times New Roman" w:eastAsia="黑体" w:cs="Times New Roman"/>
          <w:b w:val="0"/>
          <w:sz w:val="60"/>
        </w:rPr>
        <w:t>RAG 知识库问答系统</w:t>
      </w:r>
    </w:p>
    <w:p>
      <w:pPr>
        <w:pStyle w:val="封面主标题"/>
      </w:pPr>
      <w:r>
        <w:rPr>
          <w:rFonts w:ascii="Times New Roman" w:hAnsi="Times New Roman" w:eastAsia="黑体" w:cs="Times New Roman"/>
          <w:b w:val="0"/>
          <w:sz w:val="60"/>
        </w:rPr>
        <w:t>实验总报告</w:t>
      </w:r>
    </w:p>
    <w:p>
      <w:pPr>
        <w:spacing w:before="0" w:after="0" w:line="200" w:lineRule="exact"/>
      </w:pPr>
    </w:p>
    <w:p>
      <w:pPr>
        <w:pStyle w:val="封面副标题"/>
      </w:pPr>
      <w:r>
        <w:rPr>
          <w:rFonts w:ascii="Times New Roman" w:hAnsi="Times New Roman" w:eastAsia="宋体" w:cs="Times New Roman"/>
          <w:sz w:val="28"/>
        </w:rPr>
        <w:t>——七项专项实验的按时间整合与口径复核</w:t>
      </w:r>
    </w:p>
    <w:p>
      <w:pPr>
        <w:spacing w:before="0" w:after="0" w:line="80" w:lineRule="exact"/>
      </w:pPr>
    </w:p>
    <w:p>
      <w:pPr>
        <w:pStyle w:val="封面副标题"/>
      </w:pPr>
      <w:r>
        <w:rPr>
          <w:rFonts w:ascii="Times New Roman" w:hAnsi="Times New Roman" w:eastAsia="宋体" w:cs="Times New Roman"/>
          <w:color w:val="595959"/>
          <w:sz w:val="22"/>
        </w:rPr>
        <w:t>RAG Knowledge-Base QA System: Consolidated Experiment Report</w:t>
      </w: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pStyle w:val="封面信息"/>
      </w:pPr>
      <w:r>
        <w:rPr>
          <w:rFonts w:ascii="Times New Roman" w:hAnsi="Times New Roman" w:eastAsia="宋体" w:cs="Times New Roman"/>
          <w:sz w:val="24"/>
        </w:rPr>
        <w:t>整 合 范 围：7 份专项实验报告</w:t>
      </w:r>
    </w:p>
    <w:p>
      <w:pPr>
        <w:pStyle w:val="封面信息"/>
      </w:pPr>
      <w:r>
        <w:rPr>
          <w:rFonts w:ascii="Times New Roman" w:hAnsi="Times New Roman" w:eastAsia="宋体" w:cs="Times New Roman"/>
          <w:sz w:val="24"/>
        </w:rPr>
        <w:t>覆 盖 周 期：2026 年 10 月 7 日 — 2026 年 10 月 8 日</w:t>
      </w:r>
    </w:p>
    <w:p>
      <w:pPr>
        <w:pStyle w:val="封面信息"/>
      </w:pPr>
      <w:r>
        <w:rPr>
          <w:rFonts w:ascii="Times New Roman" w:hAnsi="Times New Roman" w:eastAsia="宋体" w:cs="Times New Roman"/>
          <w:sz w:val="24"/>
        </w:rPr>
        <w:t>编 制：RAG 测评组</w:t>
      </w:r>
    </w:p>
    <w:p>
      <w:pPr>
        <w:pStyle w:val="封面信息"/>
      </w:pPr>
      <w:r>
        <w:rPr>
          <w:rFonts w:ascii="Times New Roman" w:hAnsi="Times New Roman" w:eastAsia="宋体" w:cs="Times New Roman"/>
          <w:sz w:val="24"/>
        </w:rPr>
        <w:t>整 理 日 期：2026 年 10 月 29 日</w:t>
      </w:r>
    </w:p>
    <w:p>
      <w:pPr>
        <w:pStyle w:val="封面信息"/>
      </w:pPr>
      <w:r>
        <w:rPr>
          <w:rFonts w:ascii="Times New Roman" w:hAnsi="Times New Roman" w:eastAsia="宋体" w:cs="Times New Roman"/>
          <w:sz w:val="24"/>
        </w:rPr>
        <w:t>版 本：v1.0（整合稿）</w:t>
      </w:r>
    </w:p>
    <w:p>
      <w:r>
        <w:br w:type="page"/>
      </w:r>
    </w:p>
    <w:p>
      <w:pPr>
        <w:pStyle w:val="Heading1"/>
        <w:pBdr>
          <w:bottom w:val="single" w:sz="6" w:space="4" w:color="808080"/>
        </w:pBdr>
      </w:pPr>
      <w:r>
        <w:rPr>
          <w:rFonts w:ascii="Times New Roman" w:hAnsi="Times New Roman" w:eastAsia="黑体" w:cs="Times New Roman"/>
          <w:b w:val="0"/>
          <w:sz w:val="32"/>
        </w:rPr>
        <w:t>文档说明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一、整合范围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本报告将此前分散归档的 7 份专项实验报告整合为一份连续文档，按实验发生的先后顺序编排为九章，并把各报告中的实测表、对比表一并保留、重新连续编号。7 份原始报告分别是：A–G 检索参数七组对照、20 题端到端评估（关键词命中率口径）、LLM 评估员修正关键词偏差、智能路由测试、性能与成本核算（修正版）、分块策略标题切分对照、Rerank 重排对照。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二、时间排序依据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7 份报告的文档属性中的创建时间相同（均来自同一套报告模板），不足以区分先后，故以报告文件的最后落盘时间（LastWriteTime）作为排序依据。该顺序与各报告正文中的相互引用关系完全吻合：20 题评估引用了「前一轮 A–G 检索参数组实验」，LLM 评估员报告以 20 题评估的 69% 为起点，成本核算引用 A–G 中 chunk_size=600 下平均质量 4.8 的结论，分块与 Rerank 两章均以 LLM 评估员的 81.1 分为基线。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三、单位口径修正（重要）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整合过程中统一了一处此前容易被误读的口径：</w:t>
      </w:r>
      <w:r>
        <w:rPr>
          <w:rFonts w:ascii="Times New Roman" w:hAnsi="Times New Roman" w:eastAsia="宋体" w:cs="Times New Roman"/>
          <w:b/>
        </w:rPr>
        <w:t>本套实验最初的切块策略是字符级切分（character-level sliding window），chunk_size 与 chunk_overlap 的计量单位是字符（character），不是 token</w:t>
      </w:r>
      <w:r>
        <w:rPr>
          <w:rFonts w:ascii="Times New Roman" w:hAnsi="Times New Roman" w:eastAsia="宋体" w:cs="Times New Roman"/>
          <w:b w:val="0"/>
        </w:rPr>
        <w:t>。原始报告在部分位置只写了数值（如「chunk 600/120」「chunk_size=600」）而未注明单位，在成本核算处又把 600 直接当作 token 数代入算式，容易让读者误以为分块是按 token 计的。本报告据此做了以下修改：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（1）全文所有 chunk_size、chunk_overlap 的数值一律明确标注为「字符」，参数组代号中的「chunk 600/120」统一读作「600 字符 / 120 字符」，参数表另加单位列说明。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（2）补充说明 default 字符级切分的实际块长：字符滑窗之后还有小块合并与过短块过滤，实测平均块长约为 chunk_size 的 2 倍以上（600 字符档实测平均约 1300 字符，1000 字符档反推约 2200 字符），因此「块数 × chunk_size」并不等于文档的真实字符量。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（3）第六章成本核算中「以 chunk_size 当 token」的估算，重新标注为字符口径，并单列 6.5 节给出「字符 → token」的换算区间与修正后的成本区间；原报告的 66 元作为上界口径保留，结论方向不变。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（4）附录 A 给出术语与口径对照表，含常用 chunk_size 档位对应的实测块数与平均块长。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以上修改不涉及任何一次实测的原始读数，只调整单位标注、口径说明与章节衔接；凡跨报告数值不一致处，均以「口径差异说明」保留并解释，未做抹平（见 9.5 节）。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四、整合原则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第一，数据不改：所有耗时、相似度、质量分、命中率、成本数字均取自原始报告，未做重算或取整（仅在统一格式时保留原有小数位）。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第二，结论不改：每章的结论方向沿用原报告的判断，不因整合而改变取舍，例如分块策略仍判定 heading 不可用、Rerank 仍判定为「方向对但实现有缺陷」。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第三，衔接补齐：新增第一章（全景与时间轴）与第九章（纵向复盘与当前基线），用于把七次独立实验串成一条可追溯的技术路线。</w:t>
      </w:r>
    </w:p>
    <w:p>
      <w:r>
        <w:br w:type="page"/>
      </w:r>
    </w:p>
    <w:p>
      <w:pPr>
        <w:pStyle w:val="Heading1"/>
        <w:pBdr>
          <w:bottom w:val="single" w:sz="6" w:space="4" w:color="808080"/>
        </w:pBdr>
      </w:pPr>
      <w:r>
        <w:rPr>
          <w:rFonts w:ascii="Times New Roman" w:hAnsi="Times New Roman" w:eastAsia="黑体" w:cs="Times New Roman"/>
          <w:b w:val="0"/>
          <w:sz w:val="32"/>
        </w:rPr>
        <w:t>目　录</w:t>
      </w:r>
    </w:p>
    <w:p>
      <w:pPr>
        <w:pStyle w:val="目录项"/>
        <w:spacing w:before="140"/>
      </w:pPr>
      <w:r>
        <w:rPr>
          <w:rFonts w:ascii="Times New Roman" w:hAnsi="Times New Roman" w:eastAsia="宋体" w:cs="Times New Roman"/>
          <w:b/>
          <w:sz w:val="23"/>
        </w:rPr>
        <w:t>第一章　实验全景与时间轴</w:t>
      </w:r>
    </w:p>
    <w:p>
      <w:pPr>
        <w:spacing w:line="288" w:lineRule="auto" w:before="0" w:after="20"/>
        <w:ind w:left="482"/>
      </w:pPr>
      <w:r>
        <w:rPr>
          <w:rFonts w:ascii="Times New Roman" w:hAnsi="Times New Roman" w:eastAsia="宋体" w:cs="Times New Roman"/>
          <w:b w:val="0"/>
          <w:color w:val="595959"/>
          <w:sz w:val="18"/>
        </w:rPr>
        <w:t>七项实验的一览表、三条推进路线与全篇口径约定</w:t>
      </w:r>
    </w:p>
    <w:p>
      <w:pPr>
        <w:pStyle w:val="目录项"/>
        <w:spacing w:before="140"/>
      </w:pPr>
      <w:r>
        <w:rPr>
          <w:rFonts w:ascii="Times New Roman" w:hAnsi="Times New Roman" w:eastAsia="宋体" w:cs="Times New Roman"/>
          <w:b/>
          <w:sz w:val="23"/>
        </w:rPr>
        <w:t>第二章　A–G 检索参数七组对照实验</w:t>
      </w:r>
    </w:p>
    <w:p>
      <w:pPr>
        <w:spacing w:line="288" w:lineRule="auto" w:before="0" w:after="20"/>
        <w:ind w:left="482"/>
      </w:pPr>
      <w:r>
        <w:rPr>
          <w:rFonts w:ascii="Times New Roman" w:hAnsi="Times New Roman" w:eastAsia="宋体" w:cs="Times New Roman"/>
          <w:b w:val="0"/>
          <w:color w:val="595959"/>
          <w:sz w:val="18"/>
        </w:rPr>
        <w:t>2026-10-07 12:21　参数穷举：E 组综合最优，质量 4.8、相似度 0.702</w:t>
      </w:r>
    </w:p>
    <w:p>
      <w:pPr>
        <w:pStyle w:val="目录项"/>
        <w:spacing w:before="140"/>
      </w:pPr>
      <w:r>
        <w:rPr>
          <w:rFonts w:ascii="Times New Roman" w:hAnsi="Times New Roman" w:eastAsia="宋体" w:cs="Times New Roman"/>
          <w:b/>
          <w:sz w:val="23"/>
        </w:rPr>
        <w:t>第三章　20 题端到端评估（关键词命中率口径）</w:t>
      </w:r>
    </w:p>
    <w:p>
      <w:pPr>
        <w:spacing w:line="288" w:lineRule="auto" w:before="0" w:after="20"/>
        <w:ind w:left="482"/>
      </w:pPr>
      <w:r>
        <w:rPr>
          <w:rFonts w:ascii="Times New Roman" w:hAnsi="Times New Roman" w:eastAsia="宋体" w:cs="Times New Roman"/>
          <w:b w:val="0"/>
          <w:color w:val="595959"/>
          <w:sz w:val="18"/>
        </w:rPr>
        <w:t>2026-10-07 17:44　平均命中率 69%，并暴露关键词法的系统误差</w:t>
      </w:r>
    </w:p>
    <w:p>
      <w:pPr>
        <w:pStyle w:val="目录项"/>
        <w:spacing w:before="140"/>
      </w:pPr>
      <w:r>
        <w:rPr>
          <w:rFonts w:ascii="Times New Roman" w:hAnsi="Times New Roman" w:eastAsia="宋体" w:cs="Times New Roman"/>
          <w:b/>
          <w:sz w:val="23"/>
        </w:rPr>
        <w:t>第四章　LLM 评估员修正关键词偏差</w:t>
      </w:r>
    </w:p>
    <w:p>
      <w:pPr>
        <w:spacing w:line="288" w:lineRule="auto" w:before="0" w:after="20"/>
        <w:ind w:left="482"/>
      </w:pPr>
      <w:r>
        <w:rPr>
          <w:rFonts w:ascii="Times New Roman" w:hAnsi="Times New Roman" w:eastAsia="宋体" w:cs="Times New Roman"/>
          <w:b w:val="0"/>
          <w:color w:val="595959"/>
          <w:sz w:val="18"/>
        </w:rPr>
        <w:t>2026-10-07 19:43　同批 20 题重评为 81.1 分，确立后续统一基线</w:t>
      </w:r>
    </w:p>
    <w:p>
      <w:pPr>
        <w:pStyle w:val="目录项"/>
        <w:spacing w:before="140"/>
      </w:pPr>
      <w:r>
        <w:rPr>
          <w:rFonts w:ascii="Times New Roman" w:hAnsi="Times New Roman" w:eastAsia="宋体" w:cs="Times New Roman"/>
          <w:b/>
          <w:sz w:val="23"/>
        </w:rPr>
        <w:t>第五章　智能路由测试</w:t>
      </w:r>
    </w:p>
    <w:p>
      <w:pPr>
        <w:spacing w:line="288" w:lineRule="auto" w:before="0" w:after="20"/>
        <w:ind w:left="482"/>
      </w:pPr>
      <w:r>
        <w:rPr>
          <w:rFonts w:ascii="Times New Roman" w:hAnsi="Times New Roman" w:eastAsia="宋体" w:cs="Times New Roman"/>
          <w:b w:val="0"/>
          <w:color w:val="595959"/>
          <w:sz w:val="18"/>
        </w:rPr>
        <w:t>2026-10-07 23:51　LLM 路由 100%、关键词路由 95%，并定位推理模型输出截断隐患</w:t>
      </w:r>
    </w:p>
    <w:p>
      <w:pPr>
        <w:pStyle w:val="目录项"/>
        <w:spacing w:before="140"/>
      </w:pPr>
      <w:r>
        <w:rPr>
          <w:rFonts w:ascii="Times New Roman" w:hAnsi="Times New Roman" w:eastAsia="宋体" w:cs="Times New Roman"/>
          <w:b/>
          <w:sz w:val="23"/>
        </w:rPr>
        <w:t>第六章　性能与成本核算（修正版）</w:t>
      </w:r>
    </w:p>
    <w:p>
      <w:pPr>
        <w:spacing w:line="288" w:lineRule="auto" w:before="0" w:after="20"/>
        <w:ind w:left="482"/>
      </w:pPr>
      <w:r>
        <w:rPr>
          <w:rFonts w:ascii="Times New Roman" w:hAnsi="Times New Roman" w:eastAsia="宋体" w:cs="Times New Roman"/>
          <w:b w:val="0"/>
          <w:color w:val="595959"/>
          <w:sz w:val="18"/>
        </w:rPr>
        <w:t>2026-10-08 00:07　瓶颈在 LLM 生成（97%），不在 embedding</w:t>
      </w:r>
    </w:p>
    <w:p>
      <w:pPr>
        <w:pStyle w:val="目录项"/>
        <w:spacing w:before="140"/>
      </w:pPr>
      <w:r>
        <w:rPr>
          <w:rFonts w:ascii="Times New Roman" w:hAnsi="Times New Roman" w:eastAsia="宋体" w:cs="Times New Roman"/>
          <w:b/>
          <w:sz w:val="23"/>
        </w:rPr>
        <w:t>第七章　分块策略：标题切分对照</w:t>
      </w:r>
    </w:p>
    <w:p>
      <w:pPr>
        <w:spacing w:line="288" w:lineRule="auto" w:before="0" w:after="20"/>
        <w:ind w:left="482"/>
      </w:pPr>
      <w:r>
        <w:rPr>
          <w:rFonts w:ascii="Times New Roman" w:hAnsi="Times New Roman" w:eastAsia="宋体" w:cs="Times New Roman"/>
          <w:b w:val="0"/>
          <w:color w:val="595959"/>
          <w:sz w:val="18"/>
        </w:rPr>
        <w:t>2026-10-08 17:12　heading 策略 537 块、质量下降，判定不可用</w:t>
      </w:r>
    </w:p>
    <w:p>
      <w:pPr>
        <w:pStyle w:val="目录项"/>
        <w:spacing w:before="140"/>
      </w:pPr>
      <w:r>
        <w:rPr>
          <w:rFonts w:ascii="Times New Roman" w:hAnsi="Times New Roman" w:eastAsia="宋体" w:cs="Times New Roman"/>
          <w:b/>
          <w:sz w:val="23"/>
        </w:rPr>
        <w:t>第八章　Rerank 重排对照实验</w:t>
      </w:r>
    </w:p>
    <w:p>
      <w:pPr>
        <w:spacing w:line="288" w:lineRule="auto" w:before="0" w:after="20"/>
        <w:ind w:left="482"/>
      </w:pPr>
      <w:r>
        <w:rPr>
          <w:rFonts w:ascii="Times New Roman" w:hAnsi="Times New Roman" w:eastAsia="宋体" w:cs="Times New Roman"/>
          <w:b w:val="0"/>
          <w:color w:val="595959"/>
          <w:sz w:val="18"/>
        </w:rPr>
        <w:t>2026-10-08 17:20　对比型 +5.7，总分 -4.3，根因是精排后返回过少</w:t>
      </w:r>
    </w:p>
    <w:p>
      <w:pPr>
        <w:pStyle w:val="目录项"/>
        <w:spacing w:before="140"/>
      </w:pPr>
      <w:r>
        <w:rPr>
          <w:rFonts w:ascii="Times New Roman" w:hAnsi="Times New Roman" w:eastAsia="宋体" w:cs="Times New Roman"/>
          <w:b/>
          <w:sz w:val="23"/>
        </w:rPr>
        <w:t>第九章　纵向复盘与当前技术基线</w:t>
      </w:r>
    </w:p>
    <w:p>
      <w:pPr>
        <w:spacing w:line="288" w:lineRule="auto" w:before="0" w:after="20"/>
        <w:ind w:left="482"/>
      </w:pPr>
      <w:r>
        <w:rPr>
          <w:rFonts w:ascii="Times New Roman" w:hAnsi="Times New Roman" w:eastAsia="宋体" w:cs="Times New Roman"/>
          <w:b w:val="0"/>
          <w:color w:val="595959"/>
          <w:sz w:val="18"/>
        </w:rPr>
        <w:t>指标演进、推荐配置、未决问题与跨报告口径差异说明</w:t>
      </w:r>
    </w:p>
    <w:p>
      <w:pPr>
        <w:pStyle w:val="目录项"/>
        <w:spacing w:before="140"/>
      </w:pPr>
      <w:r>
        <w:rPr>
          <w:rFonts w:ascii="Times New Roman" w:hAnsi="Times New Roman" w:eastAsia="宋体" w:cs="Times New Roman"/>
          <w:b/>
          <w:sz w:val="23"/>
        </w:rPr>
        <w:t>附录 A　单位口径与术语表</w:t>
      </w:r>
    </w:p>
    <w:p>
      <w:pPr>
        <w:spacing w:line="288" w:lineRule="auto" w:before="0" w:after="20"/>
        <w:ind w:left="482"/>
      </w:pPr>
      <w:r>
        <w:rPr>
          <w:rFonts w:ascii="Times New Roman" w:hAnsi="Times New Roman" w:eastAsia="宋体" w:cs="Times New Roman"/>
          <w:b w:val="0"/>
          <w:color w:val="595959"/>
          <w:sz w:val="18"/>
        </w:rPr>
        <w:t>字符与 token 的区别、各 chunk_size 档位对应的块数换算</w:t>
      </w:r>
    </w:p>
    <w:p>
      <w:pPr>
        <w:pStyle w:val="目录项"/>
        <w:spacing w:before="140"/>
      </w:pPr>
      <w:r>
        <w:rPr>
          <w:rFonts w:ascii="Times New Roman" w:hAnsi="Times New Roman" w:eastAsia="宋体" w:cs="Times New Roman"/>
          <w:b/>
          <w:sz w:val="23"/>
        </w:rPr>
        <w:t>附录 B　原始报告清单</w:t>
      </w:r>
    </w:p>
    <w:p>
      <w:pPr>
        <w:spacing w:line="288" w:lineRule="auto" w:before="0" w:after="20"/>
        <w:ind w:left="482"/>
      </w:pPr>
      <w:r>
        <w:rPr>
          <w:rFonts w:ascii="Times New Roman" w:hAnsi="Times New Roman" w:eastAsia="宋体" w:cs="Times New Roman"/>
          <w:b w:val="0"/>
          <w:color w:val="595959"/>
          <w:sz w:val="18"/>
        </w:rPr>
        <w:t>7 份原始报告的文件名、落盘时间与本报告对应章节</w:t>
      </w:r>
    </w:p>
    <w:p>
      <w:r>
        <w:br w:type="page"/>
      </w:r>
    </w:p>
    <w:p>
      <w:pPr>
        <w:pStyle w:val="Heading1"/>
        <w:pBdr>
          <w:bottom w:val="single" w:sz="6" w:space="4" w:color="808080"/>
        </w:pBdr>
      </w:pPr>
      <w:r>
        <w:rPr>
          <w:rFonts w:ascii="Times New Roman" w:hAnsi="Times New Roman" w:eastAsia="黑体" w:cs="Times New Roman"/>
          <w:b w:val="0"/>
          <w:sz w:val="32"/>
        </w:rPr>
        <w:t>第一章　实验全景与时间轴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七项实验覆盖了「检索参数调优 → 效果评测 → 评测方法校准 → 系统能力（路由）→ 成本核算 → 知识库构建（分块）→ 高级检索（重排）」的完整链条。这些实验并不是一次设计好的矩阵，而是在推进过程中逐步暴露问题、再针对性补测的产物：参数实验发现小 chunk 有效，评估实验发现关键词法失真，校准实验把基线抬到 81.1 分，之后的分块与重排实验都以该基线为参照。按时间顺序阅读，能清楚看到每一次实验的动机都来自前一次留下的疑问。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1.1 七项实验一览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1-1　七项实验一览（按实验时间排序）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tblHeader/>
        </w:trPr>
        <w:tc>
          <w:tcPr>
            <w:tcW w:type="dxa" w:w="1792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序号</w:t>
            </w:r>
          </w:p>
        </w:tc>
        <w:tc>
          <w:tcPr>
            <w:tcW w:type="dxa" w:w="1792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实验时间</w:t>
            </w:r>
          </w:p>
        </w:tc>
        <w:tc>
          <w:tcPr>
            <w:tcW w:type="dxa" w:w="1792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实验主题</w:t>
            </w:r>
          </w:p>
        </w:tc>
        <w:tc>
          <w:tcPr>
            <w:tcW w:type="dxa" w:w="1792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所处环节</w:t>
            </w:r>
          </w:p>
        </w:tc>
        <w:tc>
          <w:tcPr>
            <w:tcW w:type="dxa" w:w="1792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核心结论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一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10-07 12:21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A–G 检索参数七组对照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检索参数调优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E 组（600 字符 / 120 字符、top_k=5、关高级搜索）综合最优：平均质量 4.8、相似度 0.702、检索约 13.7s；G 组最快但质量掉 0.8 分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二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10-07 17:44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 题端到端评估（关键词命中率）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效果评测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平均命中率 69%（中等偏上）；扣除非质量扣分后真实水平约 80–85%，关键词法系统性低估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三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10-07 19:43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LLM 评估员修正关键词偏差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评测方法校准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同批 20 题 LLM 评估 81.1 分，高出 12.1 分；概念型由 70% 跃升至 92 分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四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10-07 23:51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智能路由测试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系统架构能力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LLM 路由 100%（20/20）、关键词路由 95%（19/20）；发现推理模型 reasoning 占用输出预算导致 content 截断的隐性缺陷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五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10-08 00:07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性能与成本核算（修正版）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成本核算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1000 份 PDF 索引约 66 元、每月查询约 60 元；LLM 生成占查询成本 97% 以上，瓶颈不在 embedding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六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10-08 17:12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分块策略：标题切分对照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知识库构建（2.1）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heading 策略 537 块、平均块长降至约 390 字符、问质明显下降，判定不可用；回到 default（600 字符）收口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七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10-08 17:20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Rerank 重排对照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高级检索（2.3）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对比型 +5.7（q9 由 38 分升到 72 分），但总分 81.1 → 76.8（-4.3）；根因是精排后只返回 3–5 条</w:t>
            </w:r>
          </w:p>
        </w:tc>
      </w:tr>
    </w:tbl>
    <w:p>
      <w:pPr>
        <w:pStyle w:val="表注"/>
      </w:pPr>
      <w:r>
        <w:rPr>
          <w:rFonts w:ascii="Times New Roman" w:hAnsi="Times New Roman" w:eastAsia="宋体" w:cs="Times New Roman"/>
          <w:b w:val="0"/>
          <w:color w:val="404040"/>
          <w:sz w:val="18"/>
        </w:rPr>
        <w:t>注：时间取原始报告文件的最后落盘时间，格式为「月-日 时:分」，年份均为 2026 年。原始文件名与章节对应关系见附录 B。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1.2 三条推进路线</w:t>
      </w:r>
    </w:p>
    <w:p>
      <w:pPr>
        <w:pStyle w:val="报告正文"/>
      </w:pPr>
      <w:r>
        <w:rPr>
          <w:rFonts w:ascii="Times New Roman" w:hAnsi="Times New Roman" w:eastAsia="宋体" w:cs="Times New Roman"/>
          <w:b/>
        </w:rPr>
        <w:t>第一条是检索参数与效果评测主线</w:t>
      </w:r>
      <w:r>
        <w:rPr>
          <w:rFonts w:ascii="Times New Roman" w:hAnsi="Times New Roman" w:eastAsia="宋体" w:cs="Times New Roman"/>
          <w:b w:val="0"/>
        </w:rPr>
        <w:t>，由实验一、二、三、七组成。它回答的是「当前系统到底能做到多好、参数怎么调」：先用 A–G 七组穷举确定 chunk 与 top_k 的组合（实验一），再用 20 题做端到端体检（实验二），发现评测口径本身失真后引入 LLM 评估员重评（实验三），最后在该基线上验证高级检索手段（实验七）。这条主线上最重要的方法论转变是：</w:t>
      </w:r>
      <w:r>
        <w:rPr>
          <w:rFonts w:ascii="Times New Roman" w:hAnsi="Times New Roman" w:eastAsia="宋体" w:cs="Times New Roman"/>
          <w:b/>
        </w:rPr>
        <w:t>主指标从关键词命中率换成 LLM 评分</w:t>
      </w:r>
      <w:r>
        <w:rPr>
          <w:rFonts w:ascii="Times New Roman" w:hAnsi="Times New Roman" w:eastAsia="宋体" w:cs="Times New Roman"/>
          <w:b w:val="0"/>
        </w:rPr>
        <w:t>，此后所有横向比较都建立在 81.1 分这一基线之上。</w:t>
      </w:r>
    </w:p>
    <w:p>
      <w:pPr>
        <w:pStyle w:val="报告正文"/>
      </w:pPr>
      <w:r>
        <w:rPr>
          <w:rFonts w:ascii="Times New Roman" w:hAnsi="Times New Roman" w:eastAsia="宋体" w:cs="Times New Roman"/>
          <w:b/>
        </w:rPr>
        <w:t>第二条是系统能力与成本主线</w:t>
      </w:r>
      <w:r>
        <w:rPr>
          <w:rFonts w:ascii="Times New Roman" w:hAnsi="Times New Roman" w:eastAsia="宋体" w:cs="Times New Roman"/>
          <w:b w:val="0"/>
        </w:rPr>
        <w:t>，由实验四、五组成。实验四检查的是问题进入系统后的第一道分岔——走文档检索还是走个人记忆，属于架构层面的正确性；实验五检查的是这套系统跑起来的钱花在哪里，属于工程经济性。两者都不直接改变回答质量，但决定了系统能否真正上线。</w:t>
      </w:r>
    </w:p>
    <w:p>
      <w:pPr>
        <w:pStyle w:val="报告正文"/>
      </w:pPr>
      <w:r>
        <w:rPr>
          <w:rFonts w:ascii="Times New Roman" w:hAnsi="Times New Roman" w:eastAsia="宋体" w:cs="Times New Roman"/>
          <w:b/>
        </w:rPr>
        <w:t>第三条是知识库构建主线</w:t>
      </w:r>
      <w:r>
        <w:rPr>
          <w:rFonts w:ascii="Times New Roman" w:hAnsi="Times New Roman" w:eastAsia="宋体" w:cs="Times New Roman"/>
          <w:b w:val="0"/>
        </w:rPr>
        <w:t>，即实验六（对应原报告中的 2.1 分块策略）。它要回答的是「同样的文档，怎么切才最有利于检索」。这条主线与第一条主线存在强耦合：实验一已经证明 600 字符的小块比 1000 字符的块更好，实验六则进一步说明这个「好」有其下限——块太小（约 390 字符）同样会破坏语义完整性。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1.3 全篇口径约定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为避免跨章误读，先在此声明本报告统一使用的四组口径，后续各章不再重复。</w:t>
      </w:r>
    </w:p>
    <w:p>
      <w:pPr>
        <w:pStyle w:val="报告正文"/>
      </w:pPr>
      <w:r>
        <w:rPr>
          <w:rFonts w:ascii="Times New Roman" w:hAnsi="Times New Roman" w:eastAsia="宋体" w:cs="Times New Roman"/>
          <w:b/>
        </w:rPr>
        <w:t>（一）时间口径。</w:t>
      </w:r>
      <w:r>
        <w:rPr>
          <w:rFonts w:ascii="Times New Roman" w:hAnsi="Times New Roman" w:eastAsia="宋体" w:cs="Times New Roman"/>
          <w:b w:val="0"/>
        </w:rPr>
        <w:t xml:space="preserve"> 各章标题下标注的时间为该次实验报告文件的落盘时间，仅用于排序，不代表实验的起止时刻；单次实验的耗时数据一律以毫秒（ms）或秒（s）为单位，并在正文中注明。</w:t>
      </w:r>
    </w:p>
    <w:p>
      <w:pPr>
        <w:pStyle w:val="报告正文"/>
      </w:pPr>
      <w:r>
        <w:rPr>
          <w:rFonts w:ascii="Times New Roman" w:hAnsi="Times New Roman" w:eastAsia="宋体" w:cs="Times New Roman"/>
          <w:b/>
        </w:rPr>
        <w:t>（二）分块口径。</w:t>
      </w:r>
      <w:r>
        <w:rPr>
          <w:rFonts w:ascii="Times New Roman" w:hAnsi="Times New Roman" w:eastAsia="宋体" w:cs="Times New Roman"/>
          <w:b w:val="0"/>
        </w:rPr>
        <w:t xml:space="preserve"> chunk_size 与 chunk_overlap 的单位是</w:t>
      </w:r>
      <w:r>
        <w:rPr>
          <w:rFonts w:ascii="Times New Roman" w:hAnsi="Times New Roman" w:eastAsia="宋体" w:cs="Times New Roman"/>
          <w:b/>
        </w:rPr>
        <w:t>字符（character）</w:t>
      </w:r>
      <w:r>
        <w:rPr>
          <w:rFonts w:ascii="Times New Roman" w:hAnsi="Times New Roman" w:eastAsia="宋体" w:cs="Times New Roman"/>
          <w:b w:val="0"/>
        </w:rPr>
        <w:t>，切分方式为字符级滑窗，滑窗步长为 chunk_size − chunk_overlap。本报告不使用 token 作为分块单位，token 只出现在 embedding 与 LLM 的计费语境中。需要特别记住：由于字符滑窗后还有小块合并，</w:t>
      </w:r>
      <w:r>
        <w:rPr>
          <w:rFonts w:ascii="Times New Roman" w:hAnsi="Times New Roman" w:eastAsia="宋体" w:cs="Times New Roman"/>
          <w:b/>
        </w:rPr>
        <w:t>实际块长通常大于 chunk_size</w:t>
      </w:r>
      <w:r>
        <w:rPr>
          <w:rFonts w:ascii="Times New Roman" w:hAnsi="Times New Roman" w:eastAsia="宋体" w:cs="Times New Roman"/>
          <w:b w:val="0"/>
        </w:rPr>
        <w:t>，600 字符档实测平均约 1300 字符。</w:t>
      </w:r>
    </w:p>
    <w:p>
      <w:pPr>
        <w:pStyle w:val="报告正文"/>
      </w:pPr>
      <w:r>
        <w:rPr>
          <w:rFonts w:ascii="Times New Roman" w:hAnsi="Times New Roman" w:eastAsia="宋体" w:cs="Times New Roman"/>
          <w:b/>
        </w:rPr>
        <w:t>（三）评分口径。</w:t>
      </w:r>
      <w:r>
        <w:rPr>
          <w:rFonts w:ascii="Times New Roman" w:hAnsi="Times New Roman" w:eastAsia="宋体" w:cs="Times New Roman"/>
          <w:b w:val="0"/>
        </w:rPr>
        <w:t xml:space="preserve"> 第二章的「质量」为人工 5 分制评分（同一口径复评以保证可比）；第三章为关键词命中率（百分制）；第四章起改为 LLM 评估员 0–5 分制折算百分。三类分数之间不可直接换算，跨章比较时以第四章的 81.1 分为共同锚点。</w:t>
      </w:r>
    </w:p>
    <w:p>
      <w:pPr>
        <w:pStyle w:val="报告正文"/>
      </w:pPr>
      <w:r>
        <w:rPr>
          <w:rFonts w:ascii="Times New Roman" w:hAnsi="Times New Roman" w:eastAsia="宋体" w:cs="Times New Roman"/>
          <w:b/>
        </w:rPr>
        <w:t>（四）基线口径。</w:t>
      </w:r>
      <w:r>
        <w:rPr>
          <w:rFonts w:ascii="Times New Roman" w:hAnsi="Times New Roman" w:eastAsia="宋体" w:cs="Times New Roman"/>
          <w:b w:val="0"/>
        </w:rPr>
        <w:t xml:space="preserve"> 第四章确立的 81.1 分是其后所有实验的统一基线，第七章的 81.1 分复跑值与第八章的 76.8 分均以此为参照系。第二章的 5 分制质量分服务于参数横向对比，不与百分制基线混用。</w:t>
      </w:r>
    </w:p>
    <w:p>
      <w:r>
        <w:br w:type="page"/>
      </w:r>
    </w:p>
    <w:p>
      <w:pPr>
        <w:pStyle w:val="Heading1"/>
        <w:pBdr>
          <w:bottom w:val="single" w:sz="6" w:space="4" w:color="808080"/>
        </w:pBdr>
      </w:pPr>
      <w:r>
        <w:rPr>
          <w:rFonts w:ascii="Times New Roman" w:hAnsi="Times New Roman" w:eastAsia="黑体" w:cs="Times New Roman"/>
          <w:b w:val="0"/>
          <w:sz w:val="32"/>
        </w:rPr>
        <w:t>第二章　A–G 检索参数七组对照实验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【实验时间】2026-10-07 12:21　　【原始报告】RAG检索参数A-G七组实验分析报告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【本章要点】在 5 个不同类型问题上穷举 7 组检索参数，E 组（600 字符 / 120 字符、top_k=5、关闭高级搜索）以平均质量 4.8、平均相似度 0.702 成为综合最优；G 组虽把检索压到 2.7s，但质量与相似度双降，证明「关高级搜索 + 放大 top_k」不是有效提速手段。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2.1 实验目的与设计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为确定知识库问答系统（RAG）的最优检索配置，本实验围绕</w:t>
      </w:r>
      <w:r>
        <w:rPr>
          <w:rFonts w:ascii="Times New Roman" w:hAnsi="Times New Roman" w:eastAsia="宋体" w:cs="Times New Roman"/>
          <w:b/>
        </w:rPr>
        <w:t>高级搜索开关、top_k、chunk_size、chunk_overlap</w:t>
      </w:r>
      <w:r>
        <w:rPr>
          <w:rFonts w:ascii="Times New Roman" w:hAnsi="Times New Roman" w:eastAsia="宋体" w:cs="Times New Roman"/>
          <w:b w:val="0"/>
        </w:rPr>
        <w:t xml:space="preserve"> 四个参数，构造 A–G 七个参数组，在 5 个不同类型问题上逐一实测检索耗时、生成耗时、召回相似度与回答质量，并把七组结果整合为详细总表进行横向对比。其中质量分按同一口径复评，以便各组之间具备可比性。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五个问题覆盖四种题型：「大模型是什么」为事实型，「Agent 开发学什么」与「注意力机制」为概念型，「GPT vs BERT」为对比型，「这本书的核心观点是什么」为全局型。全局型问题被特意保留，因为它是检验召回能力的压力点——它要求跨章节归纳，而不是命中某一段。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2.2 参数组定义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2-1　A–G 参数组定义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tblHeader/>
        </w:trPr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代号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参数组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高级搜索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top_k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chunk_size（字符）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chunk_overlap（字符）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来源数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A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基础表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开启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1000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200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推测 5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B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关闭高级搜索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关闭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1000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200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C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top_k 5→10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开启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1000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200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D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chunk 600/120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开启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600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120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E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chunk 600/120 + 关闭高级搜索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关闭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600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120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chunk 600/120 + top_k=10 + 高级搜索开启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开启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600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120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G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chunk 600/120 + top_k=10 + 高级搜索关闭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关闭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600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120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10</w:t>
            </w:r>
          </w:p>
        </w:tc>
      </w:tr>
    </w:tbl>
    <w:p>
      <w:pPr>
        <w:pStyle w:val="表注"/>
      </w:pPr>
      <w:r>
        <w:rPr>
          <w:rFonts w:ascii="Times New Roman" w:hAnsi="Times New Roman" w:eastAsia="宋体" w:cs="Times New Roman"/>
          <w:b w:val="0"/>
          <w:color w:val="404040"/>
          <w:sz w:val="18"/>
        </w:rPr>
        <w:t>注：chunk_size 与 chunk_overlap 的单位均为字符，切分为字符级滑窗，不是 token 级切分。原报告表头未标注单位，本表已补注。「来源数」指最终交给生成端的文档条数，等于 top_k；A 组为推测值，其余为实测值。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七个组的差异可以归为三条：</w:t>
      </w:r>
      <w:r>
        <w:rPr>
          <w:rFonts w:ascii="Times New Roman" w:hAnsi="Times New Roman" w:eastAsia="宋体" w:cs="Times New Roman"/>
          <w:b/>
        </w:rPr>
        <w:t>切块大小</w:t>
      </w:r>
      <w:r>
        <w:rPr>
          <w:rFonts w:ascii="Times New Roman" w:hAnsi="Times New Roman" w:eastAsia="宋体" w:cs="Times New Roman"/>
          <w:b w:val="0"/>
        </w:rPr>
        <w:t>（1000 字符 vs 600 字符）、</w:t>
      </w:r>
      <w:r>
        <w:rPr>
          <w:rFonts w:ascii="Times New Roman" w:hAnsi="Times New Roman" w:eastAsia="宋体" w:cs="Times New Roman"/>
          <w:b/>
        </w:rPr>
        <w:t>召回条数</w:t>
      </w:r>
      <w:r>
        <w:rPr>
          <w:rFonts w:ascii="Times New Roman" w:hAnsi="Times New Roman" w:eastAsia="宋体" w:cs="Times New Roman"/>
          <w:b w:val="0"/>
        </w:rPr>
        <w:t>（top_k=5 vs 10）、</w:t>
      </w:r>
      <w:r>
        <w:rPr>
          <w:rFonts w:ascii="Times New Roman" w:hAnsi="Times New Roman" w:eastAsia="宋体" w:cs="Times New Roman"/>
          <w:b/>
        </w:rPr>
        <w:t>是否启用高级搜索</w:t>
      </w:r>
      <w:r>
        <w:rPr>
          <w:rFonts w:ascii="Times New Roman" w:hAnsi="Times New Roman" w:eastAsia="宋体" w:cs="Times New Roman"/>
          <w:b w:val="0"/>
        </w:rPr>
        <w:t>（即是否走 MQE/HyDE 等查询扩展）。A 组是原始基线，B、C 分别单独关掉高级搜索、加大 top_k，D 只把切块改小，E 在 D 上再关高级搜索，F、G 则在 D 上把 top_k 拉到 10 并分别开启与关闭高级搜索。这样设计的好处是每一组的差异只源于一到两个参数，便于归因。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2.3 逐问题实测明细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五个问题分属不同题型，逐组实测明细如下（检索、生成单位均为 ms；来源数中 A 组为推测值）。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（一）问题 1：大模型是什么（事实型）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2-2　问题 1（大模型是什么，事实型）实测明细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tblHeader/>
        </w:trPr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参数组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检索ms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生成ms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相似度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质量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来源数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 基础表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10331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3216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0.753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推测 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优秀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 关闭高级搜索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2111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3787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0.607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无法回答核心定义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 top_k=10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12682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4752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0.734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恢复定义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 chunk600/120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12356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7819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0.767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定义完整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E chunk600/120+关高级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12823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3193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0.786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定义、规模、领域影响完整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F chunk600/120+top10+开高级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12594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5435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0.739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定义、训练、规模、地位、评测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 chunk600/120+top10+关高级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2365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6679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0.601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定义、训练、规模、影响，但缺少涌现能力等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事实型问题对「首段定义」最敏感。B 组把高级搜索关掉后质量直接掉到 2 分，说明在 1000 字符的大块下，仅靠原始查询向量无法把开篇定义段排到最前；而 E 组在 600 字符小块下关闭高级搜索仍能拿满分，说明</w:t>
      </w:r>
      <w:r>
        <w:rPr>
          <w:rFonts w:ascii="Times New Roman" w:hAnsi="Times New Roman" w:eastAsia="宋体" w:cs="Times New Roman"/>
          <w:b/>
        </w:rPr>
        <w:t>切块变小本身就替代了一部分查询扩展的作用</w:t>
      </w:r>
      <w:r>
        <w:rPr>
          <w:rFonts w:ascii="Times New Roman" w:hAnsi="Times New Roman" w:eastAsia="宋体" w:cs="Times New Roman"/>
          <w:b w:val="0"/>
        </w:rPr>
        <w:t>——块小、语义集中，向量相似度更容易对准定义段。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（二）问题 2：Agent 开发学什么（概念型）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2-3　问题 2（Agent 开发学什么，概念型）实测明细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tblHeader/>
        </w:trPr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参数组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检索ms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生成ms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相似度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质量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来源数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 基础表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14093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5555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0.645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推测 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上下文不足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 关闭高级搜索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2229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8681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0.609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上下文仍不足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 top_k=10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14143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6211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0.602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结构完整，细节仍缺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 chunk600/120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12722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4984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0.643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覆盖规划/记忆/工具/ReAct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E chunk600/120+关高级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12466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8489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0.652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覆盖组件、ReAct/CoT、工程实现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F chunk600/120+top10+开高级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15927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7647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0.619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覆盖核心能力、推理、工程实现，但相似度偏低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 chunk600/120+top10+关高级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3347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6838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0.568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覆盖核心能力、推理、工程实现，相似度低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这一题是全部五题中相似度整体最低的（0.568–0.652），但质量分并不低，说明</w:t>
      </w:r>
      <w:r>
        <w:rPr>
          <w:rFonts w:ascii="Times New Roman" w:hAnsi="Times New Roman" w:eastAsia="宋体" w:cs="Times New Roman"/>
          <w:b/>
        </w:rPr>
        <w:t>相似度与质量在概念型问题上并不同步</w:t>
      </w:r>
      <w:r>
        <w:rPr>
          <w:rFonts w:ascii="Times New Roman" w:hAnsi="Times New Roman" w:eastAsia="宋体" w:cs="Times New Roman"/>
          <w:b w:val="0"/>
        </w:rPr>
        <w:t>：概念本身分散在多个章节，任何单个块与查询的余弦相似度都不高，但拼起来的上下文足以组织出好答案。这也是后续必须换用 LLM 评估员的伏笔之一——仅看召回相似度会误判此类问题的质量。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（三）问题 3：注意力机制（概念型）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2-4　问题 3（注意力机制，概念型）实测明细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tblHeader/>
        </w:trPr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参数组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检索ms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生成ms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相似度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质量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来源数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 基础表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11997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8925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0.769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推测 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优秀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 关闭高级搜索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2036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9795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0.707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缺完整公式/Softmax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 top_k=10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13453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7904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0.707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缺 Softmax/加权求和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 chunk600/120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11276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12848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0.795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有 QKV/Softmax/掩码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E chunk600/120+关高级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12818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6611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0.791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有核心思想、QKV、代码、掩码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F chunk600/120+top10+开高级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12000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8768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0.733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有 QKV、Softmax、掩码，缺 Value 加权和多头细节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 chunk600/120+top10+关高级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2478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10104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0.684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有核心思想、QKV、Softmax、完整公式，但相似度低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注意力机制在文档中有专章，属于「块切对了就能答好」的类型。D 组相似度最高（0.795），因为它既有 QKV、Softmax、掩码，又没被额外的查询扩展稀释；G 组质量仍为 5 分但相似度掉到 0.684，再次印证相似度低不等于答案差。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（四）问题 4：GPT vs BERT（对比型）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2-5　问题 4（GPT vs BERT，对比型）实测明细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tblHeader/>
        </w:trPr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参数组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检索ms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生成ms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相似度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质量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来源数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 基础表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10329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8647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0.757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推测 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GPT 缺失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 关闭高级搜索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1944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7125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0.590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GPT 仍缺失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 top_k=10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17576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10110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0.715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明显改善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 chunk600/120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12862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9874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0.751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对比清晰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E chunk600/120+关高级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11918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8930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0.776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架构、任务、位置编码、擅长任务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F chunk600/120+top10+开高级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16398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10872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0.750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对比表格完整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 chunk600/120+top10+关高级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2698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10022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0.601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缺少 MLM/NSP、Encoder/Decoder 等关键区别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这是唯一出现「整侧缺失」的问题：A、B 两组的答案里没有 GPT 的内容，质量只有 2 分，尽管相似度高达 0.757。原因是 1000 字符的大块在召回时把配额用在了 BERT 一侧，GPT 侧的内容被挤掉。</w:t>
      </w:r>
      <w:r>
        <w:rPr>
          <w:rFonts w:ascii="Times New Roman" w:hAnsi="Times New Roman" w:eastAsia="宋体" w:cs="Times New Roman"/>
          <w:b/>
        </w:rPr>
        <w:t>对比型问题的本质是配额问题，不是相似度问题</w:t>
      </w:r>
      <w:r>
        <w:rPr>
          <w:rFonts w:ascii="Times New Roman" w:hAnsi="Times New Roman" w:eastAsia="宋体" w:cs="Times New Roman"/>
          <w:b w:val="0"/>
        </w:rPr>
        <w:t>，这直接解释了后续实验七中 Rerank 对该题型为何反向受益（+5.7、q9 由 38 分升到 72 分）。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（五）问题 5：这本书的核心观点是什么（全局型）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2-6　问题 5（这本书的核心观点，全局型）实测明细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tblHeader/>
        </w:trPr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参数组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检索ms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生成ms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相似度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质量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来源数</w:t>
            </w:r>
          </w:p>
        </w:tc>
        <w:tc>
          <w:tcPr>
            <w:tcW w:type="dxa" w:w="128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 基础表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24469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7313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0.505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推测 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检索失败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 关闭高级搜索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2164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7894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0.478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能归纳，但相似度低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 top_k=10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23837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6374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0.488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仍无法概括全书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 chunk600/120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21315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4280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0.496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能归纳，相似度低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E chunk600/120+关高级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18693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7208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0.503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能归纳核心观点，相似度仍低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F chunk600/120+top10+开高级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19593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4234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0.501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能归纳主旨，相似度仍低</w:t>
            </w:r>
          </w:p>
        </w:tc>
      </w:tr>
      <w:tr>
        <w:trPr>
          <w:cantSplit/>
        </w:trPr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 chunk600/120+top10+关高级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2700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5836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0.473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128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能归纳核心观点，相似度极低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七个组的相似度全部落在 0.473–0.505 的窄带内，无论怎么调参数都抬不起来，是本轮唯一「参数无效」的问题。原因很直接：全书主旨并不存在于任何一个 600 字符的块里，检索器无论怎么调都只能拿到局部段落，模型是靠片段推测出主旨的。质量分能到 4 分，属于「答得像」，但不是「召回到了」。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2.4 平均指标汇总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2-7　平均指标汇总（五问取平均）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blHeader/>
        </w:trPr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指标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A 基础表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B 关闭高级搜索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C top_k=10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D chunk600/120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E chunk+关高级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F chunk+top10+开高级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G chunk+top10+关高级</w:t>
            </w:r>
          </w:p>
        </w:tc>
      </w:tr>
      <w:tr>
        <w:trPr>
          <w:cantSplit/>
        </w:trPr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平均检索ms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14243.8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2096.8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16338.2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14106.2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13743.6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15302.4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2717.6</w:t>
            </w:r>
          </w:p>
        </w:tc>
      </w:tr>
      <w:tr>
        <w:trPr>
          <w:cantSplit/>
        </w:trPr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平均生成ms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6731.2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7456.4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7070.2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7961.0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6886.2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7391.2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7895.8</w:t>
            </w:r>
          </w:p>
        </w:tc>
      </w:tr>
      <w:tr>
        <w:trPr>
          <w:cantSplit/>
        </w:trPr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平均相似度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0.6858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0.5982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0.6492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0.6904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0.7016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0.6684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0.5854</w:t>
            </w:r>
          </w:p>
        </w:tc>
      </w:tr>
      <w:tr>
        <w:trPr>
          <w:cantSplit/>
        </w:trPr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平均质量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3.6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3.0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3.8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4.8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4.8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4.4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4.0</w:t>
            </w:r>
          </w:p>
        </w:tc>
      </w:tr>
      <w:tr>
        <w:trPr>
          <w:cantSplit/>
        </w:trPr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平均来源数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推测 5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</w:tr>
    </w:tbl>
    <w:p>
      <w:pPr>
        <w:pStyle w:val="表注"/>
      </w:pPr>
      <w:r>
        <w:rPr>
          <w:rFonts w:ascii="Times New Roman" w:hAnsi="Times New Roman" w:eastAsia="宋体" w:cs="Times New Roman"/>
          <w:b w:val="0"/>
          <w:color w:val="404040"/>
          <w:sz w:val="18"/>
        </w:rPr>
        <w:t>注：chunk_size / chunk_overlap 的单位为字符。质量分为 5 分制人工评分，同一口径复评。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以当前最优的 E 组为基准，对比组的变化幅度如下。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2-8　相对 E 组（当前最优）的变化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tblHeader/>
        </w:trPr>
        <w:tc>
          <w:tcPr>
            <w:tcW w:type="dxa" w:w="1792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对比</w:t>
            </w:r>
          </w:p>
        </w:tc>
        <w:tc>
          <w:tcPr>
            <w:tcW w:type="dxa" w:w="1792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检索变化</w:t>
            </w:r>
          </w:p>
        </w:tc>
        <w:tc>
          <w:tcPr>
            <w:tcW w:type="dxa" w:w="1792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生成变化</w:t>
            </w:r>
          </w:p>
        </w:tc>
        <w:tc>
          <w:tcPr>
            <w:tcW w:type="dxa" w:w="1792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相似度变化</w:t>
            </w:r>
          </w:p>
        </w:tc>
        <w:tc>
          <w:tcPr>
            <w:tcW w:type="dxa" w:w="1792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质量变化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G vs E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-80.2%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+14.7%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-0.1162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-0.8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G vs F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-82.2%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+6.8%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-0.0830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-0.4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G vs A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-80.9%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+17.3%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-0.1004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+0.4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三行对比指向同一个结论：G 组用 80% 以上的检索耗时换来的，是相似度 -0.08 到 -0.12、质量 -0.4 到 -0.8 的全面退步。</w:t>
      </w:r>
      <w:r>
        <w:rPr>
          <w:rFonts w:ascii="Times New Roman" w:hAnsi="Times New Roman" w:eastAsia="宋体" w:cs="Times New Roman"/>
          <w:b/>
        </w:rPr>
        <w:t>在这个系统里，检索耗时并不是可以随意兑换成质量的资源</w:t>
      </w:r>
      <w:r>
        <w:rPr>
          <w:rFonts w:ascii="Times New Roman" w:hAnsi="Times New Roman" w:eastAsia="宋体" w:cs="Times New Roman"/>
          <w:b w:val="0"/>
        </w:rPr>
        <w:t>——G 组省下的 11 秒，本质上是跳过了查询扩展（高级搜索），而跳过的代价恰好是召回精度。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2.5 分维度对比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（一）逐问题质量对比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2-9　逐问题质量得分对比（满分 5）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rPr>
          <w:tblHeader/>
        </w:trPr>
        <w:tc>
          <w:tcPr>
            <w:tcW w:type="dxa" w:w="995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问题</w:t>
            </w:r>
          </w:p>
        </w:tc>
        <w:tc>
          <w:tcPr>
            <w:tcW w:type="dxa" w:w="995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A</w:t>
            </w:r>
          </w:p>
        </w:tc>
        <w:tc>
          <w:tcPr>
            <w:tcW w:type="dxa" w:w="995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B</w:t>
            </w:r>
          </w:p>
        </w:tc>
        <w:tc>
          <w:tcPr>
            <w:tcW w:type="dxa" w:w="995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C</w:t>
            </w:r>
          </w:p>
        </w:tc>
        <w:tc>
          <w:tcPr>
            <w:tcW w:type="dxa" w:w="995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D</w:t>
            </w:r>
          </w:p>
        </w:tc>
        <w:tc>
          <w:tcPr>
            <w:tcW w:type="dxa" w:w="995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E</w:t>
            </w:r>
          </w:p>
        </w:tc>
        <w:tc>
          <w:tcPr>
            <w:tcW w:type="dxa" w:w="995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F</w:t>
            </w:r>
          </w:p>
        </w:tc>
        <w:tc>
          <w:tcPr>
            <w:tcW w:type="dxa" w:w="995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G</w:t>
            </w:r>
          </w:p>
        </w:tc>
        <w:tc>
          <w:tcPr>
            <w:tcW w:type="dxa" w:w="995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最优</w:t>
            </w:r>
          </w:p>
        </w:tc>
      </w:tr>
      <w:tr>
        <w:trPr>
          <w:cantSplit/>
        </w:trPr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大模型是什么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A/C/D/E/F 并列</w:t>
            </w:r>
          </w:p>
        </w:tc>
      </w:tr>
      <w:tr>
        <w:trPr>
          <w:cantSplit/>
        </w:trPr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Agent 开发学什么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D/E 并列</w:t>
            </w:r>
          </w:p>
        </w:tc>
      </w:tr>
      <w:tr>
        <w:trPr>
          <w:cantSplit/>
        </w:trPr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注意力机制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A/D/E/G 并列</w:t>
            </w:r>
          </w:p>
        </w:tc>
      </w:tr>
      <w:tr>
        <w:trPr>
          <w:cantSplit/>
        </w:trPr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GPT vs BERT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D/E/F 并列</w:t>
            </w:r>
          </w:p>
        </w:tc>
      </w:tr>
      <w:tr>
        <w:trPr>
          <w:cantSplit/>
        </w:trPr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这本书核心观点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D/E/F/G 并列</w:t>
            </w:r>
          </w:p>
        </w:tc>
      </w:tr>
      <w:tr>
        <w:trPr>
          <w:cantSplit/>
        </w:trPr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平均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3.6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3.0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3.8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4.8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4.8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4.4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4.0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D/E 并列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把质量表按行读，会看到一条清晰的分界：</w:t>
      </w:r>
      <w:r>
        <w:rPr>
          <w:rFonts w:ascii="Times New Roman" w:hAnsi="Times New Roman" w:eastAsia="宋体" w:cs="Times New Roman"/>
          <w:b/>
        </w:rPr>
        <w:t>A、B、C 三组（1000 字符档）在事实型、对比型、全局型上都出现过 2 分</w:t>
      </w:r>
      <w:r>
        <w:rPr>
          <w:rFonts w:ascii="Times New Roman" w:hAnsi="Times New Roman" w:eastAsia="宋体" w:cs="Times New Roman"/>
          <w:b w:val="0"/>
        </w:rPr>
        <w:t>，而 D、E、F 三组（600 字符档）再差也有 4 分。D 与 E 在五题中的表现几乎完全一致（仅问题 5 的相似度有 0.007 的差别），说明在 600 字符档下，高级搜索开关对质量影响已经很小——这正是 E 组可以作为「关掉高级搜索换取速度」的推荐基线的依据。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（二）逐问题相似度对比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2-10　逐问题召回相似度对比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rPr>
          <w:tblHeader/>
        </w:trPr>
        <w:tc>
          <w:tcPr>
            <w:tcW w:type="dxa" w:w="995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问题</w:t>
            </w:r>
          </w:p>
        </w:tc>
        <w:tc>
          <w:tcPr>
            <w:tcW w:type="dxa" w:w="995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A</w:t>
            </w:r>
          </w:p>
        </w:tc>
        <w:tc>
          <w:tcPr>
            <w:tcW w:type="dxa" w:w="995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B</w:t>
            </w:r>
          </w:p>
        </w:tc>
        <w:tc>
          <w:tcPr>
            <w:tcW w:type="dxa" w:w="995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C</w:t>
            </w:r>
          </w:p>
        </w:tc>
        <w:tc>
          <w:tcPr>
            <w:tcW w:type="dxa" w:w="995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D</w:t>
            </w:r>
          </w:p>
        </w:tc>
        <w:tc>
          <w:tcPr>
            <w:tcW w:type="dxa" w:w="995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E</w:t>
            </w:r>
          </w:p>
        </w:tc>
        <w:tc>
          <w:tcPr>
            <w:tcW w:type="dxa" w:w="995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F</w:t>
            </w:r>
          </w:p>
        </w:tc>
        <w:tc>
          <w:tcPr>
            <w:tcW w:type="dxa" w:w="995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G</w:t>
            </w:r>
          </w:p>
        </w:tc>
        <w:tc>
          <w:tcPr>
            <w:tcW w:type="dxa" w:w="995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最高</w:t>
            </w:r>
          </w:p>
        </w:tc>
      </w:tr>
      <w:tr>
        <w:trPr>
          <w:cantSplit/>
        </w:trPr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大模型是什么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0.753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0.607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0.734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0.767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0.786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0.739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0.601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E</w:t>
            </w:r>
          </w:p>
        </w:tc>
      </w:tr>
      <w:tr>
        <w:trPr>
          <w:cantSplit/>
        </w:trPr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Agent 开发学什么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0.645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0.609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0.602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0.643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0.652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0.619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0.568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E</w:t>
            </w:r>
          </w:p>
        </w:tc>
      </w:tr>
      <w:tr>
        <w:trPr>
          <w:cantSplit/>
        </w:trPr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注意力机制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0.769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0.707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0.707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0.795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0.791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0.733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0.684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GPT vs BERT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0.757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0.590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0.715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0.751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0.776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0.750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0.601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E</w:t>
            </w:r>
          </w:p>
        </w:tc>
      </w:tr>
      <w:tr>
        <w:trPr>
          <w:cantSplit/>
        </w:trPr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这本书核心观点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0.505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0.478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0.488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0.496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0.503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0.501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0.473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平均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0.686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0.598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0.649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0.690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0.702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0.668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0.585</w:t>
            </w:r>
          </w:p>
        </w:tc>
        <w:tc>
          <w:tcPr>
            <w:tcW w:type="dxa" w:w="995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E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相似度表里最值得注意的是 E 组四项第一、一项第二，平均 0.702 为七组最高。另一个反例是问题 5：A 组以 0.505 拿到最高相似度，但质量只有 2 分——</w:t>
      </w:r>
      <w:r>
        <w:rPr>
          <w:rFonts w:ascii="Times New Roman" w:hAnsi="Times New Roman" w:eastAsia="宋体" w:cs="Times New Roman"/>
          <w:b/>
        </w:rPr>
        <w:t>在全局型问题上，相似度指标已经失去判别力</w:t>
      </w:r>
      <w:r>
        <w:rPr>
          <w:rFonts w:ascii="Times New Roman" w:hAnsi="Times New Roman" w:eastAsia="宋体" w:cs="Times New Roman"/>
          <w:b w:val="0"/>
        </w:rPr>
        <w:t>，因为所有组都召回到了「看起来相关」的段落，却没有一组召回到主旨。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（三）逐问题检索耗时对比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2-11　逐问题检索耗时对比（ms）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blHeader/>
        </w:trPr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问题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A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B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C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D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E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F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G</w:t>
            </w:r>
          </w:p>
        </w:tc>
      </w:tr>
      <w:tr>
        <w:trPr>
          <w:cantSplit/>
        </w:trPr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大模型是什么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10331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2111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12682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12356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12823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12594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2365</w:t>
            </w:r>
          </w:p>
        </w:tc>
      </w:tr>
      <w:tr>
        <w:trPr>
          <w:cantSplit/>
        </w:trPr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Agent 开发学什么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14093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2229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14143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12722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12466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15927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3347</w:t>
            </w:r>
          </w:p>
        </w:tc>
      </w:tr>
      <w:tr>
        <w:trPr>
          <w:cantSplit/>
        </w:trPr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注意力机制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11997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2036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13453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11276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12818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12000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2478</w:t>
            </w:r>
          </w:p>
        </w:tc>
      </w:tr>
      <w:tr>
        <w:trPr>
          <w:cantSplit/>
        </w:trPr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GPT vs BERT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10329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1944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17576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12862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11918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16398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2698</w:t>
            </w:r>
          </w:p>
        </w:tc>
      </w:tr>
      <w:tr>
        <w:trPr>
          <w:cantSplit/>
        </w:trPr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这本书核心观点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24469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2164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23837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21315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18693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19593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2700</w:t>
            </w:r>
          </w:p>
        </w:tc>
      </w:tr>
      <w:tr>
        <w:trPr>
          <w:cantSplit/>
        </w:trPr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平均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14244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2097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16338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14106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13744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15302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2718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检索耗时呈现明显的二元结构：开了高级搜索的组（A、C、D、E、F）平均 13.7–16.3 秒，关掉的组（B、G）平均 2.1–2.7 秒，两者相差近 6 倍。这个差距几乎全部来自查询扩展带来的额外 LLM 调用，而不是向量检索本身。C 组因为多召回 5 条文档，成为最慢的一组（16338ms）。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（四）逐问题生成耗时对比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2-12　逐问题生成耗时对比（ms）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blHeader/>
        </w:trPr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问题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A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B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C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D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E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F</w:t>
            </w:r>
          </w:p>
        </w:tc>
        <w:tc>
          <w:tcPr>
            <w:tcW w:type="dxa" w:w="1120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G</w:t>
            </w:r>
          </w:p>
        </w:tc>
      </w:tr>
      <w:tr>
        <w:trPr>
          <w:cantSplit/>
        </w:trPr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大模型是什么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3216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3787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4752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7819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3193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5435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6679</w:t>
            </w:r>
          </w:p>
        </w:tc>
      </w:tr>
      <w:tr>
        <w:trPr>
          <w:cantSplit/>
        </w:trPr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Agent 开发学什么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5555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8681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6211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4984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8489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7647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6838</w:t>
            </w:r>
          </w:p>
        </w:tc>
      </w:tr>
      <w:tr>
        <w:trPr>
          <w:cantSplit/>
        </w:trPr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注意力机制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8925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9795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7904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12848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6611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8768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10104</w:t>
            </w:r>
          </w:p>
        </w:tc>
      </w:tr>
      <w:tr>
        <w:trPr>
          <w:cantSplit/>
        </w:trPr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GPT vs BERT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8647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7125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10110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9874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8930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10872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10022</w:t>
            </w:r>
          </w:p>
        </w:tc>
      </w:tr>
      <w:tr>
        <w:trPr>
          <w:cantSplit/>
        </w:trPr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这本书核心观点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7313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7894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6374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4280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7208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4234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5836</w:t>
            </w:r>
          </w:p>
        </w:tc>
      </w:tr>
      <w:tr>
        <w:trPr>
          <w:cantSplit/>
        </w:trPr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平均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6731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7456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7070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7961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6886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7391</w:t>
            </w:r>
          </w:p>
        </w:tc>
        <w:tc>
          <w:tcPr>
            <w:tcW w:type="dxa" w:w="1120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7896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生成耗时的离散度（4.2–12.8 秒）远大于组间差异，说明</w:t>
      </w:r>
      <w:r>
        <w:rPr>
          <w:rFonts w:ascii="Times New Roman" w:hAnsi="Times New Roman" w:eastAsia="宋体" w:cs="Times New Roman"/>
          <w:b/>
        </w:rPr>
        <w:t>生成阶段的时间主要由答案长度和 LLM 负载决定，与检索参数关系不大</w:t>
      </w:r>
      <w:r>
        <w:rPr>
          <w:rFonts w:ascii="Times New Roman" w:hAnsi="Times New Roman" w:eastAsia="宋体" w:cs="Times New Roman"/>
          <w:b w:val="0"/>
        </w:rPr>
        <w:t>。这一点在后续实验三中被进一步证实：事实型问题的端到端延迟里，有约 35 秒花在日志未覆盖的查询扩展调用上，而不是生成。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2.6 关键发现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（一）E 组仍是综合最优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E 组配置为 chunk_size=600 字符、chunk_overlap=120 字符、top_k=5、高级搜索关闭，平均质量 4.8，平均相似度 0.702，检索 13744ms，生成 6886ms，是七组中质量与相似度的双高组合。它的价值不在于某一项指标最高，而在于</w:t>
      </w:r>
      <w:r>
        <w:rPr>
          <w:rFonts w:ascii="Times New Roman" w:hAnsi="Times New Roman" w:eastAsia="宋体" w:cs="Times New Roman"/>
          <w:b/>
        </w:rPr>
        <w:t>四项指标同时处于第一梯队，且不需要高级搜索</w:t>
      </w:r>
      <w:r>
        <w:rPr>
          <w:rFonts w:ascii="Times New Roman" w:hAnsi="Times New Roman" w:eastAsia="宋体" w:cs="Times New Roman"/>
          <w:b w:val="0"/>
        </w:rPr>
        <w:t>——这意味着上线时可以省掉一整轮查询扩展调用。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G 组把 top_k 提到 10 并关闭高级搜索后，检索大幅降到 2718ms，但平均相似度降到 0.585，质量降到 4.0，说明以牺牲检索质量为代价换取了速度。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（二）关闭高级搜索 + top_k=10 并没有带来质量提升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G 组在 chunk=600 字符下，top_k=10 且关闭高级搜索，平均相似度 0.585，甚至低于 B 组（chunk=1000 字符，关闭高级搜索，top_k=5）的 0.598。这说明</w:t>
      </w:r>
      <w:r>
        <w:rPr>
          <w:rFonts w:ascii="Times New Roman" w:hAnsi="Times New Roman" w:eastAsia="宋体" w:cs="Times New Roman"/>
          <w:b/>
        </w:rPr>
        <w:t>增大 top_k 无法弥补关闭高级搜索带来的召回精度损失</w:t>
      </w:r>
      <w:r>
        <w:rPr>
          <w:rFonts w:ascii="Times New Roman" w:hAnsi="Times New Roman" w:eastAsia="宋体" w:cs="Times New Roman"/>
          <w:b w:val="0"/>
        </w:rPr>
        <w:t>：多出来的 5 条文档并没有带来新的有效信息，反而把平均相似度拉低（噪声稀释），并让生成端的上下文变长。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（三）chunk_size=600 字符对质量提升明显，但需要配合合适的 top_k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D、E、F 三组平均质量都高于 A、B、C 三组，这是本轮最稳固的结论：在字符级切分下，把块从 1000 字符降到 600 字符，等于让每个块的语义更集中，向量表示更「纯」，召回精度随之上升。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其中 E 组（top_k=5，关闭高级搜索）表现最好，说明</w:t>
      </w:r>
      <w:r>
        <w:rPr>
          <w:rFonts w:ascii="Times New Roman" w:hAnsi="Times New Roman" w:eastAsia="宋体" w:cs="Times New Roman"/>
          <w:b/>
        </w:rPr>
        <w:t>小 chunk 本身已经提高了召回片段精度，top_k=5 足够，再增大 top_k 反而引入噪声</w:t>
      </w:r>
      <w:r>
        <w:rPr>
          <w:rFonts w:ascii="Times New Roman" w:hAnsi="Times New Roman" w:eastAsia="宋体" w:cs="Times New Roman"/>
          <w:b w:val="0"/>
        </w:rPr>
        <w:t>。这也解释了为什么 F 组（同 chunk、开高级搜索、top_k=10）质量回落到 4.4：参数叠加并不产生叠加收益。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（四）top_k=10 只在特定条件下有帮助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其一，chunk=1000 字符、高级搜索开启时，top_k=10 把「GPT vs BERT」从 2 分提升到 4 分——因为在粗粒度块下，只有扩大召回条数才能把对比的另一侧捞进来。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其二，chunk=600 字符、高级搜索开启时，top_k=5 已能拿到 5 分，top_k=10 没有额外收益（D 与 F 都是 5 分，但 F 的相似度更低）。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其三，chunk=600 字符、高级搜索关闭时，top_k=10 质量反而下降（G 组 4.0 &lt; E 组 4.8）。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（五）全局型问题仍是最大短板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「这本书核心观点」在所有组中相似度都只有 0.47–0.51 左右。即使质量到 4 分，也是靠片段推断，不是真正召回全书主旨。需要额外方案：摘要索引、目录/前言/结论召回、分层检索、查询扩展。这是本轮唯一无法靠调参解决的问题，也是本报告第九章仍将其列为未决事项的原因。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2.7 分场景参数推荐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2-13　分场景参数推荐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/>
        </w:trPr>
        <w:tc>
          <w:tcPr>
            <w:tcW w:type="dxa" w:w="447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场景</w:t>
            </w:r>
          </w:p>
        </w:tc>
        <w:tc>
          <w:tcPr>
            <w:tcW w:type="dxa" w:w="447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推荐参数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综合最优基线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E 组：chunk_size=600 字符, chunk_overlap=120 字符, top_k=5, 高级搜索关闭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延迟极度敏感、可接受质量下降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G 组：chunk=600 字符, overlap=120 字符, top_k=10, 高级搜索关闭（检索约 2.7s，但相似度低）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事实型、对比型不稳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局部切到 top_k=10，或两阶段：top_k=10 召回，重排后只加载 top_n=5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全局型问题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单独增加摘要索引、目录/结论召回、分层检索、查询扩展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控制文档加载时间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不要直接加载 top_k=10 全部文档，先召回再重排，只加载最终 top_n</w:t>
            </w:r>
          </w:p>
        </w:tc>
      </w:tr>
    </w:tbl>
    <w:p>
      <w:pPr>
        <w:pStyle w:val="表注"/>
      </w:pPr>
      <w:r>
        <w:rPr>
          <w:rFonts w:ascii="Times New Roman" w:hAnsi="Times New Roman" w:eastAsia="宋体" w:cs="Times New Roman"/>
          <w:b w:val="0"/>
          <w:color w:val="404040"/>
          <w:sz w:val="18"/>
        </w:rPr>
        <w:t>注：表中所有 chunk 数值单位均为字符。推荐表中的「先召回再重排」思路即实验七（Rerank）的直接来源，见第八章。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2.8 本章结论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当前最优基线为：</w:t>
      </w:r>
      <w:r>
        <w:rPr>
          <w:rFonts w:ascii="Times New Roman" w:hAnsi="Times New Roman" w:eastAsia="宋体" w:cs="Times New Roman"/>
          <w:b/>
        </w:rPr>
        <w:t>chunk_size=600 字符、chunk_overlap=120 字符、top_k=5、高级搜索关闭</w:t>
      </w:r>
      <w:r>
        <w:rPr>
          <w:rFonts w:ascii="Times New Roman" w:hAnsi="Times New Roman" w:eastAsia="宋体" w:cs="Times New Roman"/>
          <w:b w:val="0"/>
        </w:rPr>
        <w:t>（E 组），平均质量 4.8/5、平均相似度 0.702。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G 组实验证明，在 chunk=600 字符下继续把 top_k 增大到 10 并关闭高级搜索，虽然检索极快（2718ms），但相似度和质量明显下降，不是好的综合选择。后续优化方向应聚焦全局型问题的召回能力，通过摘要索引与分层检索补足全书主旨级别的召回，而非继续放大 top_k。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本章还留下两件事交给后续章节：第一，「GPT vs BERT」在 A、B 两组的整侧缺失暴露了对比型问题的配额问题，这是实验七用 Rerank 去解的那道题；第二，相似度与质量在概念型、全局型问题上并不同步，说明需要一个更强的评估口径——这是实验三要解决的方法论问题。</w:t>
      </w:r>
    </w:p>
    <w:p>
      <w:r>
        <w:br w:type="page"/>
      </w:r>
    </w:p>
    <w:p>
      <w:pPr>
        <w:pStyle w:val="Heading1"/>
        <w:pBdr>
          <w:bottom w:val="single" w:sz="6" w:space="4" w:color="808080"/>
        </w:pBdr>
      </w:pPr>
      <w:r>
        <w:rPr>
          <w:rFonts w:ascii="Times New Roman" w:hAnsi="Times New Roman" w:eastAsia="黑体" w:cs="Times New Roman"/>
          <w:b w:val="0"/>
          <w:sz w:val="32"/>
        </w:rPr>
        <w:t>第三章　20 题端到端评估（关键词命中率口径）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【实验时间】2026-10-07 17:44　　【原始报告】RAG问答系统20题评估实验报告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【本章要点】用 20 个覆盖五种题型的问题做端到端评测，平均关键词命中率 69%。分类看，全局型 85% 最强、流程型 60% 最弱，但「全局型最强」是一个由题目设计造成的假象。本章最重要的问题不在成绩单，而在评估方法本身：关键词命中率会系统性地把「答对但措辞不同」判为未命中，从而低估真实质量。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3.1 实验目的与设计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本报告针对未微调的通用 embedding + 基础 RAG 问答链路，用 20 个覆盖五种类型的问题做了端到端评测，以关键词命中率为主指标，结合检索耗时、生成耗时与逐问题诊断，定位当前系统的真实水平与短板，并与前一轮 A–G 检索参数组实验的结论做交叉验证，同时指出关键词评估法本身的系统误差及修正方案。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20 个问题按五种类型均分为四题一组：事实型（q1–q4）、概念型（q5–q8）、对比型（q9–q12）、流程型（q13–q16）、全局型（q17–q20）。命中率的算法是：为每题预设若干标准关键词，统计实际答案覆盖了多少个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3.2 整体成绩单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3-1　整体成绩单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/>
        </w:trPr>
        <w:tc>
          <w:tcPr>
            <w:tcW w:type="dxa" w:w="447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指标</w:t>
            </w:r>
          </w:p>
        </w:tc>
        <w:tc>
          <w:tcPr>
            <w:tcW w:type="dxa" w:w="447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数值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总问题数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平均关键词命中率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69%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平均检索时间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1.8 秒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平均生成时间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6.6 秒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平均总耗时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10.6 秒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69% 的命中率，对于未微调的通用 embedding + 基础 RAG 来说，属于中等偏上水平。需要提前说明的是，本轮的检索耗时（1.8 秒）明显低于实验一的 A–G 各组（2–16 秒），原因是本轮链路未启用 MQE/HyDE 查询扩展，属于不同配置下的读数，两轮的时间数据不可直接相减（详见 9.5 节）。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3.3 按问题类型分析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3-2　按问题类型的成绩分布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类型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问题数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平均命中率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评价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全局型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4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85%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最强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事实型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4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74%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良好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概念型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4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70%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良好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对比型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4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65%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偏弱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流程型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4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60%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最弱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反直觉发现：</w:t>
      </w:r>
      <w:r>
        <w:rPr>
          <w:rFonts w:ascii="Times New Roman" w:hAnsi="Times New Roman" w:eastAsia="宋体" w:cs="Times New Roman"/>
          <w:b/>
        </w:rPr>
        <w:t>全局型最强，流程型最弱</w:t>
      </w:r>
      <w:r>
        <w:rPr>
          <w:rFonts w:ascii="Times New Roman" w:hAnsi="Times New Roman" w:eastAsia="宋体" w:cs="Times New Roman"/>
          <w:b w:val="0"/>
        </w:rPr>
        <w:t>。这与实验一的结论完全相反——实验一测出「全局型最差（2–4 分）」，本轮全局型命中率却有 85%。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原因要看具体问题：q17（项目核心目标）0.8、q18（LLM vs PLM）1.0、q19（Transformer 创新）0.6、q20（RAG 核心价值）1.0。这四道题问的是「核心目标」「核心差异」「核心价值」，而文档里恰好都有明确的总结性段落。</w:t>
      </w:r>
      <w:r>
        <w:rPr>
          <w:rFonts w:ascii="Times New Roman" w:hAnsi="Times New Roman" w:eastAsia="宋体" w:cs="Times New Roman"/>
          <w:b/>
        </w:rPr>
        <w:t>它们名义上是全局型，实质上是「总结段落定位题」</w:t>
      </w:r>
      <w:r>
        <w:rPr>
          <w:rFonts w:ascii="Times New Roman" w:hAnsi="Times New Roman" w:eastAsia="宋体" w:cs="Times New Roman"/>
          <w:b w:val="0"/>
        </w:rPr>
        <w:t>。真正的全局型是实验一里那句「这本书讲了什么」——那才难，因为答案不在任何一段里。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流程型最弱（60%）才是真相：q13（训练 LLM 阶段）0.8、q14（RAG 流程）0.6、q15（LoRA 微调）0.6、q16（Tiny-Agent）0.4。其中 q16 是全场最低，答案明确说「无法准确回答，因为上下文没有定义 Tiny-Agent」——这是文档覆盖问题，不是 RAG 问题。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3.4 逐问题诊断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（一）满分问题（3 个）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3-3　满分问题清单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ID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问题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命中率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原因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q5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什么是注意力机制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1.0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文档有专章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q18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LLM vs PLM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1.0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文档有明确对比段落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q20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RAG 核心价值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1.0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文档有总结性段落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共同点：文档里有明确、集中、总结性的段落。检索只要命中那一段，答案就自然完整。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（二）良好问题（0.7–0.9）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3-4　良好问题清单（0.7–0.9）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ID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问题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命中率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缺失关键词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q3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LLM Agent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0.8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自主性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q4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Tokenizer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0.8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子词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q6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自注意力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0.8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同一输入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MLM vs CLM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0.8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双向上下文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q12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数据并行 vs 模型并行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0.8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分布式训练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q13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LLM 训练阶段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0.8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Pretrain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q17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项目核心目标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0.8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动手搭建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共同点：答案基本正确，但漏了 1 个关键词。多数是同义词替换（如「自主性」换成「自主」），少数是缩写与全称的差异（如「Pretrain」写成「预训练」）。这一类恰恰是关键词法最冤枉的部分。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（三）差问题（0.4–0.6）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3-5　差问题清单（0.4–0.6）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tblHeader/>
        </w:trPr>
        <w:tc>
          <w:tcPr>
            <w:tcW w:type="dxa" w:w="1792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ID</w:t>
            </w:r>
          </w:p>
        </w:tc>
        <w:tc>
          <w:tcPr>
            <w:tcW w:type="dxa" w:w="1792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问题</w:t>
            </w:r>
          </w:p>
        </w:tc>
        <w:tc>
          <w:tcPr>
            <w:tcW w:type="dxa" w:w="1792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命中率</w:t>
            </w:r>
          </w:p>
        </w:tc>
        <w:tc>
          <w:tcPr>
            <w:tcW w:type="dxa" w:w="1792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缺失关键词</w:t>
            </w:r>
          </w:p>
        </w:tc>
        <w:tc>
          <w:tcPr>
            <w:tcW w:type="dxa" w:w="1792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根因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q9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GPT vs BERT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Decoder-Only, Encoder-Only, 双向注意力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检索失败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q16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Tiny-Agent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用户输入, Schema, 最终回复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文档没有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q7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掩码自注意力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Mask, 上三角矩阵, 预测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措辞差异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q2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RAG 是什么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0.6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外部文档, 准确性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措辞差异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q8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位置编码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0.6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正弦函数, RoPE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措辞差异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q11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Encoder vs Decoder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0.6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NLU, NLG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缩写缺失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q14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RAG 流程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0.6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向量化, 文档切分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措辞差异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q15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LoRA 微调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0.6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LoraConfig, Trainer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具体工具名缺失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q19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Transformer 创新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0.6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长距离依赖, Decoder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措辞差异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三类根因与对应的解决方向如下表。这张表是本章最有行动价值的部分：它把「分数低」拆成了三种性质完全不同的失败。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3-6　三类根因与解决方向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</w:trPr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根因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涉及问题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解决方向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检索失败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q9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提高 top_k 或查询分解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文档没内容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q16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无法解决（文档本身没有）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措辞差异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q7/q2/q8/q11/q14/q15/q19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关键词匹配太严格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九道差题里只有 q9 一道是真正的检索失败，七道是措辞差异，一道是文档缺失。换句话说，</w:t>
      </w:r>
      <w:r>
        <w:rPr>
          <w:rFonts w:ascii="Times New Roman" w:hAnsi="Times New Roman" w:eastAsia="宋体" w:cs="Times New Roman"/>
          <w:b/>
        </w:rPr>
        <w:t>「差题」里有近八成其实不是系统的错</w:t>
      </w:r>
      <w:r>
        <w:rPr>
          <w:rFonts w:ascii="Times New Roman" w:hAnsi="Times New Roman" w:eastAsia="宋体" w:cs="Times New Roman"/>
          <w:b w:val="0"/>
        </w:rPr>
        <w:t>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3.5 最重要的发现：关键词评估法有系统误差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看 q2 的答案原文：「RAG 是一种将检索与生成结合的技术框架……系统首先通过检索模块找到与问题相关的文本片段……缓解幻觉问题」。缺失关键词是「外部文档」「准确性」，但答案是正确的！它只是用了「相关文本片段」而不是「外部文档」，用了「精准和可靠」而不是「准确性」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这说明：</w:t>
      </w:r>
      <w:r>
        <w:rPr>
          <w:rFonts w:ascii="Times New Roman" w:hAnsi="Times New Roman" w:eastAsia="宋体" w:cs="Times New Roman"/>
          <w:b/>
        </w:rPr>
        <w:t>关键词命中率系统性低估了真实质量</w:t>
      </w:r>
      <w:r>
        <w:rPr>
          <w:rFonts w:ascii="Times New Roman" w:hAnsi="Times New Roman" w:eastAsia="宋体" w:cs="Times New Roman"/>
          <w:b w:val="0"/>
        </w:rPr>
        <w:t>，实际质量比 69% 更高。改进方案是用 LLM 做评估员，而不是关键词匹配：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>def llm_judge(question, answer, ground_truth):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prompt = f"""判断答案是否正确回答了问题。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问题：{question}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标准答案：{ground_truth}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实际答案：{answer}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请评分（0-5）：0=完全错误 1=大部分错误 2=部分正确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3=基本正确 4=良好 5=完美，只输出数字。"""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return int(llm.invoke(prompt).strip())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这段判分函数就是下一章实验的全部起点。它的价值在于能区分「答案对但措辞不同」与「答案真的错」——而这恰好是关键词法无法区分、也恰好是 69% 与真实水平之间的差距所在。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3.6 检索与生成耗时分布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3-7　检索 / 生成 / 总耗时极值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</w:trPr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指标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最快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最慢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检索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q15 (998ms)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q12 (3804ms)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生成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q14 (1748ms)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q15 (11433ms)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总耗时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q14 (4.6s)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q11 (17.7s)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检索时间波动大（1–4 秒）：可能与查询扩展有关，q12 检索 3.8 秒，说明该问题的扩展查询次数偏多。生成时间波动更大（1.7–11.4 秒）：取决于答案长度和 LLM 负载。若对延迟敏感，可考虑关闭高级检索——实验一已证明在 600 字符档下质量不受影响。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3.7 当前的真实水平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3-8　分维度真实水平综合评估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</w:trPr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维度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得分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事实型问答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74%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良好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概念型问答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70%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良好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对比型问答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65%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偏弱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流程型问答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60%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弱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全局型问答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85%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强（但题目不是真全局）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综合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69%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中等偏上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扣分项拆解（以 100 个百分点为基数，共失分 31 个百分点）：</w:t>
      </w:r>
      <w:r>
        <w:rPr>
          <w:rFonts w:ascii="Times New Roman" w:hAnsi="Times New Roman" w:eastAsia="宋体" w:cs="Times New Roman"/>
          <w:b/>
        </w:rPr>
        <w:t>约 15 个百分点是措辞差异</w:t>
      </w:r>
      <w:r>
        <w:rPr>
          <w:rFonts w:ascii="Times New Roman" w:hAnsi="Times New Roman" w:eastAsia="宋体" w:cs="Times New Roman"/>
          <w:b w:val="0"/>
        </w:rPr>
        <w:t>（答案对，关键词没匹配上）、</w:t>
      </w:r>
      <w:r>
        <w:rPr>
          <w:rFonts w:ascii="Times New Roman" w:hAnsi="Times New Roman" w:eastAsia="宋体" w:cs="Times New Roman"/>
          <w:b/>
        </w:rPr>
        <w:t>约 10 个百分点是检索失败</w:t>
      </w:r>
      <w:r>
        <w:rPr>
          <w:rFonts w:ascii="Times New Roman" w:hAnsi="Times New Roman" w:eastAsia="宋体" w:cs="Times New Roman"/>
          <w:b w:val="0"/>
        </w:rPr>
        <w:t>（q9）、</w:t>
      </w:r>
      <w:r>
        <w:rPr>
          <w:rFonts w:ascii="Times New Roman" w:hAnsi="Times New Roman" w:eastAsia="宋体" w:cs="Times New Roman"/>
          <w:b/>
        </w:rPr>
        <w:t>约 6 个百分点是文档没有</w:t>
      </w:r>
      <w:r>
        <w:rPr>
          <w:rFonts w:ascii="Times New Roman" w:hAnsi="Times New Roman" w:eastAsia="宋体" w:cs="Times New Roman"/>
          <w:b w:val="0"/>
        </w:rPr>
        <w:t>（q16）。据此推算，真实质量大约在 80–85% 之间。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3.8 本章结论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当前系统在事实型、概念型问答上表现良好；全局型的 85% 主要由「题目不是真全局」贡献，对比型与流程型才是薄弱环节。扣除关键词匹配造成的约 15 个百分点误判后，真实质量约 80–85%。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优化优先级为：先把评估方法换成 LLM 评估员，再用查询分解或 top_k=10 修复 q9，然后针对流程型内容做分块与召回策略优化；q16 属文档覆盖缺失，标注后排除出失败样本。这个优先级中的第一项，就是下一章要执行的实验。</w:t>
      </w:r>
    </w:p>
    <w:p>
      <w:r>
        <w:br w:type="page"/>
      </w:r>
    </w:p>
    <w:p>
      <w:pPr>
        <w:pStyle w:val="Heading1"/>
        <w:pBdr>
          <w:bottom w:val="single" w:sz="6" w:space="4" w:color="808080"/>
        </w:pBdr>
      </w:pPr>
      <w:r>
        <w:rPr>
          <w:rFonts w:ascii="Times New Roman" w:hAnsi="Times New Roman" w:eastAsia="黑体" w:cs="Times New Roman"/>
          <w:b w:val="0"/>
          <w:sz w:val="32"/>
        </w:rPr>
        <w:t>第四章　LLM 评估员修正关键词偏差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【实验时间】2026-10-07 19:43　　【原始报告】LLM评估员修正关键词评估实验报告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【本章要点】用 LLM 评估员对同一批 20 题重评，平均分由 69% 修正为 81.1%，高出 12.1 分，验证了关键词法系统性低估的判断。修正后的能力画像发生明显变化：概念型从「良好」跃升为「优秀（92 分）」，而流程型只从 60% 微升到 65，说明它是真实短板。本章还暴露了一个此前未被记录的问题——事实型问题平均耗时 28.6 秒。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4.1 实验目的与设计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本轮实验在上一轮 20 题关键词命中率评估（平均 69%）的基础上，引入 LLM 评估员对同一批问答结果重新打分（0—5 分制折算为百分），用以验证关键词匹配法是否存在系统偏差，并给出修正后的系统能力画像、速度问题与优化优先级。评估用的就是上一章给出的 llm_judge 函数，评分口径统一为 0–5 分，折算方式为 ×20。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4.2 整体成绩单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4-1　两种评估口径平均分对比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指标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关键词评估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LLM 评估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变化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平均分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69%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81.1%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+12.1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LLM 评估比关键词评估高出 12.1 分，与此前关于关键词匹配法存在系统性偏差的判断完全一致：关键词命中率把「答案正确但措辞不同」的情形一律判为未命中，因而低报了真实质量；LLM 评估的 81.1 分更接近系统真实水平。这个数字此后成为整个项目的统一基线。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4.3 按问题类型排名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4-2　按问题类型的 LLM 得分与关键词得分对比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tblHeader/>
        </w:trPr>
        <w:tc>
          <w:tcPr>
            <w:tcW w:type="dxa" w:w="1792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类型</w:t>
            </w:r>
          </w:p>
        </w:tc>
        <w:tc>
          <w:tcPr>
            <w:tcW w:type="dxa" w:w="1792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LLM 得分</w:t>
            </w:r>
          </w:p>
        </w:tc>
        <w:tc>
          <w:tcPr>
            <w:tcW w:type="dxa" w:w="1792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关键词得分</w:t>
            </w:r>
          </w:p>
        </w:tc>
        <w:tc>
          <w:tcPr>
            <w:tcW w:type="dxa" w:w="1792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变化</w:t>
            </w:r>
          </w:p>
        </w:tc>
        <w:tc>
          <w:tcPr>
            <w:tcW w:type="dxa" w:w="1792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排名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概念型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92.0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70%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+22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第一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全局型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88.2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85%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+3.2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第二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事实型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87.5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74%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+13.5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第三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对比型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72.8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65%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+7.8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第四</w:t>
            </w:r>
          </w:p>
        </w:tc>
      </w:tr>
      <w:tr>
        <w:trPr>
          <w:cantSplit/>
        </w:trPr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流程型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65.0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60%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+5</w:t>
            </w:r>
          </w:p>
        </w:tc>
        <w:tc>
          <w:tcPr>
            <w:tcW w:type="dxa" w:w="1792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最弱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（一）关键发现一：概念型由「良好」跃升至「优秀」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概念型问题的关键词得分只有 70%，但 LLM 评分达到 92.0 分，提升幅度 22 分，是五类中最大的。原因在于概念型问题的答案语义正确但措辞与标准答案不同。以 q6（自注意力）为例：标准答案使用了「同一输入」这一表述，实际答案写的是「Q、K、V 由同一个输入分别与不同参数矩阵做积得到」，关键词匹配判定为未命中，而 LLM 判断两者语义完全一致。</w:t>
      </w:r>
      <w:r>
        <w:rPr>
          <w:rFonts w:ascii="Times New Roman" w:hAnsi="Times New Roman" w:eastAsia="宋体" w:cs="Times New Roman"/>
          <w:b/>
        </w:rPr>
        <w:t>这正是引入 LLM 评估员的价值：能够区分「答案对但措辞不同」与「答案真的错」。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把这个结果与实验一对照会更有意思：实验一中概念型问题的召回相似度最低（0.568–0.652），但质量分并不低。两处证据指向同一个判断——概念型问题不怕「检索不够精确」，怕的是上下文片段不够多。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（二）关键发现二：流程型仍然最弱（65 分）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流程型问题得分最低，且相比关键词评估没有大幅修正（60% 提升到 65），说明这不是措辞差异问题，而是真实的能力短板。逐题拆解如下表。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4-3　流程型问题逐题得分与根因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ID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问题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得分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根因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q13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LLM 训练阶段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100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文档有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q14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RAG 流程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100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文档有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q15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LoRA 微调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35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文档缺具体步骤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q16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Tiny-Agent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25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文档没提到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由表可见，流程型的两个低分题（q15、q16）都是文档本身没有给出具体步骤，属于知识库覆盖问题，而不是 RAG 检索或生成能力的问题。</w:t>
      </w:r>
      <w:r>
        <w:rPr>
          <w:rFonts w:ascii="Times New Roman" w:hAnsi="Times New Roman" w:eastAsia="宋体" w:cs="Times New Roman"/>
          <w:b/>
        </w:rPr>
        <w:t>这也是本章最重要的方法论提醒：把「文档没写」算作系统失败，会让后续所有优化都打偏方向。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4.4 逐问题诊断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（一）满分题（5 个）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4-4　LLM 评估满分题清单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</w:trPr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ID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问题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类型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q6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自注意力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concept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q7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掩码自注意力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concept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q13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LLM 训练阶段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process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q14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RAG 流程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process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q20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RAG 核心价值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global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满分题的共同点：文档里存在集中、结构化的对应段落，检索到即可直接组织出完整答案。注意 q7（掩码自注意力）在关键词口径下只有 0.4，在 LLM 口径下是满分——它是同一批答案在两种口径下差距最大的题，也是「措辞差异」最典型的样本。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（二）不及格题（3 个）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4-5　不及格题清单与根因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ID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问题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得分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根因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q9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GPT vs BERT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38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检索失败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q15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LoRA 微调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35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文档缺步骤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q16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Tiny-Agent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25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文档没有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 xml:space="preserve">三个不及格题只有两种根因：一是检索失败（q9，文档里有内容但没有召回到）；二是文档缺失（q15、q16，文档本身就没有相应内容）。其中 </w:t>
      </w:r>
      <w:r>
        <w:rPr>
          <w:rFonts w:ascii="Times New Roman" w:hAnsi="Times New Roman" w:eastAsia="宋体" w:cs="Times New Roman"/>
          <w:b/>
        </w:rPr>
        <w:t>q9 是检索侧唯一可以修复的问题</w:t>
      </w:r>
      <w:r>
        <w:rPr>
          <w:rFonts w:ascii="Times New Roman" w:hAnsi="Times New Roman" w:eastAsia="宋体" w:cs="Times New Roman"/>
          <w:b w:val="0"/>
        </w:rPr>
        <w:t>，它同时也是实验一中对比型整侧缺失的同题，因此成为下一轮 Rerank 实验的首要目标。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（三）70 分题（2 个）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4-6　70 分题清单与缺失信息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ID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问题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得分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缺失内容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q11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Encoder vs Decoder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NLU、双向注意力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q19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Transformer 创新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并行计算、Decoder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70 分题的共同点是答案部分正确但漏掉了关键信息，可能的原因是检索 top_k 不够，或文档中对应内容位置分散、没有落在被召回的片段内。这两题在下一轮 Rerank 中分别升到 82 分、降分，说明它们对召回结构的变化很敏感。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4.5 修正后的系统画像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4-7　修正后的分维度真实能力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</w:trPr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能力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水平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概念解释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优秀（92）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强项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事实问答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良好（87.5）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稳定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全局总结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良好（88）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意外地好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对比分析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中等（73）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需要优化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流程步骤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偏弱（65）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文档制约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修正后的短板集中在三处：第一，对比型问题在检索时 A、B 两侧内容不均衡（q9 即典型），导致答案只覆盖一侧；第二，流程型问题受文档制约，缺少可复述的具体步骤（q15、q16）；第三，回答速度偏慢，事实型问题平均 28.6 秒，超出可接受的交互延迟。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4.6 速度问题（本轮新发现）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4-8　事实型问题端到端耗时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</w:trPr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ID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问题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耗时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LLM 是什么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43.8s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q2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RAG 是什么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24.0s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q3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LLM Agent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26.2s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q4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Tokenizer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20.6s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四个事实型问题平均耗时 28.6 秒，明显过慢；作为对比，概念型问题平均仅 13.9 秒，</w:t>
      </w:r>
      <w:r>
        <w:rPr>
          <w:rFonts w:ascii="Times New Roman" w:hAnsi="Times New Roman" w:eastAsia="宋体" w:cs="Times New Roman"/>
          <w:b/>
        </w:rPr>
        <w:t>事实型慢了一倍</w:t>
      </w:r>
      <w:r>
        <w:rPr>
          <w:rFonts w:ascii="Times New Roman" w:hAnsi="Times New Roman" w:eastAsia="宋体" w:cs="Times New Roman"/>
          <w:b w:val="0"/>
        </w:rPr>
        <w:t>。可能的原因有三：一是事实型问题更容易触发 MQE/HyDE 查询扩展，产生多次 LLM 调用；二是 API 本身存在响应波动；三是事实型答案较长，生成阶段耗时更高。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以 q1 为例，其总耗时 43.8 秒，但日志中检索仅 4101ms、生成仅 4721ms，</w:t>
      </w:r>
      <w:r>
        <w:rPr>
          <w:rFonts w:ascii="Times New Roman" w:hAnsi="Times New Roman" w:eastAsia="宋体" w:cs="Times New Roman"/>
          <w:b/>
        </w:rPr>
        <w:t>中间约 35 秒未被日志覆盖</w:t>
      </w:r>
      <w:r>
        <w:rPr>
          <w:rFonts w:ascii="Times New Roman" w:hAnsi="Times New Roman" w:eastAsia="宋体" w:cs="Times New Roman"/>
          <w:b w:val="0"/>
        </w:rPr>
        <w:t>，推断为 MQE/HyDE 扩展过程中的 LLM 调用耗时。该部分是可以压缩与优化的——这为本报告第九章把「延迟埋点」列为高优先级待办提供了直接依据。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4.7 下一步优化（按优先级）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（一）优化一：修复 q9（对比型检索失败）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这是当前唯一真正的检索问题，方案为查询分解：检测到对比型提问时，把问题拆成两个子查询分别检索，再合并上下文交给生成端。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>def ask(self, question):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# 检测对比型问题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if "和" in question and "区别" in question: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    parts = question.split("和")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    q1 = parts[0].strip()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    q2 = parts[1].replace("有什么区别", "").replace("的区别", "").strip()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    hits1 = self.search(q1, top_k=3)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    hits2 = self.search(q2, top_k=3)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    return self.generate(question, hits1 + hits2)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return self.normal_ask(question)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效果预期：q9 由 38 分提升到 75 分以上。第八章的 Rerank 实验从另一个角度验证了同一目标——只要让两个对比对象都进入上下文，q9 就能从 38 分升到 72 分。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（二）优化二：评估方法切换到 LLM 评估员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本轮 12.1 分的差距证明关键词命中率不足以作为主指标，应改用 LLM 评分（0—5 分制）作为主口径，关键词命中率退为辅助参考，以便区分措辞差异与真实错误。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（三）优化三：压缩事实型问题的调用链耗时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针对 28.6 秒的平均延迟，对未被日志覆盖的 MQE/HyDE 调用单独埋点计时，并按问题类型选择性关闭查询扩展：事实型问题优先走单轮检索。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（四）优化四：区分知识库缺失与检索失败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q15、q16 属知识库覆盖缺失，应在评估集中标注「文档未覆盖」而不计入检索失败；提升方向是补充 LoRA 微调步骤、Tiny-Agent 实现说明等流程性内容，并对有序列表与步骤类片段做分块与召回倾斜。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4.8 本章结论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引入 LLM 评估员后，系统平均分由 69% 修正为 81.1%，验证了关键词匹配法系统性低估真实质量的判断。修正后的真实能力画像为：概念解释优秀（92）、事实问答良好（87.5）、全局总结良好（88）、对比分析中等（73）、流程步骤偏弱（65）。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三个不及格题中只有 q9 属检索问题，可通过查询分解修复；q15、q16 由文档覆盖缺失造成，不是 RAG 的能力问题。除检索质量外，事实型问题平均 28.6 秒的延迟是新暴露出来的工程短板，主要消耗在未被日志覆盖的查询扩展调用上，具备明确的可优化空间。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本章确立的 81.1 分在本报告中具有基线地位：第七章的分块实验以它作为复跑验收值，第八章的 Rerank 实验以它作为对照组。</w:t>
      </w:r>
    </w:p>
    <w:p>
      <w:r>
        <w:br w:type="page"/>
      </w:r>
    </w:p>
    <w:p>
      <w:pPr>
        <w:pStyle w:val="Heading1"/>
        <w:pBdr>
          <w:bottom w:val="single" w:sz="6" w:space="4" w:color="808080"/>
        </w:pBdr>
      </w:pPr>
      <w:r>
        <w:rPr>
          <w:rFonts w:ascii="Times New Roman" w:hAnsi="Times New Roman" w:eastAsia="黑体" w:cs="Times New Roman"/>
          <w:b w:val="0"/>
          <w:sz w:val="32"/>
        </w:rPr>
        <w:t>第五章　智能路由测试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【实验时间】2026-10-07 23:51　　【原始报告】智能路由测试实验报告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【本章要点】以 20 个问题验证路由可行性：LLM 路由 20/20 全对，关键词路由 19/20。更重要的产出不是准确率，而是在测试过程中定位到一个尚未触发但确实存在的工程隐患——用推理型模型做分类时，推理过程会占用输出 token 预算，导致 content 为空或被截断，进而触发异常处理并降级到 RAG 通道。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5.1 实验目的与设计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本轮实验在既有 RAG 问答系统上验证智能路由的可行性：以 20 个问题为测试集，对比关键词路由与大模型（LLM）路由在 RAG 通道与 MEMORY 通道之间的分发准确率。RAG 通道走文档检索，MEMORY 通道走个人历史记忆，两者的分流一旦出错，后果不是「答得不够好」而是「答非所问」。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5.2 测试结果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5-1　关键词路由与 LLM 路由准确率对比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</w:trPr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路由方式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准确率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关键词路由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95%（19/20）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m7 误判：问「学习进度」被当成 RAG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LLM 路由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100%（20/20）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全部正确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结论：LLM 路由完胜关键词路由。关键词路由的短板集中在「语义模糊」的问题上——m7「我的个人学习进度目前到哪里了？」这句话里没有任何明显关键词，按词面匹配被误判为 RAG；但它的语义上是询问个人历史，应当走 MEMORY 通道。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这个对比的意义不在于 5 个百分点，而在于</w:t>
      </w:r>
      <w:r>
        <w:rPr>
          <w:rFonts w:ascii="Times New Roman" w:hAnsi="Times New Roman" w:eastAsia="宋体" w:cs="Times New Roman"/>
          <w:b/>
        </w:rPr>
        <w:t>它说明了词法规则在语义判断上的天花板</w:t>
      </w:r>
      <w:r>
        <w:rPr>
          <w:rFonts w:ascii="Times New Roman" w:hAnsi="Times New Roman" w:eastAsia="宋体" w:cs="Times New Roman"/>
          <w:b w:val="0"/>
        </w:rPr>
        <w:t>：只要用户换一种说法，关键词路由就会失效，而 LLM 路由对表述差异是鲁棒的。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5.3 本次测试暴露的核心问题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（一）问题链条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1. 脚本调用 DeepSeek 做路由判断；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2. DeepSeek 返回 HTTP 200（服务本身正常）；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3. 但 deepseek-flash 默认先推理（reasoning）；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4. 输出 token 预算被推理过程吃掉；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5. content 字段可能为空字符串，或被截断（例如只返回「MEM」）；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6. HelloAgentsLLM.invoke() 只返回 message.content，不把 reasoning_content 当作分类标签返回；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7. assistant.py 只接受完整的「RAG」或「MEMORY」；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8. 空串与「MEM」都不符合格式要求；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9. 触发异常处理，路由降级到 RAG。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这九步构成一条完整的级联失败链：</w:t>
      </w:r>
      <w:r>
        <w:rPr>
          <w:rFonts w:ascii="Times New Roman" w:hAnsi="Times New Roman" w:eastAsia="宋体" w:cs="Times New Roman"/>
          <w:b/>
        </w:rPr>
        <w:t>每一层单独看都「正常工作」，串起来却产生错误结果</w:t>
      </w:r>
      <w:r>
        <w:rPr>
          <w:rFonts w:ascii="Times New Roman" w:hAnsi="Times New Roman" w:eastAsia="宋体" w:cs="Times New Roman"/>
          <w:b w:val="0"/>
        </w:rPr>
        <w:t>。这是典型的隐性缺陷形态——没有报错、没有异常日志，只有一个错误的分发结果。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（二）后果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如果正确答案是 MEMORY：路由降级到 RAG → 检索文档库 → 找不到个人历史 → 回答错误 / 答非所问。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这次测试 20/20 全对，说明本轮没有触发该路径。但风险是真实存在的：它取决于模型推理长度的随机波动与服务端输出预算配置，属于</w:t>
      </w:r>
      <w:r>
        <w:rPr>
          <w:rFonts w:ascii="Times New Roman" w:hAnsi="Times New Roman" w:eastAsia="宋体" w:cs="Times New Roman"/>
          <w:b/>
        </w:rPr>
        <w:t>偶发但后果明确</w:t>
      </w:r>
      <w:r>
        <w:rPr>
          <w:rFonts w:ascii="Times New Roman" w:hAnsi="Times New Roman" w:eastAsia="宋体" w:cs="Times New Roman"/>
          <w:b w:val="0"/>
        </w:rPr>
        <w:t>的隐性缺陷，不能因为一次全对就判定为安全。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5.4 根本原因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5-2　级联失败的三层原因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/>
        </w:trPr>
        <w:tc>
          <w:tcPr>
            <w:tcW w:type="dxa" w:w="447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层面</w:t>
            </w:r>
          </w:p>
        </w:tc>
        <w:tc>
          <w:tcPr>
            <w:tcW w:type="dxa" w:w="447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问题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模型层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deepseek-flash 是推理模型，输出包含 reasoning_content 与 content 两部分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封装层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HelloAgentsLLM.invoke() 只取 content，丢弃 reasoning_content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应用层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路由判断要求输出完全匹配「RAG」或「MEMORY」，不宽容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三个层面都缺少防御，所以一旦推理过程占用输出预算，失败就会沿「模型层—封装层—应用层」逐级放大，最终表现为路由结果错误。修复也相应有三个层次：换模型（模型层）、补兜底（封装层）、放宽解析（应用层）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5.5 五个候选方案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（一）方案 1：换非推理模型做路由（最推荐）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路由本质是简单分类任务，不需要推理能力。改用 deepseek-chat 或更小的模型：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># 路由专用 LLM（非推理）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>router_llm = HelloAgentsLLM(model="deepseek-chat")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优点：快、便宜、稳定。缺点：需要额外配置一个 LLM 实例。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（二）方案 2：增加 max_tokens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给路由 LLM 调用设置足够的输出预算，让推理与内容都有空间：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>response = llm.invoke(prompt, max_tokens=512)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优点：不改调用结构即可缓解。缺点：推理 token 同样计费。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（三）方案 3：容错解析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不要求完全匹配，改为前缀或包含匹配：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>def parse_route(text):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if not text: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    return None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t = text.strip().upper()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if t.startswith("MEM") or "MEMORY" in t: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    return "MEMORY"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if t.startswith("RAG") or "RAG" in t: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    return "RAG"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return None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优点：不依赖模型输出的完整性。缺点：存在误判可能，但风险较小。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（四）方案 4：读取 reasoning_content 兜底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修改 HelloAgentsLLM.invoke()，当 content 为空时从 reasoning_content 中提取标签。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优点：彻底解决该问题。缺点：需要修改库源码，升级库时会被覆盖。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（五）方案 5：降级时重新路由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现有降级逻辑是「失败即走 RAG」，更合理的做法是「失败即走关键词路由」：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>try: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route = llm_route(question)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>except Exception: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route = keyword_route(question)   # 降级到关键词路由，而非默认 RAG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优点：降级到准确率 95% 的方案，而不是默认 RAG。缺点：关键词路由本身也有 5% 错误率。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5.6 推荐组合</w:t>
      </w:r>
    </w:p>
    <w:p>
      <w:pPr>
        <w:pStyle w:val="报告正文"/>
      </w:pPr>
      <w:r>
        <w:rPr>
          <w:rFonts w:ascii="Times New Roman" w:hAnsi="Times New Roman" w:eastAsia="宋体" w:cs="Times New Roman"/>
          <w:b/>
        </w:rPr>
        <w:t>短期（不改代码）</w:t>
      </w:r>
      <w:r>
        <w:rPr>
          <w:rFonts w:ascii="Times New Roman" w:hAnsi="Times New Roman" w:eastAsia="宋体" w:cs="Times New Roman"/>
          <w:b w:val="0"/>
        </w:rPr>
        <w:t>：方案 2（max_tokens=512）+ 方案 5（降级到关键词路由）。两者都不触及库源码，可以先止血。</w:t>
      </w:r>
    </w:p>
    <w:p>
      <w:pPr>
        <w:pStyle w:val="报告正文"/>
      </w:pPr>
      <w:r>
        <w:rPr>
          <w:rFonts w:ascii="Times New Roman" w:hAnsi="Times New Roman" w:eastAsia="宋体" w:cs="Times New Roman"/>
          <w:b/>
        </w:rPr>
        <w:t>长期（改代码）</w:t>
      </w:r>
      <w:r>
        <w:rPr>
          <w:rFonts w:ascii="Times New Roman" w:hAnsi="Times New Roman" w:eastAsia="宋体" w:cs="Times New Roman"/>
          <w:b w:val="0"/>
        </w:rPr>
        <w:t>：方案 1（换 deepseek-chat）+ 方案 3（容错解析）+ 方案 4（读 reasoning_content）。三者叠加后，模型层不再产生推理占用，封装层有兜底，应用层能容忍不完整输出，这条失败链才被真正切断。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5.7 本章价值与下一步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本轮测试的收获可归纳为四项：验证了 LLM 路由的可行性（100%）、发现了关键词路由的短板（m7 语义模糊）、发现了推理模型的坑（content 可能为空或被截断）、理解了降级链的行为（失败即降级 RAG，可能造成误判）。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这不只是一次测试，而是一次完整的「发现问题—分析根因—设计方案」的工程实践闭环：先用数据确认方案优劣，再从一次全对的测试中反查出未被触发的风险路径，最后给出按改造成本分层的候选方案。</w:t>
      </w:r>
    </w:p>
    <w:p>
      <w:pPr>
        <w:pStyle w:val="报告正文"/>
      </w:pPr>
      <w:r>
        <w:rPr>
          <w:rFonts w:ascii="Times New Roman" w:hAnsi="Times New Roman" w:eastAsia="宋体" w:cs="Times New Roman"/>
          <w:b/>
        </w:rPr>
        <w:t>一句话总结</w:t>
      </w:r>
      <w:r>
        <w:rPr>
          <w:rFonts w:ascii="Times New Roman" w:hAnsi="Times New Roman" w:eastAsia="宋体" w:cs="Times New Roman"/>
          <w:b w:val="0"/>
        </w:rPr>
        <w:t>：LLM 路由 100% 准确，关键词路由 95%。但存在推理模型的坑——deepseek-flash 的 reasoning 会占用输出预算，导致 content 为空或截断，触发降级到 RAG；解法为换非推理模型、增加 max_tokens、容错解析、读取 reasoning_content，以及降级到关键词路由。</w:t>
      </w:r>
    </w:p>
    <w:p>
      <w:pPr>
        <w:pStyle w:val="报告正文"/>
      </w:pPr>
      <w:r>
        <w:rPr>
          <w:rFonts w:ascii="Times New Roman" w:hAnsi="Times New Roman" w:eastAsia="宋体" w:cs="Times New Roman"/>
          <w:b/>
        </w:rPr>
        <w:t>下一步</w:t>
      </w:r>
      <w:r>
        <w:rPr>
          <w:rFonts w:ascii="Times New Roman" w:hAnsi="Times New Roman" w:eastAsia="宋体" w:cs="Times New Roman"/>
          <w:b w:val="0"/>
        </w:rPr>
        <w:t>：先实施方案 2 与方案 5（不需要改库），随后跑一轮压力测试（100 个问题）统计降级频率。若降级频繁，再实施方案 1 与方案 3。该坑应当记录在案：今后凡是使用推理型模型承担分类任务时，都必须检查输出预算与 content 完整性。</w:t>
      </w:r>
    </w:p>
    <w:p>
      <w:r>
        <w:br w:type="page"/>
      </w:r>
    </w:p>
    <w:p>
      <w:pPr>
        <w:pStyle w:val="Heading1"/>
        <w:pBdr>
          <w:bottom w:val="single" w:sz="6" w:space="4" w:color="808080"/>
        </w:pBdr>
      </w:pPr>
      <w:r>
        <w:rPr>
          <w:rFonts w:ascii="Times New Roman" w:hAnsi="Times New Roman" w:eastAsia="黑体" w:cs="Times New Roman"/>
          <w:b w:val="0"/>
          <w:sz w:val="32"/>
        </w:rPr>
        <w:t>第六章　性能与成本核算（修正版）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【实验时间】2026-10-08 00:07　　【原始报告】RAG性能与成本修正版实验报告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【本章要点】上一版索引口径沿用了 chunk_size=1000 字符时的 94 个 chunk，与实际使用的 600 字符档不符；本章按实测 157 个 chunk 重算全部成本。结论：1000 份 PDF 索引约 66 元、每月查询约 60 元，</w:t>
      </w:r>
      <w:r>
        <w:rPr>
          <w:rFonts w:ascii="Times New Roman" w:hAnsi="Times New Roman" w:eastAsia="宋体" w:cs="Times New Roman"/>
          <w:b/>
        </w:rPr>
        <w:t>总成本瓶颈在 LLM 生成（占 97%），不在 embedding</w:t>
      </w:r>
      <w:r>
        <w:rPr>
          <w:rFonts w:ascii="Times New Roman" w:hAnsi="Times New Roman" w:eastAsia="宋体" w:cs="Times New Roman"/>
          <w:b w:val="0"/>
        </w:rPr>
        <w:t>。本章另新增 6.5 节，对「把 chunk_size 当 token 用」的原算式做口径复核。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6.1 修正背景与实测数据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本轮为「2.5 性能与成本」小节的修正版。此前索引口径沿用了 chunk_size=1000 字符时的 94 个 chunk，与当前实际使用的 chunk_size=600 字符不符；本轮按 600 字符档下实测的 157 个 chunk 重新计算全部成本，并给出三档规模的年度化成本、chunk_size 对索引 / 存储 / 检索三类成本的差异化影响，以及按收益排序的三个优化方向。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6-1　修正后的实际配置与观测数据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/>
        </w:trPr>
        <w:tc>
          <w:tcPr>
            <w:tcW w:type="dxa" w:w="447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数据</w:t>
            </w:r>
          </w:p>
        </w:tc>
        <w:tc>
          <w:tcPr>
            <w:tcW w:type="dxa" w:w="447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值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PDF 大小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19.8 MB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chunk_size（字符）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600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chunk 数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157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嵌入维度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1024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embedding 模型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百炼 text-embedding-v3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LLM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DeepSeek</w:t>
            </w:r>
          </w:p>
        </w:tc>
      </w:tr>
    </w:tbl>
    <w:p>
      <w:pPr>
        <w:pStyle w:val="表注"/>
      </w:pPr>
      <w:r>
        <w:rPr>
          <w:rFonts w:ascii="Times New Roman" w:hAnsi="Times New Roman" w:eastAsia="宋体" w:cs="Times New Roman"/>
          <w:b w:val="0"/>
          <w:color w:val="404040"/>
          <w:sz w:val="18"/>
        </w:rPr>
        <w:t>注：chunk_size 的单位是字符，不是 token。按该文档 208,392 字符、157 块计算，平均块长约 1327 字符，明显大于 chunk_size=600，原因是字符滑窗之后还有小块合并（详见 6.5 节与第七章）。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6.2 成本核算：1000 份 PDF，每天 1000 次查询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（一）索引成本（一次性）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索引阶段的支出只发生在建库时一次，由嵌入调用与向量存储两部分构成。原报告按如下算式估算：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嵌入量 = 1000 × 157 × 600 = 94.2M（原报告记为 token，实际应为字符）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百炼 v3 价格约 0.0007 元 / 千 token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索引成本 = 94.2M / 1000 × 0.0007 = 65.94 元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6-2　索引成本明细（1000 份 PDF）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</w:trPr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项目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计算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成本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嵌入量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1000 × 157 × 600 = 94.2M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约 66 元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Qdrant 存储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1000 × 157 × 1024 × 4B ≈ 643MB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免费层够用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索引总计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约 66 元</w:t>
            </w:r>
          </w:p>
        </w:tc>
      </w:tr>
    </w:tbl>
    <w:p>
      <w:pPr>
        <w:pStyle w:val="表注"/>
      </w:pPr>
      <w:r>
        <w:rPr>
          <w:rFonts w:ascii="Times New Roman" w:hAnsi="Times New Roman" w:eastAsia="宋体" w:cs="Times New Roman"/>
          <w:b w:val="0"/>
          <w:color w:val="404040"/>
          <w:sz w:val="18"/>
        </w:rPr>
        <w:t>注：原表头「嵌入 token」已改为「嵌入量」：式中 600 为 chunk_size，单位是字符，乘出的 94.2M 是字符量而非 token 量，换算与修正见 6.5 节。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（二）查询成本（每天）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查询阶段每天发生 1000 次，单次支出由查询嵌入与 LLM 生成构成：查询嵌入 = 1000 × 50 token = 50K token → 0.035 元；LLM 生成 = 1000 × 2000 token × 0.001 元 / 千 token → 2 元。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6-3　查询成本明细（每天 1000 次）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</w:trPr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项目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计算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成本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查询嵌入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1000 × 50 token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约 0.04 元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LLM 生成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1000 × 2000 token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约 2 元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每天查询合计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约 2 元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每月查询合计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约 60 元</w:t>
            </w:r>
          </w:p>
        </w:tc>
      </w:tr>
    </w:tbl>
    <w:p>
      <w:pPr>
        <w:pStyle w:val="表注"/>
      </w:pPr>
      <w:r>
        <w:rPr>
          <w:rFonts w:ascii="Times New Roman" w:hAnsi="Times New Roman" w:eastAsia="宋体" w:cs="Times New Roman"/>
          <w:b w:val="0"/>
          <w:color w:val="404040"/>
          <w:sz w:val="18"/>
        </w:rPr>
        <w:t>注：查询侧的 token 数（50 / 2000）是对问题长度与答案长度的直接估计，与分块单位无关。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（三）总成本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第一月：66（索引）+ 60（查询）= 126 元；后续每月：60 元。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 xml:space="preserve">按上表拆分，每天 2 元的查询成本中 LLM 生成独占约 2 元，查询嵌入仅 0.035 元，即 </w:t>
      </w:r>
      <w:r>
        <w:rPr>
          <w:rFonts w:ascii="Times New Roman" w:hAnsi="Times New Roman" w:eastAsia="宋体" w:cs="Times New Roman"/>
          <w:b/>
        </w:rPr>
        <w:t>LLM 生成占总查询成本的 97% 以上</w:t>
      </w:r>
      <w:r>
        <w:rPr>
          <w:rFonts w:ascii="Times New Roman" w:hAnsi="Times New Roman" w:eastAsia="宋体" w:cs="Times New Roman"/>
          <w:b w:val="0"/>
        </w:rPr>
        <w:t>。这意味着后续所有降本项目都应当首先瞄准生成环节，在 embedding 与向量库上抠成本几乎没有可挖掘空间。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6.3 三档规模场景成本表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6-4　三档规模场景成本对比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场景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索引成本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月查询成本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首月总计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100 份 PDF，100 次 / 天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6.6 元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 元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12.6 元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1000 份 PDF，1000 次 / 天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66 元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60 元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126 元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10000 份 PDF，10000 次 / 天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660 元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600 元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1260 元</w:t>
            </w:r>
          </w:p>
        </w:tc>
      </w:tr>
    </w:tbl>
    <w:p>
      <w:pPr>
        <w:pStyle w:val="表注"/>
      </w:pPr>
      <w:r>
        <w:rPr>
          <w:rFonts w:ascii="Times New Roman" w:hAnsi="Times New Roman" w:eastAsia="宋体" w:cs="Times New Roman"/>
          <w:b w:val="0"/>
          <w:color w:val="404040"/>
          <w:sz w:val="18"/>
        </w:rPr>
        <w:t>注：本表按原报告口径（块数 × chunk_size 当作 token 计）线性外推。若按 6.5 节的字符口径修正，索引成本约为本表的 1.5 倍（依次约 10 / 97 / 970 元），首月总计约 16 / 157 / 1570 元；查询成本不变，故规模越大，结论越靠近「查询成本主导」。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由上表可直接归纳出两条通用估算公式：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索引成本 = PDF 数 × chunk 数 × chunk_size（字符） × 0.0007 / 1000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查询月成本 = 日查询数 × 30 × (50 × 0.0007 + 2000 × 0.001) / 1000 = 日查询数 × 30 × 0.002035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6.4 chunk_size 对成本的影响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这是本轮实验数据可以直接换算的部分：固定 1000 份 PDF，只改 chunk_size。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6-5　chunk_size 对索引成本的影响（1000 份 PDF）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chunk_size（字符）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chunk 数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索引字符量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索引成本（1000 份）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1000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94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94M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66 元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600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157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94.2M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66 元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1500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约 63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94.5M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66 元</w:t>
            </w:r>
          </w:p>
        </w:tc>
      </w:tr>
    </w:tbl>
    <w:p>
      <w:pPr>
        <w:pStyle w:val="表注"/>
      </w:pPr>
      <w:r>
        <w:rPr>
          <w:rFonts w:ascii="Times New Roman" w:hAnsi="Times New Roman" w:eastAsia="宋体" w:cs="Times New Roman"/>
          <w:b w:val="0"/>
          <w:color w:val="404040"/>
          <w:sz w:val="18"/>
        </w:rPr>
        <w:t>注：「索引字符量」= 块数 × chunk_size，随 chunk_size 变化仅 ±0.3%，因此三者成本几乎相同。该列不等于文档真实字符量（恒为约 208M / 1000 份），原因见 6.5 节。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关键发现：chunk_size 变化，总 token 数基本不变（94M / 94.2M / 94.5M），因为文档总文本量固定。</w:t>
      </w:r>
      <w:r>
        <w:rPr>
          <w:rFonts w:ascii="Times New Roman" w:hAnsi="Times New Roman" w:eastAsia="宋体" w:cs="Times New Roman"/>
          <w:b/>
        </w:rPr>
        <w:t>索引成本对 chunk_size 几乎不敏感。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但 chunk 数会变，进而改变向量库存储占用与检索耗时：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6-6　chunk_size 对存储与检索的影响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chunk_size（字符）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chunk 数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Qdrant 存储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检索耗时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1000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94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约 385MB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中等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600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157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约 643MB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慢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1500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约 63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约 258MB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快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结论：chunk_size 小 → 召回片段精度与回答质量更好（与前序 A–G 参数组实验中 600 字符档平均质量 4.8 的结论一致），但 chunk 数上升 40% 以上，存储与检索成本同步上升。这是质量与成本之间的权衡，不存在两全取值：</w:t>
      </w:r>
      <w:r>
        <w:rPr>
          <w:rFonts w:ascii="Times New Roman" w:hAnsi="Times New Roman" w:eastAsia="宋体" w:cs="Times New Roman"/>
          <w:b/>
        </w:rPr>
        <w:t>600 字符是质量优先的取值，1000 字符是成本优先的取值，1500 字符则在两端都偏弱。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6.5 口径复核：chunk_size 是字符，不是 token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整合时发现，6.1–6.4 的嵌入成本算式把 chunk_size 的数值直接当作 token 数使用。按本套实验的实际口径，</w:t>
      </w:r>
      <w:r>
        <w:rPr>
          <w:rFonts w:ascii="Times New Roman" w:hAnsi="Times New Roman" w:eastAsia="宋体" w:cs="Times New Roman"/>
          <w:b/>
        </w:rPr>
        <w:t>chunk_size=600 的单位是字符</w:t>
      </w:r>
      <w:r>
        <w:rPr>
          <w:rFonts w:ascii="Times New Roman" w:hAnsi="Times New Roman" w:eastAsia="宋体" w:cs="Times New Roman"/>
          <w:b w:val="0"/>
        </w:rPr>
        <w:t>，字符与 token 不是一比一关系，因此 94.2M 应理解为「字符量」而不是「token 量」。这一点在横向引用时很容易被误读为「分块按 token 切」，故在此单独复核。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6-7　嵌入成本的口径对照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口径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计算式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数量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对应索引成本（1000 份）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原报告：块数 × chunk_size，按 token 计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1000 × 157 × 600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94.2M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约 66 元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字符口径：实测字符量（与 chunk_size 无关）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1000 × 208,392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208.4M 字符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字符换算 token（1 token ≈ 1.5 字符）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208.4M ÷ 1.5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约 139M token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约 97 元</w:t>
            </w:r>
          </w:p>
        </w:tc>
      </w:tr>
    </w:tbl>
    <w:p>
      <w:pPr>
        <w:pStyle w:val="表注"/>
      </w:pPr>
      <w:r>
        <w:rPr>
          <w:rFonts w:ascii="Times New Roman" w:hAnsi="Times New Roman" w:eastAsia="宋体" w:cs="Times New Roman"/>
          <w:b w:val="0"/>
          <w:color w:val="404040"/>
          <w:sz w:val="18"/>
        </w:rPr>
        <w:t>注：第三行为换算估值，前提是 1 个中文字符约合 0.67 个 token；实际值应以分词器对样本 PDF 的实测为准。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三者相差约 1.5 倍，来源有两处。</w:t>
      </w:r>
      <w:r>
        <w:rPr>
          <w:rFonts w:ascii="Times New Roman" w:hAnsi="Times New Roman" w:eastAsia="宋体" w:cs="Times New Roman"/>
          <w:b/>
        </w:rPr>
        <w:t>其一是单位</w:t>
      </w:r>
      <w:r>
        <w:rPr>
          <w:rFonts w:ascii="Times New Roman" w:hAnsi="Times New Roman" w:eastAsia="宋体" w:cs="Times New Roman"/>
          <w:b w:val="0"/>
        </w:rPr>
        <w:t>：chunk_size 是字符，中文文本 1 个字符约合 0.6–0.7 个 token，把字符数当 token 数会高估 token 量约 1.5 倍；</w:t>
      </w:r>
      <w:r>
        <w:rPr>
          <w:rFonts w:ascii="Times New Roman" w:hAnsi="Times New Roman" w:eastAsia="宋体" w:cs="Times New Roman"/>
          <w:b/>
        </w:rPr>
        <w:t>其二是块长</w:t>
      </w:r>
      <w:r>
        <w:rPr>
          <w:rFonts w:ascii="Times New Roman" w:hAnsi="Times New Roman" w:eastAsia="宋体" w:cs="Times New Roman"/>
          <w:b w:val="0"/>
        </w:rPr>
        <w:t>：字符滑窗之后还有小块合并与过短块过滤，实测平均块长为约 1327 字符（157 × 1327 ≈ 208,392），而「块数 × chunk_size」只有 94,200，仅为真实字符量的约 45%，两处误差方向相反，最终使 66 元落在 97 元的偏低一侧。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需要说明的是，这一复核只影响一次性索引成本的绝对值，</w:t>
      </w:r>
      <w:r>
        <w:rPr>
          <w:rFonts w:ascii="Times New Roman" w:hAnsi="Times New Roman" w:eastAsia="宋体" w:cs="Times New Roman"/>
          <w:b/>
        </w:rPr>
        <w:t>不改变任何结论方向</w:t>
      </w:r>
      <w:r>
        <w:rPr>
          <w:rFonts w:ascii="Times New Roman" w:hAnsi="Times New Roman" w:eastAsia="宋体" w:cs="Times New Roman"/>
          <w:b w:val="0"/>
        </w:rPr>
        <w:t>：索引仍是一次性支出，即使按修正口径升至约 97 元，首月总计约 157 元（97 + 60），相对每天 2 元、每月 60 元的查询成本仍是小项；「成本瓶颈在 LLM 生成、占查询成本 97% 以上」的判断不受影响，三档规模的成本结构（索引一次性、查询按月）也不变。若要严格核算，正确做法是先用目标分词器实测 1 份 PDF 的 token 数，再按 PDF 数线性外推，而不是用「块数 × chunk_size」反推。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6.6 三个优化方向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（一）优化 1：缓存（最大收益）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命中前提：问答场景存在重复提问，缓存可直接跳过嵌入与生成两次调用。具体包括查询向量缓存（相同问题不重复 embedding）与答案缓存（相同问题直接返回），重复率 30% 时成本降 30%。由于 97% 成本来自 LLM 生成，</w:t>
      </w:r>
      <w:r>
        <w:rPr>
          <w:rFonts w:ascii="Times New Roman" w:hAnsi="Times New Roman" w:eastAsia="宋体" w:cs="Times New Roman"/>
          <w:b/>
        </w:rPr>
        <w:t>答案缓存是收益最高、改动最小的方案</w:t>
      </w:r>
      <w:r>
        <w:rPr>
          <w:rFonts w:ascii="Times New Roman" w:hAnsi="Times New Roman" w:eastAsia="宋体" w:cs="Times New Roman"/>
          <w:b w:val="0"/>
        </w:rPr>
        <w:t>，应当优先落地。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（二）优化 2：换小维度 embedding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当前 1024 维，可换成 384 维（all-MiniLM-L6-v2），存储降 62%，但中文质量可能降。该方案只对存储与检索生效，对占大头的生成成本无影响；且中文语义质量存在回退风险，需评估后再决定是否切换。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（三）优化 3：调整 chunk_size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如果存储成本敏感：chunk_size 调到 1000 字符（chunk 数降 40%）；如果质量敏感：保持 600 字符。结合前序实验结论，当前问答质量仍是首要目标，故建议保持 chunk_size=600 字符，存储增量（约 643MB）在免费层范围内，不构成约束。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6.7 本章结论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修正后结论：1000 份 PDF 索引约 66 元（按字符口径复核约 97 元），每天 1000 次查询月成本 60 元。</w:t>
      </w:r>
      <w:r>
        <w:rPr>
          <w:rFonts w:ascii="Times New Roman" w:hAnsi="Times New Roman" w:eastAsia="宋体" w:cs="Times New Roman"/>
          <w:b/>
        </w:rPr>
        <w:t>总成本瓶颈在 LLM 生成（占 97%），不在 embedding。</w:t>
      </w:r>
      <w:r>
        <w:rPr>
          <w:rFonts w:ascii="Times New Roman" w:hAnsi="Times New Roman" w:eastAsia="宋体" w:cs="Times New Roman"/>
          <w:b w:val="0"/>
        </w:rPr>
        <w:t xml:space="preserve"> chunk_size 从 600 字符调到 1000 字符，总 token 不变，但存储和检索成本降 40%。优化优先级：缓存 &gt; 小模型 &gt; 调 chunk_size。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下一步：2.5（性能与成本）已完成。后续可选路径为 2.1（分块策略）或 2.2（embedding 选择）。考虑到本轮已确认成本瓶颈在生成端而非 embedding 与存储端，而 chunk_size 又是目前唯一同时影响质量与成本的参数，建议优先推进 2.1 分块策略，把质量收益进一步做实；2.2 embedding 选择可待缓存方案上线、成本结构再次确认后启动。</w:t>
      </w:r>
      <w:r>
        <w:rPr>
          <w:rFonts w:ascii="Times New Roman" w:hAnsi="Times New Roman" w:eastAsia="宋体" w:cs="Times New Roman"/>
          <w:b/>
        </w:rPr>
        <w:t>这条建议直接决定了下一章的内容。</w:t>
      </w:r>
    </w:p>
    <w:p>
      <w:r>
        <w:br w:type="page"/>
      </w:r>
    </w:p>
    <w:p>
      <w:pPr>
        <w:pStyle w:val="Heading1"/>
        <w:pBdr>
          <w:bottom w:val="single" w:sz="6" w:space="4" w:color="808080"/>
        </w:pBdr>
      </w:pPr>
      <w:r>
        <w:rPr>
          <w:rFonts w:ascii="Times New Roman" w:hAnsi="Times New Roman" w:eastAsia="黑体" w:cs="Times New Roman"/>
          <w:b w:val="0"/>
          <w:sz w:val="32"/>
        </w:rPr>
        <w:t>第七章　分块策略：标题切分对照实验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【实验时间】2026-10-08 17:12　　【原始报告】RAG分块策略标题切分对比实验报告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【本章要点】把切分策略从 default（600 字符字符级滑窗）切换为按标题切分（heading）后，同一份文档的 chunk 数由 157 暴增至 537，平均块长由约 1300 字符降至约 390 字符，问答质量明显下降。根因不是「按标题切分」这一思路本身，而是实现「只切不合并」。结合本文档标题粒度过密的实际特征，继续投入的投入产出比不高，实验就此收口，回到 default。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7.1 实验背景与结论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本报告为 RAG 知识库构建第二层实验（2.1 分块策略）的收尾报告。在此前实验中，系统以 default 策略（chunk_size=600 字符、chunk_overlap=120 字符的字符级切分）建库，1000 页级 PDF 实跑得 157 个 chunk，配合 LLM 评估员得到 81.1 分的平均质量。本轮实验将切分策略切换为按标题切分（heading），对同一份 Happy-LLM 文档重新建库并复测问答效果。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7-1　default 与 heading 两种分块策略实测对比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</w:trPr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数据项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default 策略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heading 策略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chunk 数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157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537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平均块大小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约 1300 字符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约 390 字符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评估效果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81.1 分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问答质量明显下降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可用性判定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可用（当前最优）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不可用</w:t>
            </w:r>
          </w:p>
        </w:tc>
      </w:tr>
    </w:tbl>
    <w:p>
      <w:pPr>
        <w:pStyle w:val="表注"/>
      </w:pPr>
      <w:r>
        <w:rPr>
          <w:rFonts w:ascii="Times New Roman" w:hAnsi="Times New Roman" w:eastAsia="宋体" w:cs="Times New Roman"/>
          <w:b w:val="0"/>
          <w:color w:val="404040"/>
          <w:sz w:val="18"/>
        </w:rPr>
        <w:t>注：块大小单位为字符。default 的 chunk_size=600 字符，因小块合并，实测平均块长约 1300 字符；heading 无 chunk_size 约束，每遇标题即 flush。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537 块意味着每个 chunk 平均只有约 390 字符，约合 200 个中文字符。这一粒度下，单个 chunk 往往只承载一句话或一个小标题下的两三句内容，语义完整性被破坏：即使 top_k=5 召回了 5 个片段，拼接后的上下文也难以覆盖一个完整概念的展开论述，LLM 无法从碎片中还原答案。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这与「小 chunk 提高召回精度」的结论并不矛盾——此前验证的最优 chunk 是 600 字符（切分后合并效果约 1300 字符的实际块规模），而 heading 把有效块压到了 390 字符，</w:t>
      </w:r>
      <w:r>
        <w:rPr>
          <w:rFonts w:ascii="Times New Roman" w:hAnsi="Times New Roman" w:eastAsia="宋体" w:cs="Times New Roman"/>
          <w:b/>
        </w:rPr>
        <w:t>越过了可用的下限</w:t>
      </w:r>
      <w:r>
        <w:rPr>
          <w:rFonts w:ascii="Times New Roman" w:hAnsi="Times New Roman" w:eastAsia="宋体" w:cs="Times New Roman"/>
          <w:b w:val="0"/>
        </w:rPr>
        <w:t>。这恰好给第二章的「切块越小越好」加了一个边界条件：小是好事，但不能小到丢语义。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7.2 chunk 数暴增的直接原因：实现只切不合并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最初提供的 _split_by_headings 逻辑是「标题优先切 + 字符兜底切」两层叠加：先按标题切，每个 # 处 flush；如果单块超过 chunk_size，再用 _split_text 二次切（`if len(c) &gt; self.chunk_size: chunks.extend(self._split_text(c))`）。这本质上是在 default 的基础上又加了一层标题边界，因此 chunk 数只会比 default 多，不会少。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Happy-LLM 的 PDF 转成 Markdown 后标题层级极密，四级标题逐级出现，每一个标题都会触发一次 flush（第 1 章 → 1.1 背景 → 1.1.1 细节 → 1.1.2 方法 → 1.2 方法 → 1.2.1 步骤 ……）。以全文 208,392 字符、约 400 个标题估算：每个标题下内容平均约 500 字符，标题切分先产生 400 个块；其中超过 600 字符的再经 _split_text 二次切，额外增加 100 多个块，合计约 537 块。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 xml:space="preserve">作为对照，default 策略不看标题、纯按 600 字符滑窗切分：208,392 / (600 − 120) 理论约 434 块，但 DocumentProcessor._split_text 中存在 filter_chunks 过滤过短块、merge_chunks 合并小块等处理，实测日志为 157 块。可见 </w:t>
      </w:r>
      <w:r>
        <w:rPr>
          <w:rFonts w:ascii="Times New Roman" w:hAnsi="Times New Roman" w:eastAsia="宋体" w:cs="Times New Roman"/>
          <w:b/>
        </w:rPr>
        <w:t>default 之所以只有 157 块，正是因为其内部带有合并与过滤；而 heading 实现恰恰缺了这一步</w:t>
      </w:r>
      <w:r>
        <w:rPr>
          <w:rFonts w:ascii="Times New Roman" w:hAnsi="Times New Roman" w:eastAsia="宋体" w:cs="Times New Roman"/>
          <w:b w:val="0"/>
        </w:rPr>
        <w:t>。537 是 157 的 3.4 倍，说明标题切分把内容切碎了。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7.3 设计缺陷：正确流程缺少「合并小块」这一步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正确的 heading 策略应当是以下四步，而当前实现缺了第 2 步：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1. 按标题粗分 → 得到若干「标题段」；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2. 如果某个标题段 &lt; chunk_size → 和相邻段合并；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3. 如果某个标题段 &gt; chunk_size → 用 _split_text 切；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4. 目标：每块接近 chunk_size。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缺少第 2 步的直接后果是：短标题段不被合并，产生大量小 chunk；长标题段再被二次切分，进一步增加 chunk 数。因此 537 不是「按标题切分」的正常结果，而是实现不完整的结果。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同时也需指出，本文档标题粒度太细（四级标题密集）是客观制约：即便补上合并逻辑，标题切分的收益也不确定，而「标题少、段落长」这一前提在这份文档上并不成立。</w:t>
      </w:r>
      <w:r>
        <w:rPr>
          <w:rFonts w:ascii="Times New Roman" w:hAnsi="Times New Roman" w:eastAsia="宋体" w:cs="Times New Roman"/>
          <w:b/>
        </w:rPr>
        <w:t>思路与实现的问题必须分开归因</w:t>
      </w:r>
      <w:r>
        <w:rPr>
          <w:rFonts w:ascii="Times New Roman" w:hAnsi="Times New Roman" w:eastAsia="宋体" w:cs="Times New Roman"/>
          <w:b w:val="0"/>
        </w:rPr>
        <w:t>，否则容易错误地把 heading 策略本身判死。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7.4 改进方案（参考实现）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若仍要沿用标题策略，应把 _split_by_headings 改为「先按标题粗切、再合并相邻小块到接近 chunk_size」。核心改动是加入合并逻辑：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># 第二步：合并相邻小块（当前实现缺的就是这一步）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>merged, buf = [], ""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>for c in raw_chunks: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if len(c) &gt; self.chunk_size:        # 超长块：先 flush，再单独切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    if buf: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        merged.append(buf); buf = ""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    merged.extend(self._split_text(c))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elif len(buf) + len(c) + 1 &lt;= self.chunk_size: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    buf = buf + "\n" + c if buf else c   # 装得下就合并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else: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    if buf: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        merged.append(buf)           # 装不下：flush 后开新 buf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    buf = c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>if buf: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 xml:space="preserve">    merged.append(buf)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核心改动是加入「合并相邻小块」逻辑：短标题段会被合并到接近 600 字符，长标题段仍会被切，chunk 数预计回落到接近 default 的 157 或略多（150~250 区间）。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当时面临两个选择。</w:t>
      </w:r>
      <w:r>
        <w:rPr>
          <w:rFonts w:ascii="Times New Roman" w:hAnsi="Times New Roman" w:eastAsia="宋体" w:cs="Times New Roman"/>
          <w:b/>
        </w:rPr>
        <w:t>选择 A</w:t>
      </w:r>
      <w:r>
        <w:rPr>
          <w:rFonts w:ascii="Times New Roman" w:hAnsi="Times New Roman" w:eastAsia="宋体" w:cs="Times New Roman"/>
          <w:b w:val="0"/>
        </w:rPr>
        <w:t>：保留当前 537 块先跑评估，用于观察「纯标题切分」对质量的影响，预期 chunk 多导致检索更细、精度可能提高但召回不足，若得分低于 75 即说明切得过碎；</w:t>
      </w:r>
      <w:r>
        <w:rPr>
          <w:rFonts w:ascii="Times New Roman" w:hAnsi="Times New Roman" w:eastAsia="宋体" w:cs="Times New Roman"/>
          <w:b/>
        </w:rPr>
        <w:t>选择 B</w:t>
      </w:r>
      <w:r>
        <w:rPr>
          <w:rFonts w:ascii="Times New Roman" w:hAnsi="Times New Roman" w:eastAsia="宋体" w:cs="Times New Roman"/>
          <w:b w:val="0"/>
        </w:rPr>
        <w:t>：先按上述方案改代码再跑，预期 chunk 数约 150~200，质量可能接近或超过 default。当时建议选 B，理由是 A 的结果意义有限——切太碎已是已知问题。而本轮实测问答已明确变差，据此进一步判定：不必再投入标题策略的优化，直接以 default 收口。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7.5 现场清理步骤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回到 default 基线，需要完整清理向量库与会话状态，避免 heading 时期的 537 个残留 chunk 继续参与召回：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1. 用新的 _split_by_headings 替换旧实现（若保留代码但不启用）；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2. 删 Qdrant 的 rag_knowledge_base collection；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3. 删 session_state_demo_user.json；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4. .env 改回 SPLIT_STRATEGY=default；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5. 重启 app，重传 PDF；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6. 确认 chunk 数为 157（heading 时应为 150~250）；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7. 重跑评估，确认分数回到 81.1。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可选做法：把 document.py 恢复为备份文件 document.py.bak，或保留改动但通过 SPLIT_STRATEGY=default 走原路径。两种做法都可行，</w:t>
      </w:r>
      <w:r>
        <w:rPr>
          <w:rFonts w:ascii="Times New Roman" w:hAnsi="Times New Roman" w:eastAsia="宋体" w:cs="Times New Roman"/>
          <w:b/>
        </w:rPr>
        <w:t>关键是重建 collection，不能只改配置不删库</w:t>
      </w:r>
      <w:r>
        <w:rPr>
          <w:rFonts w:ascii="Times New Roman" w:hAnsi="Times New Roman" w:eastAsia="宋体" w:cs="Times New Roman"/>
          <w:b w:val="0"/>
        </w:rPr>
        <w:t>——这一点在实操中极易遗漏，改配置后若不删库，向量库里仍留着 537 个碎片块。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7.6 实验收获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7-2　本章实验的四项收获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/>
        </w:trPr>
        <w:tc>
          <w:tcPr>
            <w:tcW w:type="dxa" w:w="447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收获</w:t>
            </w:r>
          </w:p>
        </w:tc>
        <w:tc>
          <w:tcPr>
            <w:tcW w:type="dxa" w:w="447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验证了 default 是最优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600 字符 + 字符级切分优于按标题切分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理解了标题策略的适用边界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适合标题少、段落长的文档（如法律合同、规范文本）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确认了 chunk 大小是质量关键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390 字符太小，约 1300 字符的实际块规模刚好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节省了后续实验时间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无需再测 recursive、fixed 等策略，可提前收口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结论写入知识库：Happy-LLM 类技术文档使用 default（600 字符），不要使用标题切分；标题切分留待标题稀疏、段落长文的场景再行验证。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7.7 分块策略实验收口与任务优先级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分块策略对比（Happy-LLM 文档）：default（600 字符，字符级切分）81.1 分，最优；heading（按标题切分）537 块，质量明显下降，不可用；原因是文档标题层级过细，只切不合并导致切碎。2.1 至此完成，结论明确，无需再补测 recursive 或 fixed 策略。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7-3　第二层实验任务状态与优先级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</w:trPr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任务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状态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优先级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2.1 分块策略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已完成（本章）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2.2 embedding 选择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未开展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低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2.3 高级检索（Rerank / 混合）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待定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2.4 RAG 与记忆对比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已完成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2.5 性能与成本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已完成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建议下一步做 2.3。理由有三：Rerank 与混合检索是生产环境 RAG 的常规手段，落地成本低；此前诊断显示对比型问题是最弱项（q9「GPT vs BERT」仅 38 分，为唯一的真实检索失败），重排对该类问题最可能见效；实验形式简单——在召回后增加一个 rerank 步骤，复用既有 20 题评估集对比即可。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2.2 则优先级最低：2.5 已用数字证明成本瓶颈 97% 在 LLM 生成，换小维度 embedding 仅换来约 62% 的存储下降，还可能牺牲中文语义质量。若时间紧张，也可直接进入 Agent 开发主线，RAG 第二层暂以本报告收尾。</w:t>
      </w:r>
      <w:r>
        <w:rPr>
          <w:rFonts w:ascii="Times New Roman" w:hAnsi="Times New Roman" w:eastAsia="宋体" w:cs="Times New Roman"/>
          <w:b/>
        </w:rPr>
        <w:t>这条建议直接决定了下一章的内容。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7.8 本章结论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537 不是「按标题切分」的正常结果，而是实现「只切不合并」的缺陷，短标题段变成大量小块；正确做法是「按标题粗切 + 合并相邻小块到接近 chunk_size」。但就本文档标题过密的特征而言，继续投入的投入产出比不高，实验就此停止：删除 collection、切回 default、重建 157 块、复跑评估确认 81.1 分，随后转入 2.3 高级检索实验。</w:t>
      </w:r>
    </w:p>
    <w:p>
      <w:r>
        <w:br w:type="page"/>
      </w:r>
    </w:p>
    <w:p>
      <w:pPr>
        <w:pStyle w:val="Heading1"/>
        <w:pBdr>
          <w:bottom w:val="single" w:sz="6" w:space="4" w:color="808080"/>
        </w:pBdr>
      </w:pPr>
      <w:r>
        <w:rPr>
          <w:rFonts w:ascii="Times New Roman" w:hAnsi="Times New Roman" w:eastAsia="黑体" w:cs="Times New Roman"/>
          <w:b w:val="0"/>
          <w:sz w:val="32"/>
        </w:rPr>
        <w:t>第八章　Rerank 重排对照实验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【实验时间】2026-10-08 17:20　　【原始报告】RAG重排Rerank对照实验报告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【本章要点】在 81.1 分基线上加入百炼重排接口（20 条候选精排后返回少量 chunk），总分降到 76.8（-4.3）。唯一收益是对比型 +5.7（q9 由 38 分升到 72 分，正是上一章建议要修的那道题），代价是概念型 -12.5。根因很明确：精排后只返回 3–5 条，把关键 chunk 过滤掉了——Rerank 被用成了强过滤器，而不是重排序器。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8.1 实验目的与设计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本轮实验对应 RAG 优化路线中的 2.3 高级检索（Rerank）。实验在上一轮 LLM 评估基线（20 题平均 81.1 分）之上加入百炼重排接口：先用向量检索取 20 条候选，再由 rerank 模型精排后返回少量 chunk 交给 LLM 生成。评测沿用同一套 20 题与 LLM 评估员口径，问题类型分为事实型（fact）、概念型（concept）、对比型（comparison）、流程型（process）、全局型（global）五类，逐类与 baseline 对比并同步记录耗时。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8.2 整体对比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8-1　Baseline 与 Rerank 分类别得分及耗时对比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类型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Baseline（无 Rerank）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Rerank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变化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fact（事实型）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87.5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79.5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-8.0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concept（概念型）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92.0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79.5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-12.5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comparison（对比型）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72.8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78.5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+5.7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process（流程型）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65.0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63.8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-1.2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global（全局型）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88.2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82.5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-5.7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总计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81.1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76.8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-4.3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平均耗时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18.8s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14.8s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-4s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加入 Rerank 后平均分从 81.1 降到 76.8，净亏 4.3 分。五类问题中只有对比型提升 5.7 分，其余四类全部下降，其中概念型下降 12.5 分最为严重。唯一确定的收益是速度：平均耗时从 18.8 秒降到 14.8 秒，缩短约 4 秒。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8.3 关键发现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（一）发现一：只有对比型问题提升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8-2　对比型问题逐题得分对比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问题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Baseline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Rerank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变化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q9 GPT vs BERT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38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72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+34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q10 MLM vs CLM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85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-25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q11 Encoder vs Decoder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82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+12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q12 数据并行 vs 模型并行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98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100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+2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comparison 平均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72.8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78.5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+5.7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Rerank 精准命中了它应当解决的问题。q9（GPT vs BERT）从 38 分提升到 72 分，提升 34 分，是本次实验最大的胜利——该题正是上一章被判定为唯一真正的检索失败的题目，说明精排确实把对比所需的另一方内容排到了前面。q11 与 q12 也分别提升 12 分和 2 分。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但 q10（MLM vs CLM）从 85 分降到 60 分，说明</w:t>
      </w:r>
      <w:r>
        <w:rPr>
          <w:rFonts w:ascii="Times New Roman" w:hAnsi="Times New Roman" w:eastAsia="宋体" w:cs="Times New Roman"/>
          <w:b/>
        </w:rPr>
        <w:t>精排在提高某一侧召回的同时，也可能把原本正确的片段挤出上下文</w:t>
      </w:r>
      <w:r>
        <w:rPr>
          <w:rFonts w:ascii="Times New Roman" w:hAnsi="Times New Roman" w:eastAsia="宋体" w:cs="Times New Roman"/>
          <w:b w:val="0"/>
        </w:rPr>
        <w:t>。对比型整体平均从 72.8 提升到 78.5。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（二）发现二：其他类型全部下降，概念型损失最大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概念型从 92.0 掉到 79.5，下降 12.5 分，是全部类型中损失最大的。以 q5（注意力机制）为例：baseline 得 80 分，答案包含 QKV 与 Softmax 说明；加入 Rerank 后只得到 50 分，答案变成「上下文缺少具体计算过程」。原因在日志中可以直接看到——</w:t>
      </w:r>
      <w:r>
        <w:rPr>
          <w:rFonts w:ascii="Times New Roman" w:hAnsi="Times New Roman" w:eastAsia="宋体" w:cs="Times New Roman"/>
          <w:b/>
        </w:rPr>
        <w:t>Rerank 过滤后只返回 3 条 chunk（returned=3），关键信息被过滤掉了</w:t>
      </w:r>
      <w:r>
        <w:rPr>
          <w:rFonts w:ascii="Times New Roman" w:hAnsi="Times New Roman" w:eastAsia="宋体" w:cs="Times New Roman"/>
          <w:b w:val="0"/>
        </w:rPr>
        <w:t>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事实型（-8.0）、全局型（-5.7）、流程型（-1.2）同样下降，进一步说明返回条数不足是通用问题，而不是某一类题目的特例。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（三）发现三：速度反而变快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8-3　平均耗时对比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</w:trPr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指标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Baseline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Rerank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平均耗时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18.8s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14.8s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Rerank 虽然增加了一次重排调用，平均耗时反而从 18.8 秒降到 14.8 秒。原因是精排后进入提示词的 chunk 变少，上下文长度下降，LLM 生成阶段加快。这也解释了质量问题为什么容易被掩盖：</w:t>
      </w:r>
      <w:r>
        <w:rPr>
          <w:rFonts w:ascii="Times New Roman" w:hAnsi="Times New Roman" w:eastAsia="宋体" w:cs="Times New Roman"/>
          <w:b/>
        </w:rPr>
        <w:t>系统跑得更快，但可供模型依据的证据更少</w:t>
      </w:r>
      <w:r>
        <w:rPr>
          <w:rFonts w:ascii="Times New Roman" w:hAnsi="Times New Roman" w:eastAsia="宋体" w:cs="Times New Roman"/>
          <w:b w:val="0"/>
        </w:rPr>
        <w:t>。如果只看耗时，这次改动像是成功的；只有把分数一起看，才发现它是用质量换速度。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8.4 根因：返回 chunk 太少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调用日志显示精排返回的条数并不稳定：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>Bailian reranking succeeded: candidates=20 returned=5   # 有些返回 5 条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>Bailian reranking succeeded: candidates=20 returned=3   # 有些只返回 3 条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returned=3 是问题所在：从 20 个候选里只精排出 3 条，召回阶段本来命中的关键 chunk 在精排后被丢弃。对照 baseline：纯向量检索固定返回 top_5，不做过滤，噪声虽然更多，但不会主动丢失证据。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也就是说，</w:t>
      </w:r>
      <w:r>
        <w:rPr>
          <w:rFonts w:ascii="Times New Roman" w:hAnsi="Times New Roman" w:eastAsia="宋体" w:cs="Times New Roman"/>
          <w:b/>
        </w:rPr>
        <w:t>本次实验中 Rerank 被用成了强过滤器，而不是重排序器</w:t>
      </w:r>
      <w:r>
        <w:rPr>
          <w:rFonts w:ascii="Times New Roman" w:hAnsi="Times New Roman" w:eastAsia="宋体" w:cs="Times New Roman"/>
          <w:b w:val="0"/>
        </w:rPr>
        <w:t>，真正需要的是在保留排序结果的同时放宽返回条数。这与第一章的对比型结论是同一件事的两面：对比型需要的正是「多留几条」，而 Rerank 恰好反其道而行——这也解释了为什么只有对比型受益（它原本的问题是缺，而不是多）。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8.5 修正方案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（一）方案一：提高 Rerank 返回数量（首选）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修改 pipeline.py 中的 top_n：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># 之前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>result = rerank_with_api(query, result, top_n=5)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># 改成</w:t>
      </w:r>
    </w:p>
    <w:p>
      <w:pPr>
        <w:pStyle w:val="代码"/>
      </w:pPr>
      <w:r>
        <w:rPr>
          <w:rFonts w:ascii="Consolas" w:hAnsi="Consolas" w:eastAsia="宋体" w:cs="Consolas"/>
          <w:sz w:val="18"/>
        </w:rPr>
        <w:t>result = rerank_with_api(query, result, top_n=8)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预期概念型等受影响类型回升，对比型保持。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（二）方案二：只在对比型问题启用 Rerank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按题型分流：判定为对比型时走「20 召回 + 精排 5 条」的路径，其余题型走原流程（不做重排）。预期对比型保持 78.5 分，其他类型回到 baseline 水平；代价是需要维护一个对比型问题判定函数。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sz w:val="24"/>
        </w:rPr>
        <w:t>（三）方案三：降低 Rerank 阈值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如果百炼重排接口支持设置相关性阈值，可以放宽阈值让接口返回更多候选。实现成本最低，但收益取决于接口是否开放该参数，可控性不如方案一。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8.6 推荐与验收口径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优先尝试方案一，改动最小、指向最明确：把 top_n 从 5 提到 8 后重跑同一套 20 题。若概念型回到 90 分以上且对比型保持 78 分以上，则保留 Rerank；若概念型仍然偏低，则改用方案二，只在对比型问题上启用 Rerank。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两条路径统一以</w:t>
      </w:r>
      <w:r>
        <w:rPr>
          <w:rFonts w:ascii="Times New Roman" w:hAnsi="Times New Roman" w:eastAsia="宋体" w:cs="Times New Roman"/>
          <w:b/>
        </w:rPr>
        <w:t>分类别得分不低于 baseline、且平均耗时不回升</w:t>
      </w:r>
      <w:r>
        <w:rPr>
          <w:rFonts w:ascii="Times New Roman" w:hAnsi="Times New Roman" w:eastAsia="宋体" w:cs="Times New Roman"/>
          <w:b w:val="0"/>
        </w:rPr>
        <w:t>作为验收口径。这个口径本身值得记下来：它同时约束了质量与速度，避免再次出现「用质量换速度却被误判为优化」的情况。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8.7 本章结论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8-4　Rerank 实验效果总结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/>
        </w:trPr>
        <w:tc>
          <w:tcPr>
            <w:tcW w:type="dxa" w:w="447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项目</w:t>
            </w:r>
          </w:p>
        </w:tc>
        <w:tc>
          <w:tcPr>
            <w:tcW w:type="dxa" w:w="447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comparison（对比型）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+5.7，最大收益，q9 由 38 分提升到 72 分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concept（概念型）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-12.5，最大损失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其他类型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小幅下降：fact -8.0、global -5.7、process -1.2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速度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-4s，平均耗时由 18.8s 降到 14.8s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总分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-4.3，平均分 81.1 降到 76.8，净亏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根因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rerank 只返回 3 到 5 条，过滤掉关键 chunk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修正方案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top_n 由 5 提到 8，或只在 comparison 类型使用 rerank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/>
        </w:rPr>
        <w:t>一句话总结</w:t>
      </w:r>
      <w:r>
        <w:rPr>
          <w:rFonts w:ascii="Times New Roman" w:hAnsi="Times New Roman" w:eastAsia="宋体" w:cs="Times New Roman"/>
          <w:b w:val="0"/>
        </w:rPr>
        <w:t>：Rerank 对对比型问题有效（+5.7，q9 从 38 分提升到 72 分），但对概念型问题有害（-12.5），根因是返回 chunk 太少（3 条）。修正方案：把 top_n 提到 8，或只在对比型问题上使用 Rerank。</w:t>
      </w:r>
    </w:p>
    <w:p>
      <w:r>
        <w:br w:type="page"/>
      </w:r>
    </w:p>
    <w:p>
      <w:pPr>
        <w:pStyle w:val="Heading1"/>
        <w:pBdr>
          <w:bottom w:val="single" w:sz="6" w:space="4" w:color="808080"/>
        </w:pBdr>
      </w:pPr>
      <w:r>
        <w:rPr>
          <w:rFonts w:ascii="Times New Roman" w:hAnsi="Times New Roman" w:eastAsia="黑体" w:cs="Times New Roman"/>
          <w:b w:val="0"/>
          <w:sz w:val="32"/>
        </w:rPr>
        <w:t>第九章　纵向复盘与当前技术基线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【本章要点】把七次实验的指标放到一条时间轴上，可以看到三个阶段：参数穷举（实验一）→ 评测口径校准（实验二、三）→ 单点优化验证（实验六、七）。口径校准是全过程中收益最大的一步——它没有改一行检索代码，却把系统分数从 69% 纠正到 81.1%。此后每一项优化都必须在这个更真实的基线上接受检验，而 Rerank 的首轮结果正说明这种检验的价值：一个「看起来更快」的改动实际上是净亏的。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9.1 指标演进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9-1　七项实验的指标演进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阶段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评估口径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平均分 / 命中率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实验一 A–G（5 题）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人工质量分（5 分制）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最优 E 组 4.8/5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 组参数横向对比，不与百分制混用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实验二 20 题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关键词命中率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69%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系统性低估约 12 个百分点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实验三 LLM 评估员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LLM 0–5 分折算百分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81.1%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修正 +12.1，成为统一基线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实验六 分块复跑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LLM 评估员（同口径）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81.1%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回到 default 后基线完全复原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实验七 Rerank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LLM 评估员（同口径）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76.8%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净亏 4.3，未达验收口径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 xml:space="preserve">这张表里最值得注意的是第四行：把 heading 策略回退到 default 后，分数精确回到 81.1。这说明 </w:t>
      </w:r>
      <w:r>
        <w:rPr>
          <w:rFonts w:ascii="Times New Roman" w:hAnsi="Times New Roman" w:eastAsia="宋体" w:cs="Times New Roman"/>
          <w:b/>
        </w:rPr>
        <w:t>81.1 是一个稳定的、可复现的基线</w:t>
      </w:r>
      <w:r>
        <w:rPr>
          <w:rFonts w:ascii="Times New Roman" w:hAnsi="Times New Roman" w:eastAsia="宋体" w:cs="Times New Roman"/>
          <w:b w:val="0"/>
        </w:rPr>
        <w:t>，而不是某次运行的好运气。也正因为它稳定，第八章 -4.3 的净亏才有判别力。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9.2 三条主线结论</w:t>
      </w:r>
    </w:p>
    <w:p>
      <w:pPr>
        <w:pStyle w:val="报告正文"/>
      </w:pPr>
      <w:r>
        <w:rPr>
          <w:rFonts w:ascii="Times New Roman" w:hAnsi="Times New Roman" w:eastAsia="宋体" w:cs="Times New Roman"/>
          <w:b/>
        </w:rPr>
        <w:t>（一）参数层：切块大小是质量的第一杠杆，但不是越小越好。</w:t>
      </w:r>
      <w:r>
        <w:rPr>
          <w:rFonts w:ascii="Times New Roman" w:hAnsi="Times New Roman" w:eastAsia="宋体" w:cs="Times New Roman"/>
          <w:b w:val="0"/>
        </w:rPr>
        <w:t xml:space="preserve"> 实验一把 chunk_size 从 1000 字符降到 600 字符，平均质量从 3.6 提到 4.8；实验六把有效块长再压到 390 字符，质量反而下降。两次实验共同划出一条区间：</w:t>
      </w:r>
      <w:r>
        <w:rPr>
          <w:rFonts w:ascii="Times New Roman" w:hAnsi="Times New Roman" w:eastAsia="宋体" w:cs="Times New Roman"/>
          <w:b/>
        </w:rPr>
        <w:t>有效块长约 1300 字符（chunk_size=600 字符）最合适</w:t>
      </w:r>
      <w:r>
        <w:rPr>
          <w:rFonts w:ascii="Times New Roman" w:hAnsi="Times New Roman" w:eastAsia="宋体" w:cs="Times New Roman"/>
          <w:b w:val="0"/>
        </w:rPr>
        <w:t>，明显偏大或偏小都会掉分。top_k 不是越大越好，在 600 字符档下 top_k=5 已经够用，加到 10 反而引入噪声。</w:t>
      </w:r>
    </w:p>
    <w:p>
      <w:pPr>
        <w:pStyle w:val="报告正文"/>
      </w:pPr>
      <w:r>
        <w:rPr>
          <w:rFonts w:ascii="Times New Roman" w:hAnsi="Times New Roman" w:eastAsia="宋体" w:cs="Times New Roman"/>
          <w:b/>
        </w:rPr>
        <w:t>（二）评测层：关键词命中率不可作为主指标。</w:t>
      </w:r>
      <w:r>
        <w:rPr>
          <w:rFonts w:ascii="Times New Roman" w:hAnsi="Times New Roman" w:eastAsia="宋体" w:cs="Times New Roman"/>
          <w:b w:val="0"/>
        </w:rPr>
        <w:t xml:space="preserve"> 实验二到实验三的 12.1 分差距不是系统变好了，而是尺子换了。更关键的是错误类型被重新分类：九道「差题」里只有一道是真的检索失败，七道是措辞差异，一道是文档缺失。</w:t>
      </w:r>
      <w:r>
        <w:rPr>
          <w:rFonts w:ascii="Times New Roman" w:hAnsi="Times New Roman" w:eastAsia="宋体" w:cs="Times New Roman"/>
          <w:b/>
        </w:rPr>
        <w:t>换尺子之后，优化目标才对准了真正的问题。</w:t>
      </w:r>
    </w:p>
    <w:p>
      <w:pPr>
        <w:pStyle w:val="报告正文"/>
      </w:pPr>
      <w:r>
        <w:rPr>
          <w:rFonts w:ascii="Times New Roman" w:hAnsi="Times New Roman" w:eastAsia="宋体" w:cs="Times New Roman"/>
          <w:b/>
        </w:rPr>
        <w:t>（三）优化层：方向对的改动也可能因为实现细节而净亏。</w:t>
      </w:r>
      <w:r>
        <w:rPr>
          <w:rFonts w:ascii="Times New Roman" w:hAnsi="Times New Roman" w:eastAsia="宋体" w:cs="Times New Roman"/>
          <w:b w:val="0"/>
        </w:rPr>
        <w:t xml:space="preserve"> Rerank 的方向是对的（对比型 +5.7，q9 从 38 到 72 正是它该干的活），但「精排后只返回 3 条」这一个实现选择，把四类问题的收益全部吃掉。同理，heading 切分的思路对标题稀疏的文档是成立的，但「只切不合并」的实现让它在这份文档上不可用。</w:t>
      </w:r>
      <w:r>
        <w:rPr>
          <w:rFonts w:ascii="Times New Roman" w:hAnsi="Times New Roman" w:eastAsia="宋体" w:cs="Times New Roman"/>
          <w:b/>
        </w:rPr>
        <w:t>这两次失败都不是方向错误，而是缺少一个「保留足够证据」的约束条件。</w:t>
      </w:r>
    </w:p>
    <w:p>
      <w:pPr>
        <w:pStyle w:val="报告正文"/>
      </w:pPr>
      <w:r>
        <w:rPr>
          <w:rFonts w:ascii="Times New Roman" w:hAnsi="Times New Roman" w:eastAsia="宋体" w:cs="Times New Roman"/>
          <w:b/>
        </w:rPr>
        <w:t>（四）成本层：优化重心必须放在生成端。</w:t>
      </w:r>
      <w:r>
        <w:rPr>
          <w:rFonts w:ascii="Times New Roman" w:hAnsi="Times New Roman" w:eastAsia="宋体" w:cs="Times New Roman"/>
          <w:b w:val="0"/>
        </w:rPr>
        <w:t xml:space="preserve"> LLM 生成占查询成本 97% 以上，这意味着所有围绕 embedding 与向量库的优化，天花板都只有百分之几。缓存是唯一能同时降本与降延迟的手段。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9.3 当前推荐基线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9-2　当前推荐基线配置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</w:trPr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配置项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推荐取值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分块策略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default，chunk_size=600 字符，chunk_overlap=120 字符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实验一（质量 4.8）、实验六（heading 不可用）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检索 top_k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实验一（E 组最优，top_k=10 无明显收益）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高级搜索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关闭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实验一（600 字符档下质量不受影响，省近 6 倍检索时间）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重排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暂不全局启用；对比型单独启用，top_n 先调至 8 复测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实验七（net -4.3，需调参）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评估口径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LLM 评估员（0–5 分折算百分），关键词命中率作辅助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实验二、三（相差 12.1 分）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路由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LLM 路由（deepseek-chat）+ max_tokens=512 + 失败降级关键词路由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第五章（100% vs 95%）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成本策略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答案缓存优先，其次查询向量缓存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第六章（生成占 97%）</w:t>
            </w:r>
          </w:p>
        </w:tc>
      </w:tr>
    </w:tbl>
    <w:p>
      <w:pPr>
        <w:pStyle w:val="表注"/>
      </w:pPr>
      <w:r>
        <w:rPr>
          <w:rFonts w:ascii="Times New Roman" w:hAnsi="Times New Roman" w:eastAsia="宋体" w:cs="Times New Roman"/>
          <w:b w:val="0"/>
          <w:color w:val="404040"/>
          <w:sz w:val="18"/>
        </w:rPr>
        <w:t>注：所有 chunk 数值单位均为字符。该表可直接作为下一轮实验的默认配置。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9.4 未决问题与下一步优先级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9-3　未决问题与优先级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</w:trPr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待办事项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依据</w:t>
            </w:r>
          </w:p>
        </w:tc>
        <w:tc>
          <w:tcPr>
            <w:tcW w:type="dxa" w:w="2986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Rerank top_n 5→8 复测，或改为按题型启用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第八章（净亏 4.3，根因明确）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对比型查询分解（q9）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第三、四、八章（唯一真实检索失败）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事实型 28.6s 延迟埋点，压缩查询扩展调用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第四章（约 35s 未被日志覆盖）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路由 100 题压力测试，统计降级频率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第五章（隐患未触发但存在）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全局型召回：摘要索引 / 分层检索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第二章（相似度 0.47–0.51 无解）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embedding 维度 1024→384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第六章（仅降存储，不动生成成本）</w:t>
            </w:r>
          </w:p>
        </w:tc>
        <w:tc>
          <w:tcPr>
            <w:tcW w:type="dxa" w:w="2986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低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三项高优先级待办有一个共同特征：它们都有明确的、可量化的验收口径——Rerank 以「分类别不低于 baseline、耗时不回升」为准，q9 以「38 → 75 分以上」为准，延迟以「未被日志覆盖的 35 秒被压缩」为准。相比之下，全局型召回问题目前连一个可用的验收指标都还没有（相似度对该问题已失效），这也是它被列为「中」而不是「高」的原因：</w:t>
      </w:r>
      <w:r>
        <w:rPr>
          <w:rFonts w:ascii="Times New Roman" w:hAnsi="Times New Roman" w:eastAsia="宋体" w:cs="Times New Roman"/>
          <w:b/>
        </w:rPr>
        <w:t>它需要的不是调参，而是一套新的召回结构。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sz w:val="27"/>
        </w:rPr>
        <w:t>9.5 跨报告口径差异说明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整合过程中发现三处数值差异，均属口径不同而非数据矛盾，在此集中说明，避免后续引用时误判。</w:t>
      </w:r>
    </w:p>
    <w:p>
      <w:pPr>
        <w:pStyle w:val="报告正文"/>
      </w:pPr>
      <w:r>
        <w:rPr>
          <w:rFonts w:ascii="Times New Roman" w:hAnsi="Times New Roman" w:eastAsia="宋体" w:cs="Times New Roman"/>
          <w:b/>
        </w:rPr>
        <w:t>（一）检索耗时差异。</w:t>
      </w:r>
      <w:r>
        <w:rPr>
          <w:rFonts w:ascii="Times New Roman" w:hAnsi="Times New Roman" w:eastAsia="宋体" w:cs="Times New Roman"/>
          <w:b w:val="0"/>
        </w:rPr>
        <w:t xml:space="preserve"> 实验一的 A–G 各组平均检索 2.1–16.3 秒，实验二 20 题平均仅 1.8 秒。差异来自配置：A–G 各组大多启用了 MQE/HyDE 查询扩展，20 题轮未启用。两者不可直接相减，也不构成「系统变快了」的证据。</w:t>
      </w:r>
    </w:p>
    <w:p>
      <w:pPr>
        <w:pStyle w:val="报告正文"/>
      </w:pPr>
      <w:r>
        <w:rPr>
          <w:rFonts w:ascii="Times New Roman" w:hAnsi="Times New Roman" w:eastAsia="宋体" w:cs="Times New Roman"/>
          <w:b/>
        </w:rPr>
        <w:t>（二）总耗时差异。</w:t>
      </w:r>
      <w:r>
        <w:rPr>
          <w:rFonts w:ascii="Times New Roman" w:hAnsi="Times New Roman" w:eastAsia="宋体" w:cs="Times New Roman"/>
          <w:b w:val="0"/>
        </w:rPr>
        <w:t xml:space="preserve"> 实验二平均总耗时 10.6 秒，实验四（LLM 评估员）给出的事实型平均 28.6 秒、实验七 baseline 平均 18.8 秒。三轮的测试集与计时边界不同（实验七含重排候选准备，实验四含查询扩展），故 10.6 秒与 18.8 秒不能相互校验。若要横向比较，需统一到同一套埋点。</w:t>
      </w:r>
    </w:p>
    <w:p>
      <w:pPr>
        <w:pStyle w:val="报告正文"/>
      </w:pPr>
      <w:r>
        <w:rPr>
          <w:rFonts w:ascii="Times New Roman" w:hAnsi="Times New Roman" w:eastAsia="宋体" w:cs="Times New Roman"/>
          <w:b/>
        </w:rPr>
        <w:t>（三）chunk 数与字符量的差异。</w:t>
      </w:r>
      <w:r>
        <w:rPr>
          <w:rFonts w:ascii="Times New Roman" w:hAnsi="Times New Roman" w:eastAsia="宋体" w:cs="Times New Roman"/>
          <w:b w:val="0"/>
        </w:rPr>
        <w:t xml:space="preserve"> 第六章按「块数 × chunk_size」估算索引字符量（94M / 94.2M / 94.5M），第七章给出文档真实字符量为 208,392。前者是等效估算，后者是实测，两者相差约 2.2 倍，原因是实际块长约为 chunk_size 的 2.2 倍。引用索引成本时应说明采用的是哪一口径（详见 6.5 节）。</w:t>
      </w:r>
    </w:p>
    <w:p>
      <w:pPr>
        <w:pStyle w:val="报告正文"/>
      </w:pPr>
      <w:r>
        <w:rPr>
          <w:rFonts w:ascii="Times New Roman" w:hAnsi="Times New Roman" w:eastAsia="宋体" w:cs="Times New Roman"/>
          <w:b/>
        </w:rPr>
        <w:t>（四）质量分与百分分不可混用。</w:t>
      </w:r>
      <w:r>
        <w:rPr>
          <w:rFonts w:ascii="Times New Roman" w:hAnsi="Times New Roman" w:eastAsia="宋体" w:cs="Times New Roman"/>
          <w:b w:val="0"/>
        </w:rPr>
        <w:t xml:space="preserve"> 第二章的 4.8/5 与第四章的 81.1% 不是同一把尺子，前者是人工 5 分制（仅 5 道题），后者是 LLM 0–5 分折算（20 道题）。本报告在需要跨章比较时一律以 81.1 为锚点，未对两类分数做任何换算。</w:t>
      </w:r>
    </w:p>
    <w:p>
      <w:r>
        <w:br w:type="page"/>
      </w:r>
    </w:p>
    <w:p>
      <w:pPr>
        <w:pStyle w:val="Heading1"/>
        <w:pBdr>
          <w:bottom w:val="single" w:sz="6" w:space="4" w:color="808080"/>
        </w:pBdr>
      </w:pPr>
      <w:r>
        <w:rPr>
          <w:rFonts w:ascii="Times New Roman" w:hAnsi="Times New Roman" w:eastAsia="黑体" w:cs="Times New Roman"/>
          <w:b w:val="0"/>
          <w:sz w:val="32"/>
        </w:rPr>
        <w:t>附录 A　单位口径与术语表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本附录集中说明全篇涉及的单位与术语，尤其是字符与 token 的区别——这也是本次整合重点修正的地方。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A-1　术语与口径对照表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/>
        </w:trPr>
        <w:tc>
          <w:tcPr>
            <w:tcW w:type="dxa" w:w="447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术语</w:t>
            </w:r>
          </w:p>
        </w:tc>
        <w:tc>
          <w:tcPr>
            <w:tcW w:type="dxa" w:w="447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含义与口径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chunk_size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目标块长，单位：字符（character）。字符级滑窗的步长为 chunk_size − chunk_overlap。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chunk_overlap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相邻块的重叠长度，单位：字符。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字符（character）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本套实验的切分计量单位。中文文本 1 个字符约合 0.6–0.7 个 token。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token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模型计费与上下文窗口的计量单位。本报告中 token 只用于 embedding 与 LLM 计费，不用于分块。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default 策略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字符级滑窗切分 + 小块合并与过短块过滤，实测平均块长明显大于 chunk_size（600 字符档约 1300 字符）。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heading 策略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按 Markdown 标题切分，每遇标题即 flush，且只切不合并，故块数远多于 default。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质量分（5 分制）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第二章使用的人工评分，同一口径复评，用于 A–G 七组横向对比。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LLM 评估分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第四章起的统一口径，0–5 分制由 LLM 评估员给出，×20 折算为百分。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关键词命中率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标准答案关键词在实际答案中的覆盖比例，第三章使用，已证明会系统性低估质量。</w:t>
            </w:r>
          </w:p>
        </w:tc>
      </w:tr>
    </w:tbl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A-2　同一份 208,392 字符文档在不同切分策略下的块数换算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chunk_size（字符）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实测 / 推算块数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平均块长（字符）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1000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94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约 2200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成本报告中的历史值，反推平均块长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600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157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约 1300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当前基线，实测（分块报告确认）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1500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约 63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约 3300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成本报告中的外推值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heading（无 chunk_size）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537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约 390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按标题切分，只切不合并，实测</w:t>
            </w:r>
          </w:p>
        </w:tc>
      </w:tr>
    </w:tbl>
    <w:p>
      <w:pPr>
        <w:pStyle w:val="表注"/>
      </w:pPr>
      <w:r>
        <w:rPr>
          <w:rFonts w:ascii="Times New Roman" w:hAnsi="Times New Roman" w:eastAsia="宋体" w:cs="Times New Roman"/>
          <w:b w:val="0"/>
          <w:color w:val="404040"/>
          <w:sz w:val="18"/>
        </w:rPr>
        <w:t>注：块数与平均块长互为反比：块数 × 平均块长 ≈ 208,392 字符。「块数 × chunk_size」不等于真实字符量，差额即合并带来的块长膨胀。</w:t>
      </w:r>
    </w:p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从这张表可以直接读出两件事。第一，</w:t>
      </w:r>
      <w:r>
        <w:rPr>
          <w:rFonts w:ascii="Times New Roman" w:hAnsi="Times New Roman" w:eastAsia="宋体" w:cs="Times New Roman"/>
          <w:b/>
        </w:rPr>
        <w:t>同一份文档无论怎么切，字符总量恒为 208,392</w:t>
      </w:r>
      <w:r>
        <w:rPr>
          <w:rFonts w:ascii="Times New Roman" w:hAnsi="Times New Roman" w:eastAsia="宋体" w:cs="Times New Roman"/>
          <w:b w:val="0"/>
        </w:rPr>
        <w:t>，所以索引成本对 chunk_size 几乎不敏感（变动幅度仅 ±0.3%），真正随 chunk_size 变化的是块数、存储与检索耗时。第二，</w:t>
      </w:r>
      <w:r>
        <w:rPr>
          <w:rFonts w:ascii="Times New Roman" w:hAnsi="Times New Roman" w:eastAsia="宋体" w:cs="Times New Roman"/>
          <w:b/>
        </w:rPr>
        <w:t>块长存在下限</w:t>
      </w:r>
      <w:r>
        <w:rPr>
          <w:rFonts w:ascii="Times New Roman" w:hAnsi="Times New Roman" w:eastAsia="宋体" w:cs="Times New Roman"/>
          <w:b w:val="0"/>
        </w:rPr>
        <w:t>：heading 把平均块长压到约 390 字符时语义开始破碎，600 字符档约 1300 字符是最优区间，这是实验一与实验六共同给出的边界。</w:t>
      </w:r>
    </w:p>
    <w:p>
      <w:pPr>
        <w:pStyle w:val="Heading1"/>
        <w:pBdr>
          <w:bottom w:val="single" w:sz="6" w:space="4" w:color="808080"/>
        </w:pBdr>
      </w:pPr>
      <w:r>
        <w:rPr>
          <w:rFonts w:ascii="Times New Roman" w:hAnsi="Times New Roman" w:eastAsia="黑体" w:cs="Times New Roman"/>
          <w:b w:val="0"/>
          <w:sz w:val="32"/>
        </w:rPr>
        <w:t>附录 B　原始报告清单</w:t>
      </w:r>
    </w:p>
    <w:p>
      <w:pPr>
        <w:pStyle w:val="表题"/>
      </w:pPr>
      <w:r>
        <w:rPr>
          <w:rFonts w:ascii="Times New Roman" w:hAnsi="Times New Roman" w:eastAsia="宋体" w:cs="Times New Roman"/>
          <w:b w:val="0"/>
          <w:sz w:val="21"/>
        </w:rPr>
        <w:t>表 B-1　7 份原始报告与本报告的章节对应关系</w:t>
      </w:r>
    </w:p>
    <w:tbl>
      <w:tblPr>
        <w:tblW w:w="5000" w:type="pct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原始文件名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落盘时间</w:t>
            </w:r>
          </w:p>
        </w:tc>
        <w:tc>
          <w:tcPr>
            <w:tcW w:type="dxa" w:w="2239"/>
            <w:tcBorders>
              <w:bottom w:val="single" w:sz="8" w:space="0" w:color="000000"/>
            </w:tcBorders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对应章节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RAG检索参数A-G七组实验分析报告.docx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2026-10-07 12:21:07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第二章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RAG问答系统20题评估实验报告.docx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2026-10-07 17:44:31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第三章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LLM评估员修正关键词评估实验报告.docx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2026-10-07 19:43:45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第四章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智能路由测试实验报告.docx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2026-10-07 23:51:50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第五章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RAG性能与成本修正版实验报告.docx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2026-10-08 00:06:59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第六章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RAG分块策略标题切分对比实验报告.docx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2026-10-08 17:12:23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第七章</w:t>
            </w:r>
          </w:p>
        </w:tc>
      </w:tr>
      <w:tr>
        <w:trPr>
          <w:cantSplit/>
        </w:trPr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RAG重排Rerank对照实验报告.docx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2026-10-08 17:20:05</w:t>
            </w:r>
          </w:p>
        </w:tc>
        <w:tc>
          <w:tcPr>
            <w:tcW w:type="dxa" w:w="2239"/>
            <w:vAlign w:val="center"/>
          </w:tcPr>
          <w:p>
            <w:pPr>
              <w:spacing w:before="50" w:after="5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第八章</w:t>
            </w:r>
          </w:p>
        </w:tc>
      </w:tr>
    </w:tbl>
    <w:p>
      <w:pPr>
        <w:pStyle w:val="报告正文"/>
      </w:pPr>
      <w:r>
        <w:rPr>
          <w:rFonts w:ascii="Times New Roman" w:hAnsi="Times New Roman" w:eastAsia="宋体" w:cs="Times New Roman"/>
          <w:b w:val="0"/>
        </w:rPr>
        <w:t>说明：7 份原始报告的文档属性中创建时间相同（均源自同一套报告模板），故排序依据为文件最后落盘时间；该顺序与各报告正文之间的相互引用关系完全一致（见「文档说明」第二节）。原始报告保持归档状态，本报告不替代原始报告，仅作整合与口径统一之用。</w:t>
      </w:r>
    </w:p>
    <w:p>
      <w:pPr>
        <w:spacing w:before="0" w:after="0" w:line="200" w:lineRule="exact"/>
      </w:pPr>
    </w:p>
    <w:p>
      <w:pPr>
        <w:jc w:val="center"/>
      </w:pPr>
      <w:r>
        <w:rPr>
          <w:rFonts w:ascii="Times New Roman" w:hAnsi="Times New Roman" w:eastAsia="宋体" w:cs="Times New Roman"/>
          <w:color w:val="808080"/>
          <w:sz w:val="20"/>
        </w:rPr>
        <w:t>— 报告完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474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 w:cs="Times New Roman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FBFBF"/>
      </w:pBdr>
    </w:pPr>
    <w:r>
      <w:rPr>
        <w:rFonts w:ascii="Times New Roman" w:hAnsi="Times New Roman" w:eastAsia="宋体" w:cs="Times New Roman"/>
        <w:color w:val="595959"/>
        <w:sz w:val="18"/>
      </w:rPr>
      <w:t>RAG 知识库问答系统实验总报告（七项实验整合版）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240" w:line="312" w:lineRule="auto"/>
      <w:jc w:val="left"/>
      <w:outlineLvl w:val="0"/>
    </w:pPr>
    <w:rPr>
      <w:rFonts w:cstheme="majorBidi" w:ascii="黑体" w:hAnsi="黑体" w:eastAsia="黑体" w:cs="黑体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 w:line="312" w:lineRule="auto"/>
      <w:outlineLvl w:val="1"/>
    </w:pPr>
    <w:rPr>
      <w:rFonts w:cstheme="majorBidi" w:ascii="黑体" w:hAnsi="黑体" w:eastAsia="黑体" w:cs="黑体"/>
      <w:b w:val="0"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12" w:lineRule="auto"/>
      <w:outlineLvl w:val="2"/>
    </w:pPr>
    <w:rPr>
      <w:rFonts w:cstheme="majorBidi" w:ascii="黑体" w:hAnsi="黑体" w:eastAsia="黑体" w:cs="黑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报告正文">
    <w:name w:val="报告正文"/>
    <w:basedOn w:val="Normal"/>
    <w:pPr>
      <w:spacing w:line="360" w:lineRule="auto" w:before="0" w:after="60"/>
      <w:ind w:firstLine="480"/>
      <w:jc w:val="both"/>
    </w:pPr>
    <w:rPr>
      <w:rFonts w:ascii="Times New Roman" w:hAnsi="Times New Roman" w:eastAsia="宋体" w:cs="Times New Roman"/>
      <w:sz w:val="24"/>
    </w:rPr>
  </w:style>
  <w:style w:type="paragraph" w:customStyle="1" w:styleId="表题">
    <w:name w:val="表题"/>
    <w:basedOn w:val="Normal"/>
    <w:pPr>
      <w:keepNext/>
      <w:spacing w:line="288" w:lineRule="auto" w:before="180" w:after="80"/>
      <w:ind w:firstLine="0"/>
      <w:jc w:val="center"/>
    </w:pPr>
    <w:rPr>
      <w:rFonts w:ascii="Times New Roman" w:hAnsi="Times New Roman" w:eastAsia="宋体" w:cs="Times New Roman"/>
      <w:sz w:val="21"/>
    </w:rPr>
  </w:style>
  <w:style w:type="paragraph" w:customStyle="1" w:styleId="表注">
    <w:name w:val="表注"/>
    <w:basedOn w:val="Normal"/>
    <w:pPr>
      <w:spacing w:line="276" w:lineRule="auto" w:before="60" w:after="240"/>
      <w:ind w:firstLine="0"/>
    </w:pPr>
    <w:rPr>
      <w:rFonts w:ascii="Times New Roman" w:hAnsi="Times New Roman" w:eastAsia="宋体" w:cs="Times New Roman"/>
      <w:color w:val="404040"/>
      <w:sz w:val="18"/>
    </w:rPr>
  </w:style>
  <w:style w:type="paragraph" w:customStyle="1" w:styleId="代码">
    <w:name w:val="代码"/>
    <w:basedOn w:val="Normal"/>
    <w:pPr>
      <w:keepLines/>
      <w:spacing w:line="259" w:lineRule="auto" w:before="60" w:after="60"/>
      <w:ind w:firstLine="0" w:left="510"/>
    </w:pPr>
    <w:rPr>
      <w:rFonts w:ascii="Consolas" w:hAnsi="Consolas" w:eastAsia="宋体" w:cs="Consolas"/>
      <w:sz w:val="18"/>
    </w:rPr>
  </w:style>
  <w:style w:type="paragraph" w:customStyle="1" w:styleId="目录项">
    <w:name w:val="目录项"/>
    <w:basedOn w:val="Normal"/>
    <w:pPr>
      <w:spacing w:line="384" w:lineRule="auto" w:before="40" w:after="40"/>
      <w:ind w:firstLine="0"/>
    </w:pPr>
    <w:rPr>
      <w:rFonts w:ascii="Times New Roman" w:hAnsi="Times New Roman" w:eastAsia="宋体" w:cs="Times New Roman"/>
      <w:sz w:val="22"/>
    </w:rPr>
  </w:style>
  <w:style w:type="paragraph" w:customStyle="1" w:styleId="封面主标题">
    <w:name w:val="封面主标题"/>
    <w:basedOn w:val="Normal"/>
    <w:pPr>
      <w:spacing w:line="336" w:lineRule="auto" w:before="0" w:after="120"/>
      <w:jc w:val="center"/>
    </w:pPr>
    <w:rPr>
      <w:rFonts w:ascii="Times New Roman" w:hAnsi="Times New Roman" w:eastAsia="黑体" w:cs="Times New Roman"/>
      <w:b w:val="0"/>
      <w:sz w:val="60"/>
    </w:rPr>
  </w:style>
  <w:style w:type="paragraph" w:customStyle="1" w:styleId="封面副标题">
    <w:name w:val="封面副标题"/>
    <w:basedOn w:val="Normal"/>
    <w:pPr>
      <w:spacing w:line="384" w:lineRule="auto" w:before="0" w:after="0"/>
      <w:jc w:val="center"/>
    </w:pPr>
    <w:rPr>
      <w:rFonts w:ascii="Times New Roman" w:hAnsi="Times New Roman" w:eastAsia="宋体" w:cs="Times New Roman"/>
      <w:sz w:val="28"/>
    </w:rPr>
  </w:style>
  <w:style w:type="paragraph" w:customStyle="1" w:styleId="封面信息">
    <w:name w:val="封面信息"/>
    <w:basedOn w:val="Normal"/>
    <w:pPr>
      <w:spacing w:line="480" w:lineRule="auto" w:before="0" w:after="0"/>
      <w:jc w:val="center"/>
    </w:pPr>
    <w:rPr>
      <w:rFonts w:ascii="Times New Roman" w:hAnsi="Times New Roman" w:eastAsia="宋体" w:cs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