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1519a92aab44af4" /><Relationship Type="http://schemas.openxmlformats.org/officeDocument/2006/relationships/extended-properties" Target="/docProps/app.xml" Id="R13ec7d702fda45b4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27c9f47de94e4417" /><Relationship Type="http://schemas.openxmlformats.org/officeDocument/2006/relationships/customXml" Target="/customXml/item.xml" Id="R7965d553f70f4ec2" /><Relationship Type="http://schemas.openxmlformats.org/officeDocument/2006/relationships/customXml" Target="/customXml/item2.xml" Id="R9767e3a8b5bb4cc3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