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  <Override PartName="/customXml/item2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4b61b72295c44c9" /><Relationship Type="http://schemas.openxmlformats.org/officeDocument/2006/relationships/extended-properties" Target="/docProps/app.xml" Id="Rb1a7312f0d674df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668eb9a890f64f0a" /><Relationship Type="http://schemas.openxmlformats.org/officeDocument/2006/relationships/customXml" Target="/customXml/item.xml" Id="R98e7a25070d342d8" /><Relationship Type="http://schemas.openxmlformats.org/officeDocument/2006/relationships/customXml" Target="/customXml/item2.xml" Id="Rbceaf6f4b9be42f3" /></Relationships>
</file>

<file path=customXml/item.xml>��
</file>

<file path=customXml/item2.xml>��
</file>

<file path=docProps/app.xml><?xml version="1.0" encoding="utf-8"?>
<ap:Properties xmlns:ap="http://schemas.openxmlformats.org/officeDocument/2006/extended-properties"/>
</file>