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fe8d6c57404c6b" /><Relationship Type="http://schemas.openxmlformats.org/officeDocument/2006/relationships/extended-properties" Target="/docProps/app.xml" Id="R316ec9f39bde41b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d6b9b8d42064d8c" /><Relationship Type="http://schemas.openxmlformats.org/officeDocument/2006/relationships/customXml" Target="/customXML/item.xml" Id="R1a19d1254cfc4db2" /><Relationship Type="http://schemas.openxmlformats.org/officeDocument/2006/relationships/customXml" Target="/customXml/item2.xml" Id="R5179f7e55b704f0f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