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5DA0" w14:textId="77777777" w:rsidR="00C4025F" w:rsidRDefault="00000000">
      <w:pPr>
        <w:pStyle w:val="Title"/>
      </w:pPr>
      <w:r>
        <w:t>Report of index aggregation</w:t>
      </w:r>
    </w:p>
    <w:p w14:paraId="02C8A9DB" w14:textId="77777777" w:rsidR="00C4025F" w:rsidRDefault="00000000">
      <w:pPr>
        <w:pStyle w:val="Author"/>
      </w:pPr>
      <w:r>
        <w:t>Luna Zhang, AbacusBio</w:t>
      </w:r>
    </w:p>
    <w:p w14:paraId="6728EB28" w14:textId="77777777" w:rsidR="00C4025F" w:rsidRDefault="00000000">
      <w:pPr>
        <w:pStyle w:val="Date"/>
      </w:pPr>
      <w:r>
        <w:t>2022-07-11</w:t>
      </w:r>
    </w:p>
    <w:sdt>
      <w:sdtPr>
        <w:rPr>
          <w:rFonts w:asciiTheme="minorHAnsi" w:eastAsiaTheme="minorHAnsi" w:hAnsiTheme="minorHAnsi" w:cstheme="minorBidi"/>
          <w:color w:val="auto"/>
          <w:sz w:val="24"/>
          <w:szCs w:val="24"/>
        </w:rPr>
        <w:id w:val="-515853823"/>
        <w:docPartObj>
          <w:docPartGallery w:val="Table of Contents"/>
          <w:docPartUnique/>
        </w:docPartObj>
      </w:sdtPr>
      <w:sdtContent>
        <w:p w14:paraId="27D24B01" w14:textId="77777777" w:rsidR="00C4025F" w:rsidRDefault="00000000">
          <w:pPr>
            <w:pStyle w:val="TOCHeading"/>
          </w:pPr>
          <w:r>
            <w:t>Article Outline</w:t>
          </w:r>
        </w:p>
        <w:p w14:paraId="2BEE5674" w14:textId="6AD2D4E3" w:rsidR="00182D17" w:rsidRDefault="00000000">
          <w:pPr>
            <w:pStyle w:val="TOC1"/>
            <w:tabs>
              <w:tab w:val="right" w:leader="dot" w:pos="9350"/>
            </w:tabs>
            <w:rPr>
              <w:rFonts w:eastAsiaTheme="minorEastAsia"/>
              <w:noProof/>
              <w:sz w:val="22"/>
              <w:szCs w:val="22"/>
              <w:lang w:val="en-NZ" w:eastAsia="zh-CN"/>
            </w:rPr>
          </w:pPr>
          <w:r>
            <w:fldChar w:fldCharType="begin"/>
          </w:r>
          <w:r>
            <w:instrText>TOC \o "1-3" \h \z \u</w:instrText>
          </w:r>
          <w:r>
            <w:fldChar w:fldCharType="separate"/>
          </w:r>
          <w:hyperlink w:anchor="_Toc108429248" w:history="1">
            <w:r w:rsidR="00182D17" w:rsidRPr="00747DB7">
              <w:rPr>
                <w:rStyle w:val="Hyperlink"/>
                <w:noProof/>
              </w:rPr>
              <w:t>Disclaimer</w:t>
            </w:r>
            <w:r w:rsidR="00182D17">
              <w:rPr>
                <w:noProof/>
                <w:webHidden/>
              </w:rPr>
              <w:tab/>
            </w:r>
            <w:r w:rsidR="00182D17">
              <w:rPr>
                <w:noProof/>
                <w:webHidden/>
              </w:rPr>
              <w:fldChar w:fldCharType="begin"/>
            </w:r>
            <w:r w:rsidR="00182D17">
              <w:rPr>
                <w:noProof/>
                <w:webHidden/>
              </w:rPr>
              <w:instrText xml:space="preserve"> PAGEREF _Toc108429248 \h </w:instrText>
            </w:r>
            <w:r w:rsidR="00182D17">
              <w:rPr>
                <w:noProof/>
                <w:webHidden/>
              </w:rPr>
            </w:r>
            <w:r w:rsidR="00182D17">
              <w:rPr>
                <w:noProof/>
                <w:webHidden/>
              </w:rPr>
              <w:fldChar w:fldCharType="separate"/>
            </w:r>
            <w:r w:rsidR="00182D17">
              <w:rPr>
                <w:noProof/>
                <w:webHidden/>
              </w:rPr>
              <w:t>1</w:t>
            </w:r>
            <w:r w:rsidR="00182D17">
              <w:rPr>
                <w:noProof/>
                <w:webHidden/>
              </w:rPr>
              <w:fldChar w:fldCharType="end"/>
            </w:r>
          </w:hyperlink>
        </w:p>
        <w:p w14:paraId="7177684B" w14:textId="157501A0" w:rsidR="00182D17" w:rsidRDefault="00000000">
          <w:pPr>
            <w:pStyle w:val="TOC1"/>
            <w:tabs>
              <w:tab w:val="right" w:leader="dot" w:pos="9350"/>
            </w:tabs>
            <w:rPr>
              <w:rFonts w:eastAsiaTheme="minorEastAsia"/>
              <w:noProof/>
              <w:sz w:val="22"/>
              <w:szCs w:val="22"/>
              <w:lang w:val="en-NZ" w:eastAsia="zh-CN"/>
            </w:rPr>
          </w:pPr>
          <w:hyperlink w:anchor="_Toc108429249" w:history="1">
            <w:r w:rsidR="00182D17" w:rsidRPr="00747DB7">
              <w:rPr>
                <w:rStyle w:val="Hyperlink"/>
                <w:noProof/>
              </w:rPr>
              <w:t>Background</w:t>
            </w:r>
            <w:r w:rsidR="00182D17">
              <w:rPr>
                <w:noProof/>
                <w:webHidden/>
              </w:rPr>
              <w:tab/>
            </w:r>
            <w:r w:rsidR="00182D17">
              <w:rPr>
                <w:noProof/>
                <w:webHidden/>
              </w:rPr>
              <w:fldChar w:fldCharType="begin"/>
            </w:r>
            <w:r w:rsidR="00182D17">
              <w:rPr>
                <w:noProof/>
                <w:webHidden/>
              </w:rPr>
              <w:instrText xml:space="preserve"> PAGEREF _Toc108429249 \h </w:instrText>
            </w:r>
            <w:r w:rsidR="00182D17">
              <w:rPr>
                <w:noProof/>
                <w:webHidden/>
              </w:rPr>
            </w:r>
            <w:r w:rsidR="00182D17">
              <w:rPr>
                <w:noProof/>
                <w:webHidden/>
              </w:rPr>
              <w:fldChar w:fldCharType="separate"/>
            </w:r>
            <w:r w:rsidR="00182D17">
              <w:rPr>
                <w:noProof/>
                <w:webHidden/>
              </w:rPr>
              <w:t>1</w:t>
            </w:r>
            <w:r w:rsidR="00182D17">
              <w:rPr>
                <w:noProof/>
                <w:webHidden/>
              </w:rPr>
              <w:fldChar w:fldCharType="end"/>
            </w:r>
          </w:hyperlink>
        </w:p>
        <w:p w14:paraId="0CE90261" w14:textId="2267906E" w:rsidR="00182D17" w:rsidRDefault="00000000">
          <w:pPr>
            <w:pStyle w:val="TOC1"/>
            <w:tabs>
              <w:tab w:val="right" w:leader="dot" w:pos="9350"/>
            </w:tabs>
            <w:rPr>
              <w:rFonts w:eastAsiaTheme="minorEastAsia"/>
              <w:noProof/>
              <w:sz w:val="22"/>
              <w:szCs w:val="22"/>
              <w:lang w:val="en-NZ" w:eastAsia="zh-CN"/>
            </w:rPr>
          </w:pPr>
          <w:hyperlink w:anchor="_Toc108429250" w:history="1">
            <w:r w:rsidR="00182D17" w:rsidRPr="00747DB7">
              <w:rPr>
                <w:rStyle w:val="Hyperlink"/>
                <w:noProof/>
              </w:rPr>
              <w:t>Input</w:t>
            </w:r>
            <w:r w:rsidR="00182D17">
              <w:rPr>
                <w:noProof/>
                <w:webHidden/>
              </w:rPr>
              <w:tab/>
            </w:r>
            <w:r w:rsidR="00182D17">
              <w:rPr>
                <w:noProof/>
                <w:webHidden/>
              </w:rPr>
              <w:fldChar w:fldCharType="begin"/>
            </w:r>
            <w:r w:rsidR="00182D17">
              <w:rPr>
                <w:noProof/>
                <w:webHidden/>
              </w:rPr>
              <w:instrText xml:space="preserve"> PAGEREF _Toc108429250 \h </w:instrText>
            </w:r>
            <w:r w:rsidR="00182D17">
              <w:rPr>
                <w:noProof/>
                <w:webHidden/>
              </w:rPr>
            </w:r>
            <w:r w:rsidR="00182D17">
              <w:rPr>
                <w:noProof/>
                <w:webHidden/>
              </w:rPr>
              <w:fldChar w:fldCharType="separate"/>
            </w:r>
            <w:r w:rsidR="00182D17">
              <w:rPr>
                <w:noProof/>
                <w:webHidden/>
              </w:rPr>
              <w:t>1</w:t>
            </w:r>
            <w:r w:rsidR="00182D17">
              <w:rPr>
                <w:noProof/>
                <w:webHidden/>
              </w:rPr>
              <w:fldChar w:fldCharType="end"/>
            </w:r>
          </w:hyperlink>
        </w:p>
        <w:p w14:paraId="620D03E6" w14:textId="6F8C1590" w:rsidR="00182D17" w:rsidRDefault="00000000">
          <w:pPr>
            <w:pStyle w:val="TOC2"/>
            <w:tabs>
              <w:tab w:val="right" w:leader="dot" w:pos="9350"/>
            </w:tabs>
            <w:rPr>
              <w:rFonts w:eastAsiaTheme="minorEastAsia"/>
              <w:noProof/>
              <w:sz w:val="22"/>
              <w:szCs w:val="22"/>
              <w:lang w:val="en-NZ" w:eastAsia="zh-CN"/>
            </w:rPr>
          </w:pPr>
          <w:hyperlink w:anchor="_Toc108429251" w:history="1">
            <w:r w:rsidR="00182D17" w:rsidRPr="00747DB7">
              <w:rPr>
                <w:rStyle w:val="Hyperlink"/>
                <w:noProof/>
              </w:rPr>
              <w:t>Files</w:t>
            </w:r>
            <w:r w:rsidR="00182D17">
              <w:rPr>
                <w:noProof/>
                <w:webHidden/>
              </w:rPr>
              <w:tab/>
            </w:r>
            <w:r w:rsidR="00182D17">
              <w:rPr>
                <w:noProof/>
                <w:webHidden/>
              </w:rPr>
              <w:fldChar w:fldCharType="begin"/>
            </w:r>
            <w:r w:rsidR="00182D17">
              <w:rPr>
                <w:noProof/>
                <w:webHidden/>
              </w:rPr>
              <w:instrText xml:space="preserve"> PAGEREF _Toc108429251 \h </w:instrText>
            </w:r>
            <w:r w:rsidR="00182D17">
              <w:rPr>
                <w:noProof/>
                <w:webHidden/>
              </w:rPr>
            </w:r>
            <w:r w:rsidR="00182D17">
              <w:rPr>
                <w:noProof/>
                <w:webHidden/>
              </w:rPr>
              <w:fldChar w:fldCharType="separate"/>
            </w:r>
            <w:r w:rsidR="00182D17">
              <w:rPr>
                <w:noProof/>
                <w:webHidden/>
              </w:rPr>
              <w:t>1</w:t>
            </w:r>
            <w:r w:rsidR="00182D17">
              <w:rPr>
                <w:noProof/>
                <w:webHidden/>
              </w:rPr>
              <w:fldChar w:fldCharType="end"/>
            </w:r>
          </w:hyperlink>
        </w:p>
        <w:p w14:paraId="285B8565" w14:textId="6DD6DA1C" w:rsidR="00182D17" w:rsidRDefault="00000000">
          <w:pPr>
            <w:pStyle w:val="TOC1"/>
            <w:tabs>
              <w:tab w:val="right" w:leader="dot" w:pos="9350"/>
            </w:tabs>
            <w:rPr>
              <w:rFonts w:eastAsiaTheme="minorEastAsia"/>
              <w:noProof/>
              <w:sz w:val="22"/>
              <w:szCs w:val="22"/>
              <w:lang w:val="en-NZ" w:eastAsia="zh-CN"/>
            </w:rPr>
          </w:pPr>
          <w:hyperlink w:anchor="_Toc108429252" w:history="1">
            <w:r w:rsidR="00182D17" w:rsidRPr="00747DB7">
              <w:rPr>
                <w:rStyle w:val="Hyperlink"/>
                <w:noProof/>
              </w:rPr>
              <w:t>Filters</w:t>
            </w:r>
            <w:r w:rsidR="00182D17">
              <w:rPr>
                <w:noProof/>
                <w:webHidden/>
              </w:rPr>
              <w:tab/>
            </w:r>
            <w:r w:rsidR="00182D17">
              <w:rPr>
                <w:noProof/>
                <w:webHidden/>
              </w:rPr>
              <w:fldChar w:fldCharType="begin"/>
            </w:r>
            <w:r w:rsidR="00182D17">
              <w:rPr>
                <w:noProof/>
                <w:webHidden/>
              </w:rPr>
              <w:instrText xml:space="preserve"> PAGEREF _Toc108429252 \h </w:instrText>
            </w:r>
            <w:r w:rsidR="00182D17">
              <w:rPr>
                <w:noProof/>
                <w:webHidden/>
              </w:rPr>
            </w:r>
            <w:r w:rsidR="00182D17">
              <w:rPr>
                <w:noProof/>
                <w:webHidden/>
              </w:rPr>
              <w:fldChar w:fldCharType="separate"/>
            </w:r>
            <w:r w:rsidR="00182D17">
              <w:rPr>
                <w:noProof/>
                <w:webHidden/>
              </w:rPr>
              <w:t>2</w:t>
            </w:r>
            <w:r w:rsidR="00182D17">
              <w:rPr>
                <w:noProof/>
                <w:webHidden/>
              </w:rPr>
              <w:fldChar w:fldCharType="end"/>
            </w:r>
          </w:hyperlink>
        </w:p>
        <w:p w14:paraId="5A192A50" w14:textId="031DD8FD" w:rsidR="00182D17" w:rsidRDefault="00000000">
          <w:pPr>
            <w:pStyle w:val="TOC1"/>
            <w:tabs>
              <w:tab w:val="right" w:leader="dot" w:pos="9350"/>
            </w:tabs>
            <w:rPr>
              <w:rFonts w:eastAsiaTheme="minorEastAsia"/>
              <w:noProof/>
              <w:sz w:val="22"/>
              <w:szCs w:val="22"/>
              <w:lang w:val="en-NZ" w:eastAsia="zh-CN"/>
            </w:rPr>
          </w:pPr>
          <w:hyperlink w:anchor="_Toc108429253" w:history="1">
            <w:r w:rsidR="00182D17" w:rsidRPr="00747DB7">
              <w:rPr>
                <w:rStyle w:val="Hyperlink"/>
                <w:noProof/>
              </w:rPr>
              <w:t>Summary statistics</w:t>
            </w:r>
            <w:r w:rsidR="00182D17">
              <w:rPr>
                <w:noProof/>
                <w:webHidden/>
              </w:rPr>
              <w:tab/>
            </w:r>
            <w:r w:rsidR="00182D17">
              <w:rPr>
                <w:noProof/>
                <w:webHidden/>
              </w:rPr>
              <w:fldChar w:fldCharType="begin"/>
            </w:r>
            <w:r w:rsidR="00182D17">
              <w:rPr>
                <w:noProof/>
                <w:webHidden/>
              </w:rPr>
              <w:instrText xml:space="preserve"> PAGEREF _Toc108429253 \h </w:instrText>
            </w:r>
            <w:r w:rsidR="00182D17">
              <w:rPr>
                <w:noProof/>
                <w:webHidden/>
              </w:rPr>
            </w:r>
            <w:r w:rsidR="00182D17">
              <w:rPr>
                <w:noProof/>
                <w:webHidden/>
              </w:rPr>
              <w:fldChar w:fldCharType="separate"/>
            </w:r>
            <w:r w:rsidR="00182D17">
              <w:rPr>
                <w:noProof/>
                <w:webHidden/>
              </w:rPr>
              <w:t>2</w:t>
            </w:r>
            <w:r w:rsidR="00182D17">
              <w:rPr>
                <w:noProof/>
                <w:webHidden/>
              </w:rPr>
              <w:fldChar w:fldCharType="end"/>
            </w:r>
          </w:hyperlink>
        </w:p>
        <w:p w14:paraId="127928DD" w14:textId="694FF2B0" w:rsidR="00182D17" w:rsidRDefault="00000000">
          <w:pPr>
            <w:pStyle w:val="TOC2"/>
            <w:tabs>
              <w:tab w:val="right" w:leader="dot" w:pos="9350"/>
            </w:tabs>
            <w:rPr>
              <w:rFonts w:eastAsiaTheme="minorEastAsia"/>
              <w:noProof/>
              <w:sz w:val="22"/>
              <w:szCs w:val="22"/>
              <w:lang w:val="en-NZ" w:eastAsia="zh-CN"/>
            </w:rPr>
          </w:pPr>
          <w:hyperlink w:anchor="_Toc108429254" w:history="1">
            <w:r w:rsidR="00182D17" w:rsidRPr="00747DB7">
              <w:rPr>
                <w:rStyle w:val="Hyperlink"/>
                <w:noProof/>
              </w:rPr>
              <w:t>Breeding value</w:t>
            </w:r>
            <w:r w:rsidR="00182D17">
              <w:rPr>
                <w:noProof/>
                <w:webHidden/>
              </w:rPr>
              <w:tab/>
            </w:r>
            <w:r w:rsidR="00182D17">
              <w:rPr>
                <w:noProof/>
                <w:webHidden/>
              </w:rPr>
              <w:fldChar w:fldCharType="begin"/>
            </w:r>
            <w:r w:rsidR="00182D17">
              <w:rPr>
                <w:noProof/>
                <w:webHidden/>
              </w:rPr>
              <w:instrText xml:space="preserve"> PAGEREF _Toc108429254 \h </w:instrText>
            </w:r>
            <w:r w:rsidR="00182D17">
              <w:rPr>
                <w:noProof/>
                <w:webHidden/>
              </w:rPr>
            </w:r>
            <w:r w:rsidR="00182D17">
              <w:rPr>
                <w:noProof/>
                <w:webHidden/>
              </w:rPr>
              <w:fldChar w:fldCharType="separate"/>
            </w:r>
            <w:r w:rsidR="00182D17">
              <w:rPr>
                <w:noProof/>
                <w:webHidden/>
              </w:rPr>
              <w:t>2</w:t>
            </w:r>
            <w:r w:rsidR="00182D17">
              <w:rPr>
                <w:noProof/>
                <w:webHidden/>
              </w:rPr>
              <w:fldChar w:fldCharType="end"/>
            </w:r>
          </w:hyperlink>
        </w:p>
        <w:p w14:paraId="4D216C0B" w14:textId="57A500FA" w:rsidR="00182D17" w:rsidRDefault="00000000">
          <w:pPr>
            <w:pStyle w:val="TOC3"/>
            <w:tabs>
              <w:tab w:val="right" w:leader="dot" w:pos="9350"/>
            </w:tabs>
            <w:rPr>
              <w:rFonts w:eastAsiaTheme="minorEastAsia"/>
              <w:noProof/>
              <w:sz w:val="22"/>
              <w:szCs w:val="22"/>
              <w:lang w:val="en-NZ" w:eastAsia="zh-CN"/>
            </w:rPr>
          </w:pPr>
          <w:hyperlink w:anchor="_Toc108429255" w:history="1">
            <w:r w:rsidR="00182D17" w:rsidRPr="00747DB7">
              <w:rPr>
                <w:rStyle w:val="Hyperlink"/>
                <w:noProof/>
              </w:rPr>
              <w:t>Classification variable</w:t>
            </w:r>
            <w:r w:rsidR="00182D17">
              <w:rPr>
                <w:noProof/>
                <w:webHidden/>
              </w:rPr>
              <w:tab/>
            </w:r>
            <w:r w:rsidR="00182D17">
              <w:rPr>
                <w:noProof/>
                <w:webHidden/>
              </w:rPr>
              <w:fldChar w:fldCharType="begin"/>
            </w:r>
            <w:r w:rsidR="00182D17">
              <w:rPr>
                <w:noProof/>
                <w:webHidden/>
              </w:rPr>
              <w:instrText xml:space="preserve"> PAGEREF _Toc108429255 \h </w:instrText>
            </w:r>
            <w:r w:rsidR="00182D17">
              <w:rPr>
                <w:noProof/>
                <w:webHidden/>
              </w:rPr>
            </w:r>
            <w:r w:rsidR="00182D17">
              <w:rPr>
                <w:noProof/>
                <w:webHidden/>
              </w:rPr>
              <w:fldChar w:fldCharType="separate"/>
            </w:r>
            <w:r w:rsidR="00182D17">
              <w:rPr>
                <w:noProof/>
                <w:webHidden/>
              </w:rPr>
              <w:t>3</w:t>
            </w:r>
            <w:r w:rsidR="00182D17">
              <w:rPr>
                <w:noProof/>
                <w:webHidden/>
              </w:rPr>
              <w:fldChar w:fldCharType="end"/>
            </w:r>
          </w:hyperlink>
        </w:p>
        <w:p w14:paraId="163ABFF6" w14:textId="122BB252" w:rsidR="00182D17" w:rsidRDefault="00000000">
          <w:pPr>
            <w:pStyle w:val="TOC2"/>
            <w:tabs>
              <w:tab w:val="right" w:leader="dot" w:pos="9350"/>
            </w:tabs>
            <w:rPr>
              <w:rFonts w:eastAsiaTheme="minorEastAsia"/>
              <w:noProof/>
              <w:sz w:val="22"/>
              <w:szCs w:val="22"/>
              <w:lang w:val="en-NZ" w:eastAsia="zh-CN"/>
            </w:rPr>
          </w:pPr>
          <w:hyperlink w:anchor="_Toc108429256" w:history="1">
            <w:r w:rsidR="00182D17" w:rsidRPr="00747DB7">
              <w:rPr>
                <w:rStyle w:val="Hyperlink"/>
                <w:noProof/>
              </w:rPr>
              <w:t>Aggregated index relative economic weight (RW)</w:t>
            </w:r>
            <w:r w:rsidR="00182D17">
              <w:rPr>
                <w:noProof/>
                <w:webHidden/>
              </w:rPr>
              <w:tab/>
            </w:r>
            <w:r w:rsidR="00182D17">
              <w:rPr>
                <w:noProof/>
                <w:webHidden/>
              </w:rPr>
              <w:fldChar w:fldCharType="begin"/>
            </w:r>
            <w:r w:rsidR="00182D17">
              <w:rPr>
                <w:noProof/>
                <w:webHidden/>
              </w:rPr>
              <w:instrText xml:space="preserve"> PAGEREF _Toc108429256 \h </w:instrText>
            </w:r>
            <w:r w:rsidR="00182D17">
              <w:rPr>
                <w:noProof/>
                <w:webHidden/>
              </w:rPr>
            </w:r>
            <w:r w:rsidR="00182D17">
              <w:rPr>
                <w:noProof/>
                <w:webHidden/>
              </w:rPr>
              <w:fldChar w:fldCharType="separate"/>
            </w:r>
            <w:r w:rsidR="00182D17">
              <w:rPr>
                <w:noProof/>
                <w:webHidden/>
              </w:rPr>
              <w:t>3</w:t>
            </w:r>
            <w:r w:rsidR="00182D17">
              <w:rPr>
                <w:noProof/>
                <w:webHidden/>
              </w:rPr>
              <w:fldChar w:fldCharType="end"/>
            </w:r>
          </w:hyperlink>
        </w:p>
        <w:p w14:paraId="5CA68DEC" w14:textId="66E2EB4D" w:rsidR="00C4025F" w:rsidRDefault="00000000">
          <w:r>
            <w:fldChar w:fldCharType="end"/>
          </w:r>
        </w:p>
      </w:sdtContent>
    </w:sdt>
    <w:p w14:paraId="7C9F7A29" w14:textId="77777777" w:rsidR="00C4025F" w:rsidRDefault="00000000">
      <w:pPr>
        <w:pStyle w:val="Heading1"/>
      </w:pPr>
      <w:bookmarkStart w:id="0" w:name="_Toc108429248"/>
      <w:bookmarkStart w:id="1" w:name="disclaimer"/>
      <w:r>
        <w:t>Disclaimer</w:t>
      </w:r>
      <w:bookmarkEnd w:id="0"/>
    </w:p>
    <w:p w14:paraId="0D1E7886" w14:textId="77777777" w:rsidR="00C4025F" w:rsidRDefault="00000000">
      <w:pPr>
        <w:pStyle w:val="FirstParagraph"/>
      </w:pPr>
      <w:r>
        <w:t xml:space="preserve">This report is generated from the </w:t>
      </w:r>
      <w:r>
        <w:rPr>
          <w:b/>
          <w:bCs/>
        </w:rPr>
        <w:t>Plant Index Aggregation App</w:t>
      </w:r>
      <w:r>
        <w:t xml:space="preserve">. You may notice some </w:t>
      </w:r>
      <w:r>
        <w:rPr>
          <w:rStyle w:val="VerbatimChar"/>
        </w:rPr>
        <w:t>NULL</w:t>
      </w:r>
      <w:r>
        <w:t xml:space="preserve"> or </w:t>
      </w:r>
      <w:r>
        <w:rPr>
          <w:rStyle w:val="VerbatimChar"/>
        </w:rPr>
        <w:t>NA</w:t>
      </w:r>
      <w:r>
        <w:t xml:space="preserve"> in the report. It means the corresponding analysis was skipped when the app was used.</w:t>
      </w:r>
    </w:p>
    <w:p w14:paraId="65026972" w14:textId="77777777" w:rsidR="00C4025F" w:rsidRDefault="00000000">
      <w:pPr>
        <w:pStyle w:val="Heading1"/>
      </w:pPr>
      <w:bookmarkStart w:id="2" w:name="_Toc108429249"/>
      <w:bookmarkStart w:id="3" w:name="background"/>
      <w:bookmarkEnd w:id="1"/>
      <w:r>
        <w:t>Background</w:t>
      </w:r>
      <w:bookmarkEnd w:id="2"/>
    </w:p>
    <w:p w14:paraId="2894202B" w14:textId="77777777" w:rsidR="00C4025F" w:rsidRDefault="00000000">
      <w:pPr>
        <w:pStyle w:val="FirstParagraph"/>
      </w:pPr>
      <w:r>
        <w:t>The objective of this analysis is to create aggregated indexes that can represent clusters of numeric original indexes. The report contains the information of the original and aggregated indexes, the process of cluster forming, and the evaluation of the performance of the aggregated indexes.</w:t>
      </w:r>
    </w:p>
    <w:p w14:paraId="55A2DEB9" w14:textId="77777777" w:rsidR="00C4025F" w:rsidRDefault="00000000">
      <w:pPr>
        <w:pStyle w:val="Heading1"/>
      </w:pPr>
      <w:bookmarkStart w:id="4" w:name="_Toc108429250"/>
      <w:bookmarkStart w:id="5" w:name="input"/>
      <w:bookmarkEnd w:id="3"/>
      <w:r>
        <w:t>Input</w:t>
      </w:r>
      <w:bookmarkEnd w:id="4"/>
    </w:p>
    <w:p w14:paraId="64473586" w14:textId="77777777" w:rsidR="00C4025F" w:rsidRDefault="00000000">
      <w:pPr>
        <w:pStyle w:val="Heading2"/>
      </w:pPr>
      <w:bookmarkStart w:id="6" w:name="_Toc108429251"/>
      <w:bookmarkStart w:id="7" w:name="files"/>
      <w:r>
        <w:t>Files</w:t>
      </w:r>
      <w:bookmarkEnd w:id="6"/>
    </w:p>
    <w:tbl>
      <w:tblPr>
        <w:tblStyle w:val="Table"/>
        <w:tblW w:w="0" w:type="auto"/>
        <w:tblLook w:val="0020" w:firstRow="1" w:lastRow="0" w:firstColumn="0" w:lastColumn="0" w:noHBand="0" w:noVBand="0"/>
      </w:tblPr>
      <w:tblGrid>
        <w:gridCol w:w="2582"/>
        <w:gridCol w:w="794"/>
      </w:tblGrid>
      <w:tr w:rsidR="00C4025F" w14:paraId="6A03FF4D" w14:textId="77777777" w:rsidTr="00C4025F">
        <w:trPr>
          <w:cnfStyle w:val="100000000000" w:firstRow="1" w:lastRow="0" w:firstColumn="0" w:lastColumn="0" w:oddVBand="0" w:evenVBand="0" w:oddHBand="0" w:evenHBand="0" w:firstRowFirstColumn="0" w:firstRowLastColumn="0" w:lastRowFirstColumn="0" w:lastRowLastColumn="0"/>
          <w:tblHeader/>
        </w:trPr>
        <w:tc>
          <w:tcPr>
            <w:tcW w:w="0" w:type="auto"/>
          </w:tcPr>
          <w:p w14:paraId="1ADD391D" w14:textId="77777777" w:rsidR="00C4025F" w:rsidRDefault="00000000">
            <w:pPr>
              <w:pStyle w:val="Compact"/>
            </w:pPr>
            <w:r>
              <w:t>Table</w:t>
            </w:r>
          </w:p>
        </w:tc>
        <w:tc>
          <w:tcPr>
            <w:tcW w:w="0" w:type="auto"/>
          </w:tcPr>
          <w:p w14:paraId="33E4C270" w14:textId="77777777" w:rsidR="00C4025F" w:rsidRDefault="00000000">
            <w:pPr>
              <w:pStyle w:val="Compact"/>
            </w:pPr>
            <w:r>
              <w:t>File</w:t>
            </w:r>
          </w:p>
        </w:tc>
      </w:tr>
      <w:tr w:rsidR="00C4025F" w14:paraId="6F8E1328" w14:textId="77777777">
        <w:tc>
          <w:tcPr>
            <w:tcW w:w="0" w:type="auto"/>
          </w:tcPr>
          <w:p w14:paraId="36662B27" w14:textId="77777777" w:rsidR="00C4025F" w:rsidRDefault="00000000">
            <w:pPr>
              <w:pStyle w:val="Compact"/>
            </w:pPr>
            <w:r>
              <w:t>Breeding value</w:t>
            </w:r>
          </w:p>
        </w:tc>
        <w:tc>
          <w:tcPr>
            <w:tcW w:w="0" w:type="auto"/>
          </w:tcPr>
          <w:p w14:paraId="08924C84" w14:textId="77777777" w:rsidR="00C4025F" w:rsidRDefault="00000000">
            <w:pPr>
              <w:pStyle w:val="Compact"/>
            </w:pPr>
            <w:r>
              <w:t>demo</w:t>
            </w:r>
          </w:p>
        </w:tc>
      </w:tr>
      <w:tr w:rsidR="00C4025F" w14:paraId="41F0A510" w14:textId="77777777">
        <w:tc>
          <w:tcPr>
            <w:tcW w:w="0" w:type="auto"/>
          </w:tcPr>
          <w:p w14:paraId="3881D001" w14:textId="77777777" w:rsidR="00C4025F" w:rsidRDefault="00000000">
            <w:pPr>
              <w:pStyle w:val="Compact"/>
            </w:pPr>
            <w:r>
              <w:t>Economic value</w:t>
            </w:r>
          </w:p>
        </w:tc>
        <w:tc>
          <w:tcPr>
            <w:tcW w:w="0" w:type="auto"/>
          </w:tcPr>
          <w:p w14:paraId="6715948C" w14:textId="77777777" w:rsidR="00C4025F" w:rsidRDefault="00000000">
            <w:pPr>
              <w:pStyle w:val="Compact"/>
            </w:pPr>
            <w:r>
              <w:t>demo</w:t>
            </w:r>
          </w:p>
        </w:tc>
      </w:tr>
      <w:tr w:rsidR="00C4025F" w14:paraId="76E4C08D" w14:textId="77777777">
        <w:tc>
          <w:tcPr>
            <w:tcW w:w="0" w:type="auto"/>
          </w:tcPr>
          <w:p w14:paraId="47F9275C" w14:textId="77777777" w:rsidR="00C4025F" w:rsidRDefault="00000000">
            <w:pPr>
              <w:pStyle w:val="Compact"/>
            </w:pPr>
            <w:r>
              <w:lastRenderedPageBreak/>
              <w:t>Economic value weight</w:t>
            </w:r>
          </w:p>
        </w:tc>
        <w:tc>
          <w:tcPr>
            <w:tcW w:w="0" w:type="auto"/>
          </w:tcPr>
          <w:p w14:paraId="3C67D860" w14:textId="77777777" w:rsidR="00C4025F" w:rsidRDefault="00000000">
            <w:pPr>
              <w:pStyle w:val="Compact"/>
            </w:pPr>
            <w:r>
              <w:t>demo</w:t>
            </w:r>
          </w:p>
        </w:tc>
      </w:tr>
    </w:tbl>
    <w:p w14:paraId="40BBCDB8" w14:textId="77777777" w:rsidR="00C4025F" w:rsidRDefault="00000000">
      <w:pPr>
        <w:pStyle w:val="Heading1"/>
      </w:pPr>
      <w:bookmarkStart w:id="8" w:name="_Toc108429252"/>
      <w:bookmarkStart w:id="9" w:name="filters"/>
      <w:bookmarkEnd w:id="5"/>
      <w:bookmarkEnd w:id="7"/>
      <w:r>
        <w:t>Filters</w:t>
      </w:r>
      <w:bookmarkEnd w:id="8"/>
    </w:p>
    <w:p w14:paraId="7FCFE647" w14:textId="77777777" w:rsidR="00C4025F" w:rsidRDefault="00000000">
      <w:pPr>
        <w:pStyle w:val="FirstParagraph"/>
      </w:pPr>
      <w:r>
        <w:t>Missing EBV set to 0:, FALSE</w:t>
      </w:r>
    </w:p>
    <w:p w14:paraId="65C23B36" w14:textId="77777777" w:rsidR="00C4025F" w:rsidRDefault="00000000">
      <w:pPr>
        <w:pStyle w:val="TableCaption"/>
      </w:pPr>
      <w:r>
        <w:t>Table filters</w:t>
      </w:r>
    </w:p>
    <w:tbl>
      <w:tblPr>
        <w:tblStyle w:val="Table"/>
        <w:tblW w:w="0" w:type="auto"/>
        <w:tblLook w:val="0020" w:firstRow="1" w:lastRow="0" w:firstColumn="0" w:lastColumn="0" w:noHBand="0" w:noVBand="0"/>
      </w:tblPr>
      <w:tblGrid>
        <w:gridCol w:w="1827"/>
        <w:gridCol w:w="981"/>
        <w:gridCol w:w="702"/>
      </w:tblGrid>
      <w:tr w:rsidR="00C4025F" w14:paraId="333CD3AD" w14:textId="77777777" w:rsidTr="00C4025F">
        <w:trPr>
          <w:cnfStyle w:val="100000000000" w:firstRow="1" w:lastRow="0" w:firstColumn="0" w:lastColumn="0" w:oddVBand="0" w:evenVBand="0" w:oddHBand="0" w:evenHBand="0" w:firstRowFirstColumn="0" w:firstRowLastColumn="0" w:lastRowFirstColumn="0" w:lastRowLastColumn="0"/>
          <w:tblHeader/>
        </w:trPr>
        <w:tc>
          <w:tcPr>
            <w:tcW w:w="0" w:type="auto"/>
          </w:tcPr>
          <w:p w14:paraId="6766658D" w14:textId="77777777" w:rsidR="00C4025F" w:rsidRDefault="00000000">
            <w:pPr>
              <w:pStyle w:val="Compact"/>
            </w:pPr>
            <w:r>
              <w:t>Table</w:t>
            </w:r>
          </w:p>
        </w:tc>
        <w:tc>
          <w:tcPr>
            <w:tcW w:w="0" w:type="auto"/>
          </w:tcPr>
          <w:p w14:paraId="5E52B161" w14:textId="77777777" w:rsidR="00C4025F" w:rsidRDefault="00000000">
            <w:pPr>
              <w:pStyle w:val="Compact"/>
            </w:pPr>
            <w:r>
              <w:t>column</w:t>
            </w:r>
          </w:p>
        </w:tc>
        <w:tc>
          <w:tcPr>
            <w:tcW w:w="0" w:type="auto"/>
          </w:tcPr>
          <w:p w14:paraId="256BCA4E" w14:textId="77777777" w:rsidR="00C4025F" w:rsidRDefault="00000000">
            <w:pPr>
              <w:pStyle w:val="Compact"/>
            </w:pPr>
            <w:r>
              <w:t>level</w:t>
            </w:r>
          </w:p>
        </w:tc>
      </w:tr>
      <w:tr w:rsidR="00C4025F" w14:paraId="54C420C6" w14:textId="77777777">
        <w:tc>
          <w:tcPr>
            <w:tcW w:w="0" w:type="auto"/>
          </w:tcPr>
          <w:p w14:paraId="3F91564F" w14:textId="77777777" w:rsidR="00C4025F" w:rsidRDefault="00000000">
            <w:pPr>
              <w:pStyle w:val="Compact"/>
            </w:pPr>
            <w:r>
              <w:t>Breeding value</w:t>
            </w:r>
          </w:p>
        </w:tc>
        <w:tc>
          <w:tcPr>
            <w:tcW w:w="0" w:type="auto"/>
          </w:tcPr>
          <w:p w14:paraId="45A8F2F6" w14:textId="77777777" w:rsidR="00C4025F" w:rsidRDefault="00C4025F">
            <w:pPr>
              <w:pStyle w:val="Compact"/>
            </w:pPr>
          </w:p>
        </w:tc>
        <w:tc>
          <w:tcPr>
            <w:tcW w:w="0" w:type="auto"/>
          </w:tcPr>
          <w:p w14:paraId="7D7D8E2C" w14:textId="77777777" w:rsidR="00C4025F" w:rsidRDefault="00C4025F">
            <w:pPr>
              <w:pStyle w:val="Compact"/>
            </w:pPr>
          </w:p>
        </w:tc>
      </w:tr>
      <w:tr w:rsidR="00C4025F" w14:paraId="7E9CD3D3" w14:textId="77777777">
        <w:tc>
          <w:tcPr>
            <w:tcW w:w="0" w:type="auto"/>
          </w:tcPr>
          <w:p w14:paraId="032A3043" w14:textId="77777777" w:rsidR="00C4025F" w:rsidRDefault="00000000">
            <w:pPr>
              <w:pStyle w:val="Compact"/>
            </w:pPr>
            <w:r>
              <w:t>Economic value</w:t>
            </w:r>
          </w:p>
        </w:tc>
        <w:tc>
          <w:tcPr>
            <w:tcW w:w="0" w:type="auto"/>
          </w:tcPr>
          <w:p w14:paraId="048A3623" w14:textId="77777777" w:rsidR="00C4025F" w:rsidRDefault="00C4025F">
            <w:pPr>
              <w:pStyle w:val="Compact"/>
            </w:pPr>
          </w:p>
        </w:tc>
        <w:tc>
          <w:tcPr>
            <w:tcW w:w="0" w:type="auto"/>
          </w:tcPr>
          <w:p w14:paraId="454B8E3F" w14:textId="77777777" w:rsidR="00C4025F" w:rsidRDefault="00C4025F">
            <w:pPr>
              <w:pStyle w:val="Compact"/>
            </w:pPr>
          </w:p>
        </w:tc>
      </w:tr>
    </w:tbl>
    <w:p w14:paraId="61774B79" w14:textId="77777777" w:rsidR="00C4025F" w:rsidRDefault="00000000">
      <w:pPr>
        <w:pStyle w:val="Heading1"/>
      </w:pPr>
      <w:bookmarkStart w:id="10" w:name="_Toc108429253"/>
      <w:bookmarkStart w:id="11" w:name="summary-statistics"/>
      <w:bookmarkEnd w:id="9"/>
      <w:r>
        <w:t>Summary statistics</w:t>
      </w:r>
      <w:bookmarkEnd w:id="10"/>
    </w:p>
    <w:p w14:paraId="38974AAE" w14:textId="77777777" w:rsidR="00C4025F" w:rsidRDefault="00000000">
      <w:pPr>
        <w:pStyle w:val="Heading2"/>
      </w:pPr>
      <w:bookmarkStart w:id="12" w:name="_Toc108429254"/>
      <w:bookmarkStart w:id="13" w:name="breeding-value"/>
      <w:r>
        <w:t>Breeding value</w:t>
      </w:r>
      <w:bookmarkEnd w:id="12"/>
    </w:p>
    <w:p w14:paraId="1F18DA5E" w14:textId="77777777" w:rsidR="00C4025F" w:rsidRDefault="00000000">
      <w:pPr>
        <w:pStyle w:val="TableCaption"/>
      </w:pPr>
      <w:r>
        <w:t>Breeding value summary statistics</w:t>
      </w:r>
    </w:p>
    <w:tbl>
      <w:tblPr>
        <w:tblStyle w:val="Table"/>
        <w:tblW w:w="0" w:type="auto"/>
        <w:tblLook w:val="0020" w:firstRow="1" w:lastRow="0" w:firstColumn="0" w:lastColumn="0" w:noHBand="0" w:noVBand="0"/>
      </w:tblPr>
      <w:tblGrid>
        <w:gridCol w:w="1732"/>
        <w:gridCol w:w="784"/>
        <w:gridCol w:w="664"/>
        <w:gridCol w:w="877"/>
        <w:gridCol w:w="797"/>
        <w:gridCol w:w="1231"/>
        <w:gridCol w:w="615"/>
        <w:gridCol w:w="801"/>
      </w:tblGrid>
      <w:tr w:rsidR="00C4025F" w14:paraId="531FC1F6" w14:textId="77777777" w:rsidTr="00C4025F">
        <w:trPr>
          <w:cnfStyle w:val="100000000000" w:firstRow="1" w:lastRow="0" w:firstColumn="0" w:lastColumn="0" w:oddVBand="0" w:evenVBand="0" w:oddHBand="0" w:evenHBand="0" w:firstRowFirstColumn="0" w:firstRowLastColumn="0" w:lastRowFirstColumn="0" w:lastRowLastColumn="0"/>
          <w:tblHeader/>
        </w:trPr>
        <w:tc>
          <w:tcPr>
            <w:tcW w:w="0" w:type="auto"/>
          </w:tcPr>
          <w:p w14:paraId="177E03DE" w14:textId="77777777" w:rsidR="00C4025F" w:rsidRDefault="00000000">
            <w:pPr>
              <w:pStyle w:val="Compact"/>
            </w:pPr>
            <w:r>
              <w:t>variable</w:t>
            </w:r>
          </w:p>
        </w:tc>
        <w:tc>
          <w:tcPr>
            <w:tcW w:w="0" w:type="auto"/>
          </w:tcPr>
          <w:p w14:paraId="58672C92" w14:textId="77777777" w:rsidR="00C4025F" w:rsidRDefault="00000000">
            <w:pPr>
              <w:pStyle w:val="Compact"/>
              <w:jc w:val="right"/>
            </w:pPr>
            <w:r>
              <w:t>mean</w:t>
            </w:r>
          </w:p>
        </w:tc>
        <w:tc>
          <w:tcPr>
            <w:tcW w:w="0" w:type="auto"/>
          </w:tcPr>
          <w:p w14:paraId="0925BD7A" w14:textId="77777777" w:rsidR="00C4025F" w:rsidRDefault="00000000">
            <w:pPr>
              <w:pStyle w:val="Compact"/>
              <w:jc w:val="right"/>
            </w:pPr>
            <w:r>
              <w:t>sd</w:t>
            </w:r>
          </w:p>
        </w:tc>
        <w:tc>
          <w:tcPr>
            <w:tcW w:w="0" w:type="auto"/>
          </w:tcPr>
          <w:p w14:paraId="07E29C08" w14:textId="77777777" w:rsidR="00C4025F" w:rsidRDefault="00000000">
            <w:pPr>
              <w:pStyle w:val="Compact"/>
              <w:jc w:val="right"/>
            </w:pPr>
            <w:r>
              <w:t>min</w:t>
            </w:r>
          </w:p>
        </w:tc>
        <w:tc>
          <w:tcPr>
            <w:tcW w:w="0" w:type="auto"/>
          </w:tcPr>
          <w:p w14:paraId="1B88A6EA" w14:textId="77777777" w:rsidR="00C4025F" w:rsidRDefault="00000000">
            <w:pPr>
              <w:pStyle w:val="Compact"/>
              <w:jc w:val="right"/>
            </w:pPr>
            <w:r>
              <w:t>max</w:t>
            </w:r>
          </w:p>
        </w:tc>
        <w:tc>
          <w:tcPr>
            <w:tcW w:w="0" w:type="auto"/>
          </w:tcPr>
          <w:p w14:paraId="647827D6" w14:textId="77777777" w:rsidR="00C4025F" w:rsidRDefault="00000000">
            <w:pPr>
              <w:pStyle w:val="Compact"/>
              <w:jc w:val="right"/>
            </w:pPr>
            <w:r>
              <w:t>n_missing</w:t>
            </w:r>
          </w:p>
        </w:tc>
        <w:tc>
          <w:tcPr>
            <w:tcW w:w="0" w:type="auto"/>
          </w:tcPr>
          <w:p w14:paraId="709D2BDC" w14:textId="77777777" w:rsidR="00C4025F" w:rsidRDefault="00000000">
            <w:pPr>
              <w:pStyle w:val="Compact"/>
              <w:jc w:val="right"/>
            </w:pPr>
            <w:r>
              <w:t>n</w:t>
            </w:r>
          </w:p>
        </w:tc>
        <w:tc>
          <w:tcPr>
            <w:tcW w:w="0" w:type="auto"/>
          </w:tcPr>
          <w:p w14:paraId="58A87F12" w14:textId="77777777" w:rsidR="00C4025F" w:rsidRDefault="00000000">
            <w:pPr>
              <w:pStyle w:val="Compact"/>
              <w:jc w:val="right"/>
            </w:pPr>
            <w:r>
              <w:t>n_obs</w:t>
            </w:r>
          </w:p>
        </w:tc>
      </w:tr>
      <w:tr w:rsidR="00C4025F" w14:paraId="7115D330" w14:textId="77777777">
        <w:tc>
          <w:tcPr>
            <w:tcW w:w="0" w:type="auto"/>
          </w:tcPr>
          <w:p w14:paraId="0460CDD7" w14:textId="77777777" w:rsidR="00C4025F" w:rsidRDefault="00000000">
            <w:pPr>
              <w:pStyle w:val="Compact"/>
            </w:pPr>
            <w:r>
              <w:t>GLEAFSPOT</w:t>
            </w:r>
          </w:p>
        </w:tc>
        <w:tc>
          <w:tcPr>
            <w:tcW w:w="0" w:type="auto"/>
          </w:tcPr>
          <w:p w14:paraId="10C571EC" w14:textId="77777777" w:rsidR="00C4025F" w:rsidRDefault="00000000">
            <w:pPr>
              <w:pStyle w:val="Compact"/>
              <w:jc w:val="right"/>
            </w:pPr>
            <w:r>
              <w:t>-0.09</w:t>
            </w:r>
          </w:p>
        </w:tc>
        <w:tc>
          <w:tcPr>
            <w:tcW w:w="0" w:type="auto"/>
          </w:tcPr>
          <w:p w14:paraId="01B022C9" w14:textId="77777777" w:rsidR="00C4025F" w:rsidRDefault="00000000">
            <w:pPr>
              <w:pStyle w:val="Compact"/>
              <w:jc w:val="right"/>
            </w:pPr>
            <w:r>
              <w:t>0.47</w:t>
            </w:r>
          </w:p>
        </w:tc>
        <w:tc>
          <w:tcPr>
            <w:tcW w:w="0" w:type="auto"/>
          </w:tcPr>
          <w:p w14:paraId="5D332766" w14:textId="77777777" w:rsidR="00C4025F" w:rsidRDefault="00000000">
            <w:pPr>
              <w:pStyle w:val="Compact"/>
              <w:jc w:val="right"/>
            </w:pPr>
            <w:r>
              <w:t>-1.46</w:t>
            </w:r>
          </w:p>
        </w:tc>
        <w:tc>
          <w:tcPr>
            <w:tcW w:w="0" w:type="auto"/>
          </w:tcPr>
          <w:p w14:paraId="0E7B5E9C" w14:textId="77777777" w:rsidR="00C4025F" w:rsidRDefault="00000000">
            <w:pPr>
              <w:pStyle w:val="Compact"/>
              <w:jc w:val="right"/>
            </w:pPr>
            <w:r>
              <w:t>1.29</w:t>
            </w:r>
          </w:p>
        </w:tc>
        <w:tc>
          <w:tcPr>
            <w:tcW w:w="0" w:type="auto"/>
          </w:tcPr>
          <w:p w14:paraId="2DE93607" w14:textId="77777777" w:rsidR="00C4025F" w:rsidRDefault="00000000">
            <w:pPr>
              <w:pStyle w:val="Compact"/>
              <w:jc w:val="right"/>
            </w:pPr>
            <w:r>
              <w:t>450</w:t>
            </w:r>
          </w:p>
        </w:tc>
        <w:tc>
          <w:tcPr>
            <w:tcW w:w="0" w:type="auto"/>
          </w:tcPr>
          <w:p w14:paraId="66CA7C96" w14:textId="77777777" w:rsidR="00C4025F" w:rsidRDefault="00000000">
            <w:pPr>
              <w:pStyle w:val="Compact"/>
              <w:jc w:val="right"/>
            </w:pPr>
            <w:r>
              <w:t>949</w:t>
            </w:r>
          </w:p>
        </w:tc>
        <w:tc>
          <w:tcPr>
            <w:tcW w:w="0" w:type="auto"/>
          </w:tcPr>
          <w:p w14:paraId="011A82BA" w14:textId="77777777" w:rsidR="00C4025F" w:rsidRDefault="00000000">
            <w:pPr>
              <w:pStyle w:val="Compact"/>
              <w:jc w:val="right"/>
            </w:pPr>
            <w:r>
              <w:t>499</w:t>
            </w:r>
          </w:p>
        </w:tc>
      </w:tr>
      <w:tr w:rsidR="00C4025F" w14:paraId="3E42E8DA" w14:textId="77777777">
        <w:tc>
          <w:tcPr>
            <w:tcW w:w="0" w:type="auto"/>
          </w:tcPr>
          <w:p w14:paraId="6D53CC6D" w14:textId="77777777" w:rsidR="00C4025F" w:rsidRDefault="00000000">
            <w:pPr>
              <w:pStyle w:val="Compact"/>
            </w:pPr>
            <w:r>
              <w:t>ANTHRAC</w:t>
            </w:r>
          </w:p>
        </w:tc>
        <w:tc>
          <w:tcPr>
            <w:tcW w:w="0" w:type="auto"/>
          </w:tcPr>
          <w:p w14:paraId="42D65DDF" w14:textId="77777777" w:rsidR="00C4025F" w:rsidRDefault="00000000">
            <w:pPr>
              <w:pStyle w:val="Compact"/>
              <w:jc w:val="right"/>
            </w:pPr>
            <w:r>
              <w:t>-0.83</w:t>
            </w:r>
          </w:p>
        </w:tc>
        <w:tc>
          <w:tcPr>
            <w:tcW w:w="0" w:type="auto"/>
          </w:tcPr>
          <w:p w14:paraId="34DBF99F" w14:textId="77777777" w:rsidR="00C4025F" w:rsidRDefault="00000000">
            <w:pPr>
              <w:pStyle w:val="Compact"/>
              <w:jc w:val="right"/>
            </w:pPr>
            <w:r>
              <w:t>0.82</w:t>
            </w:r>
          </w:p>
        </w:tc>
        <w:tc>
          <w:tcPr>
            <w:tcW w:w="0" w:type="auto"/>
          </w:tcPr>
          <w:p w14:paraId="760418C8" w14:textId="77777777" w:rsidR="00C4025F" w:rsidRDefault="00000000">
            <w:pPr>
              <w:pStyle w:val="Compact"/>
              <w:jc w:val="right"/>
            </w:pPr>
            <w:r>
              <w:t>-3.63</w:t>
            </w:r>
          </w:p>
        </w:tc>
        <w:tc>
          <w:tcPr>
            <w:tcW w:w="0" w:type="auto"/>
          </w:tcPr>
          <w:p w14:paraId="1637B090" w14:textId="77777777" w:rsidR="00C4025F" w:rsidRDefault="00000000">
            <w:pPr>
              <w:pStyle w:val="Compact"/>
              <w:jc w:val="right"/>
            </w:pPr>
            <w:r>
              <w:t>1.41</w:t>
            </w:r>
          </w:p>
        </w:tc>
        <w:tc>
          <w:tcPr>
            <w:tcW w:w="0" w:type="auto"/>
          </w:tcPr>
          <w:p w14:paraId="717D3A2F" w14:textId="77777777" w:rsidR="00C4025F" w:rsidRDefault="00000000">
            <w:pPr>
              <w:pStyle w:val="Compact"/>
              <w:jc w:val="right"/>
            </w:pPr>
            <w:r>
              <w:t>450</w:t>
            </w:r>
          </w:p>
        </w:tc>
        <w:tc>
          <w:tcPr>
            <w:tcW w:w="0" w:type="auto"/>
          </w:tcPr>
          <w:p w14:paraId="6C2E0DEA" w14:textId="77777777" w:rsidR="00C4025F" w:rsidRDefault="00000000">
            <w:pPr>
              <w:pStyle w:val="Compact"/>
              <w:jc w:val="right"/>
            </w:pPr>
            <w:r>
              <w:t>949</w:t>
            </w:r>
          </w:p>
        </w:tc>
        <w:tc>
          <w:tcPr>
            <w:tcW w:w="0" w:type="auto"/>
          </w:tcPr>
          <w:p w14:paraId="3DD8B920" w14:textId="77777777" w:rsidR="00C4025F" w:rsidRDefault="00000000">
            <w:pPr>
              <w:pStyle w:val="Compact"/>
              <w:jc w:val="right"/>
            </w:pPr>
            <w:r>
              <w:t>499</w:t>
            </w:r>
          </w:p>
        </w:tc>
      </w:tr>
      <w:tr w:rsidR="00C4025F" w14:paraId="66B0040F" w14:textId="77777777">
        <w:tc>
          <w:tcPr>
            <w:tcW w:w="0" w:type="auto"/>
          </w:tcPr>
          <w:p w14:paraId="27EBC013" w14:textId="77777777" w:rsidR="00C4025F" w:rsidRDefault="00000000">
            <w:pPr>
              <w:pStyle w:val="Compact"/>
            </w:pPr>
            <w:r>
              <w:t>GOSSWILT</w:t>
            </w:r>
          </w:p>
        </w:tc>
        <w:tc>
          <w:tcPr>
            <w:tcW w:w="0" w:type="auto"/>
          </w:tcPr>
          <w:p w14:paraId="1A345A51" w14:textId="77777777" w:rsidR="00C4025F" w:rsidRDefault="00000000">
            <w:pPr>
              <w:pStyle w:val="Compact"/>
              <w:jc w:val="right"/>
            </w:pPr>
            <w:r>
              <w:t>-0.09</w:t>
            </w:r>
          </w:p>
        </w:tc>
        <w:tc>
          <w:tcPr>
            <w:tcW w:w="0" w:type="auto"/>
          </w:tcPr>
          <w:p w14:paraId="65799EDB" w14:textId="77777777" w:rsidR="00C4025F" w:rsidRDefault="00000000">
            <w:pPr>
              <w:pStyle w:val="Compact"/>
              <w:jc w:val="right"/>
            </w:pPr>
            <w:r>
              <w:t>0.89</w:t>
            </w:r>
          </w:p>
        </w:tc>
        <w:tc>
          <w:tcPr>
            <w:tcW w:w="0" w:type="auto"/>
          </w:tcPr>
          <w:p w14:paraId="05D011B4" w14:textId="77777777" w:rsidR="00C4025F" w:rsidRDefault="00000000">
            <w:pPr>
              <w:pStyle w:val="Compact"/>
              <w:jc w:val="right"/>
            </w:pPr>
            <w:r>
              <w:t>-2.69</w:t>
            </w:r>
          </w:p>
        </w:tc>
        <w:tc>
          <w:tcPr>
            <w:tcW w:w="0" w:type="auto"/>
          </w:tcPr>
          <w:p w14:paraId="1A43C736" w14:textId="77777777" w:rsidR="00C4025F" w:rsidRDefault="00000000">
            <w:pPr>
              <w:pStyle w:val="Compact"/>
              <w:jc w:val="right"/>
            </w:pPr>
            <w:r>
              <w:t>2.98</w:t>
            </w:r>
          </w:p>
        </w:tc>
        <w:tc>
          <w:tcPr>
            <w:tcW w:w="0" w:type="auto"/>
          </w:tcPr>
          <w:p w14:paraId="353E2B86" w14:textId="77777777" w:rsidR="00C4025F" w:rsidRDefault="00000000">
            <w:pPr>
              <w:pStyle w:val="Compact"/>
              <w:jc w:val="right"/>
            </w:pPr>
            <w:r>
              <w:t>449</w:t>
            </w:r>
          </w:p>
        </w:tc>
        <w:tc>
          <w:tcPr>
            <w:tcW w:w="0" w:type="auto"/>
          </w:tcPr>
          <w:p w14:paraId="2D188368" w14:textId="77777777" w:rsidR="00C4025F" w:rsidRDefault="00000000">
            <w:pPr>
              <w:pStyle w:val="Compact"/>
              <w:jc w:val="right"/>
            </w:pPr>
            <w:r>
              <w:t>949</w:t>
            </w:r>
          </w:p>
        </w:tc>
        <w:tc>
          <w:tcPr>
            <w:tcW w:w="0" w:type="auto"/>
          </w:tcPr>
          <w:p w14:paraId="2075EA73" w14:textId="77777777" w:rsidR="00C4025F" w:rsidRDefault="00000000">
            <w:pPr>
              <w:pStyle w:val="Compact"/>
              <w:jc w:val="right"/>
            </w:pPr>
            <w:r>
              <w:t>500</w:t>
            </w:r>
          </w:p>
        </w:tc>
      </w:tr>
      <w:tr w:rsidR="00C4025F" w14:paraId="4696C35A" w14:textId="77777777">
        <w:tc>
          <w:tcPr>
            <w:tcW w:w="0" w:type="auto"/>
          </w:tcPr>
          <w:p w14:paraId="09989BD4" w14:textId="77777777" w:rsidR="00C4025F" w:rsidRDefault="00000000">
            <w:pPr>
              <w:pStyle w:val="Compact"/>
            </w:pPr>
            <w:r>
              <w:t>FUSARIUM</w:t>
            </w:r>
          </w:p>
        </w:tc>
        <w:tc>
          <w:tcPr>
            <w:tcW w:w="0" w:type="auto"/>
          </w:tcPr>
          <w:p w14:paraId="3E9EC877" w14:textId="77777777" w:rsidR="00C4025F" w:rsidRDefault="00000000">
            <w:pPr>
              <w:pStyle w:val="Compact"/>
              <w:jc w:val="right"/>
            </w:pPr>
            <w:r>
              <w:t>-0.02</w:t>
            </w:r>
          </w:p>
        </w:tc>
        <w:tc>
          <w:tcPr>
            <w:tcW w:w="0" w:type="auto"/>
          </w:tcPr>
          <w:p w14:paraId="6C7D5CC3" w14:textId="77777777" w:rsidR="00C4025F" w:rsidRDefault="00000000">
            <w:pPr>
              <w:pStyle w:val="Compact"/>
              <w:jc w:val="right"/>
            </w:pPr>
            <w:r>
              <w:t>1.03</w:t>
            </w:r>
          </w:p>
        </w:tc>
        <w:tc>
          <w:tcPr>
            <w:tcW w:w="0" w:type="auto"/>
          </w:tcPr>
          <w:p w14:paraId="205C9562" w14:textId="77777777" w:rsidR="00C4025F" w:rsidRDefault="00000000">
            <w:pPr>
              <w:pStyle w:val="Compact"/>
              <w:jc w:val="right"/>
            </w:pPr>
            <w:r>
              <w:t>-3.12</w:t>
            </w:r>
          </w:p>
        </w:tc>
        <w:tc>
          <w:tcPr>
            <w:tcW w:w="0" w:type="auto"/>
          </w:tcPr>
          <w:p w14:paraId="1ADBA3D9" w14:textId="77777777" w:rsidR="00C4025F" w:rsidRDefault="00000000">
            <w:pPr>
              <w:pStyle w:val="Compact"/>
              <w:jc w:val="right"/>
            </w:pPr>
            <w:r>
              <w:t>3.76</w:t>
            </w:r>
          </w:p>
        </w:tc>
        <w:tc>
          <w:tcPr>
            <w:tcW w:w="0" w:type="auto"/>
          </w:tcPr>
          <w:p w14:paraId="77298E1A" w14:textId="77777777" w:rsidR="00C4025F" w:rsidRDefault="00000000">
            <w:pPr>
              <w:pStyle w:val="Compact"/>
              <w:jc w:val="right"/>
            </w:pPr>
            <w:r>
              <w:t>449</w:t>
            </w:r>
          </w:p>
        </w:tc>
        <w:tc>
          <w:tcPr>
            <w:tcW w:w="0" w:type="auto"/>
          </w:tcPr>
          <w:p w14:paraId="103D6639" w14:textId="77777777" w:rsidR="00C4025F" w:rsidRDefault="00000000">
            <w:pPr>
              <w:pStyle w:val="Compact"/>
              <w:jc w:val="right"/>
            </w:pPr>
            <w:r>
              <w:t>949</w:t>
            </w:r>
          </w:p>
        </w:tc>
        <w:tc>
          <w:tcPr>
            <w:tcW w:w="0" w:type="auto"/>
          </w:tcPr>
          <w:p w14:paraId="1E87460B" w14:textId="77777777" w:rsidR="00C4025F" w:rsidRDefault="00000000">
            <w:pPr>
              <w:pStyle w:val="Compact"/>
              <w:jc w:val="right"/>
            </w:pPr>
            <w:r>
              <w:t>500</w:t>
            </w:r>
          </w:p>
        </w:tc>
      </w:tr>
      <w:tr w:rsidR="00C4025F" w14:paraId="5458A10B" w14:textId="77777777">
        <w:tc>
          <w:tcPr>
            <w:tcW w:w="0" w:type="auto"/>
          </w:tcPr>
          <w:p w14:paraId="20D125BE" w14:textId="77777777" w:rsidR="00C4025F" w:rsidRDefault="00000000">
            <w:pPr>
              <w:pStyle w:val="Compact"/>
            </w:pPr>
            <w:r>
              <w:t>GIBBERELLA</w:t>
            </w:r>
          </w:p>
        </w:tc>
        <w:tc>
          <w:tcPr>
            <w:tcW w:w="0" w:type="auto"/>
          </w:tcPr>
          <w:p w14:paraId="12A1BFE5" w14:textId="77777777" w:rsidR="00C4025F" w:rsidRDefault="00000000">
            <w:pPr>
              <w:pStyle w:val="Compact"/>
              <w:jc w:val="right"/>
            </w:pPr>
            <w:r>
              <w:t>0.44</w:t>
            </w:r>
          </w:p>
        </w:tc>
        <w:tc>
          <w:tcPr>
            <w:tcW w:w="0" w:type="auto"/>
          </w:tcPr>
          <w:p w14:paraId="624B6DCF" w14:textId="77777777" w:rsidR="00C4025F" w:rsidRDefault="00000000">
            <w:pPr>
              <w:pStyle w:val="Compact"/>
              <w:jc w:val="right"/>
            </w:pPr>
            <w:r>
              <w:t>0.86</w:t>
            </w:r>
          </w:p>
        </w:tc>
        <w:tc>
          <w:tcPr>
            <w:tcW w:w="0" w:type="auto"/>
          </w:tcPr>
          <w:p w14:paraId="02C09231" w14:textId="77777777" w:rsidR="00C4025F" w:rsidRDefault="00000000">
            <w:pPr>
              <w:pStyle w:val="Compact"/>
              <w:jc w:val="right"/>
            </w:pPr>
            <w:r>
              <w:t>-1.64</w:t>
            </w:r>
          </w:p>
        </w:tc>
        <w:tc>
          <w:tcPr>
            <w:tcW w:w="0" w:type="auto"/>
          </w:tcPr>
          <w:p w14:paraId="30B51C2C" w14:textId="77777777" w:rsidR="00C4025F" w:rsidRDefault="00000000">
            <w:pPr>
              <w:pStyle w:val="Compact"/>
              <w:jc w:val="right"/>
            </w:pPr>
            <w:r>
              <w:t>2.93</w:t>
            </w:r>
          </w:p>
        </w:tc>
        <w:tc>
          <w:tcPr>
            <w:tcW w:w="0" w:type="auto"/>
          </w:tcPr>
          <w:p w14:paraId="2F068A92" w14:textId="77777777" w:rsidR="00C4025F" w:rsidRDefault="00000000">
            <w:pPr>
              <w:pStyle w:val="Compact"/>
              <w:jc w:val="right"/>
            </w:pPr>
            <w:r>
              <w:t>449</w:t>
            </w:r>
          </w:p>
        </w:tc>
        <w:tc>
          <w:tcPr>
            <w:tcW w:w="0" w:type="auto"/>
          </w:tcPr>
          <w:p w14:paraId="28FED191" w14:textId="77777777" w:rsidR="00C4025F" w:rsidRDefault="00000000">
            <w:pPr>
              <w:pStyle w:val="Compact"/>
              <w:jc w:val="right"/>
            </w:pPr>
            <w:r>
              <w:t>949</w:t>
            </w:r>
          </w:p>
        </w:tc>
        <w:tc>
          <w:tcPr>
            <w:tcW w:w="0" w:type="auto"/>
          </w:tcPr>
          <w:p w14:paraId="52BA68F0" w14:textId="77777777" w:rsidR="00C4025F" w:rsidRDefault="00000000">
            <w:pPr>
              <w:pStyle w:val="Compact"/>
              <w:jc w:val="right"/>
            </w:pPr>
            <w:r>
              <w:t>500</w:t>
            </w:r>
          </w:p>
        </w:tc>
      </w:tr>
      <w:tr w:rsidR="00C4025F" w14:paraId="5CAB8BD5" w14:textId="77777777">
        <w:tc>
          <w:tcPr>
            <w:tcW w:w="0" w:type="auto"/>
          </w:tcPr>
          <w:p w14:paraId="67270560" w14:textId="77777777" w:rsidR="00C4025F" w:rsidRDefault="00000000">
            <w:pPr>
              <w:pStyle w:val="Compact"/>
            </w:pPr>
            <w:r>
              <w:t>NLEAFBLIGHT</w:t>
            </w:r>
          </w:p>
        </w:tc>
        <w:tc>
          <w:tcPr>
            <w:tcW w:w="0" w:type="auto"/>
          </w:tcPr>
          <w:p w14:paraId="5F0620AB" w14:textId="77777777" w:rsidR="00C4025F" w:rsidRDefault="00000000">
            <w:pPr>
              <w:pStyle w:val="Compact"/>
              <w:jc w:val="right"/>
            </w:pPr>
            <w:r>
              <w:t>0.02</w:t>
            </w:r>
          </w:p>
        </w:tc>
        <w:tc>
          <w:tcPr>
            <w:tcW w:w="0" w:type="auto"/>
          </w:tcPr>
          <w:p w14:paraId="09203670" w14:textId="77777777" w:rsidR="00C4025F" w:rsidRDefault="00000000">
            <w:pPr>
              <w:pStyle w:val="Compact"/>
              <w:jc w:val="right"/>
            </w:pPr>
            <w:r>
              <w:t>0.67</w:t>
            </w:r>
          </w:p>
        </w:tc>
        <w:tc>
          <w:tcPr>
            <w:tcW w:w="0" w:type="auto"/>
          </w:tcPr>
          <w:p w14:paraId="33D512E5" w14:textId="77777777" w:rsidR="00C4025F" w:rsidRDefault="00000000">
            <w:pPr>
              <w:pStyle w:val="Compact"/>
              <w:jc w:val="right"/>
            </w:pPr>
            <w:r>
              <w:t>-2.06</w:t>
            </w:r>
          </w:p>
        </w:tc>
        <w:tc>
          <w:tcPr>
            <w:tcW w:w="0" w:type="auto"/>
          </w:tcPr>
          <w:p w14:paraId="1042BB7A" w14:textId="77777777" w:rsidR="00C4025F" w:rsidRDefault="00000000">
            <w:pPr>
              <w:pStyle w:val="Compact"/>
              <w:jc w:val="right"/>
            </w:pPr>
            <w:r>
              <w:t>1.89</w:t>
            </w:r>
          </w:p>
        </w:tc>
        <w:tc>
          <w:tcPr>
            <w:tcW w:w="0" w:type="auto"/>
          </w:tcPr>
          <w:p w14:paraId="6B1EFA74" w14:textId="77777777" w:rsidR="00C4025F" w:rsidRDefault="00000000">
            <w:pPr>
              <w:pStyle w:val="Compact"/>
              <w:jc w:val="right"/>
            </w:pPr>
            <w:r>
              <w:t>449</w:t>
            </w:r>
          </w:p>
        </w:tc>
        <w:tc>
          <w:tcPr>
            <w:tcW w:w="0" w:type="auto"/>
          </w:tcPr>
          <w:p w14:paraId="1E7B2AC1" w14:textId="77777777" w:rsidR="00C4025F" w:rsidRDefault="00000000">
            <w:pPr>
              <w:pStyle w:val="Compact"/>
              <w:jc w:val="right"/>
            </w:pPr>
            <w:r>
              <w:t>949</w:t>
            </w:r>
          </w:p>
        </w:tc>
        <w:tc>
          <w:tcPr>
            <w:tcW w:w="0" w:type="auto"/>
          </w:tcPr>
          <w:p w14:paraId="7623F644" w14:textId="77777777" w:rsidR="00C4025F" w:rsidRDefault="00000000">
            <w:pPr>
              <w:pStyle w:val="Compact"/>
              <w:jc w:val="right"/>
            </w:pPr>
            <w:r>
              <w:t>500</w:t>
            </w:r>
          </w:p>
        </w:tc>
      </w:tr>
      <w:tr w:rsidR="00C4025F" w14:paraId="373AE810" w14:textId="77777777">
        <w:tc>
          <w:tcPr>
            <w:tcW w:w="0" w:type="auto"/>
          </w:tcPr>
          <w:p w14:paraId="3C205168" w14:textId="77777777" w:rsidR="00C4025F" w:rsidRDefault="00000000">
            <w:pPr>
              <w:pStyle w:val="Compact"/>
            </w:pPr>
            <w:r>
              <w:t>BROWNRUST</w:t>
            </w:r>
          </w:p>
        </w:tc>
        <w:tc>
          <w:tcPr>
            <w:tcW w:w="0" w:type="auto"/>
          </w:tcPr>
          <w:p w14:paraId="3EDFD341" w14:textId="77777777" w:rsidR="00C4025F" w:rsidRDefault="00000000">
            <w:pPr>
              <w:pStyle w:val="Compact"/>
              <w:jc w:val="right"/>
            </w:pPr>
            <w:r>
              <w:t>-0.42</w:t>
            </w:r>
          </w:p>
        </w:tc>
        <w:tc>
          <w:tcPr>
            <w:tcW w:w="0" w:type="auto"/>
          </w:tcPr>
          <w:p w14:paraId="2BB8419A" w14:textId="77777777" w:rsidR="00C4025F" w:rsidRDefault="00000000">
            <w:pPr>
              <w:pStyle w:val="Compact"/>
              <w:jc w:val="right"/>
            </w:pPr>
            <w:r>
              <w:t>1.00</w:t>
            </w:r>
          </w:p>
        </w:tc>
        <w:tc>
          <w:tcPr>
            <w:tcW w:w="0" w:type="auto"/>
          </w:tcPr>
          <w:p w14:paraId="56B97461" w14:textId="77777777" w:rsidR="00C4025F" w:rsidRDefault="00000000">
            <w:pPr>
              <w:pStyle w:val="Compact"/>
              <w:jc w:val="right"/>
            </w:pPr>
            <w:r>
              <w:t>-3.79</w:t>
            </w:r>
          </w:p>
        </w:tc>
        <w:tc>
          <w:tcPr>
            <w:tcW w:w="0" w:type="auto"/>
          </w:tcPr>
          <w:p w14:paraId="23B2995D" w14:textId="77777777" w:rsidR="00C4025F" w:rsidRDefault="00000000">
            <w:pPr>
              <w:pStyle w:val="Compact"/>
              <w:jc w:val="right"/>
            </w:pPr>
            <w:r>
              <w:t>2.84</w:t>
            </w:r>
          </w:p>
        </w:tc>
        <w:tc>
          <w:tcPr>
            <w:tcW w:w="0" w:type="auto"/>
          </w:tcPr>
          <w:p w14:paraId="15B23C63" w14:textId="77777777" w:rsidR="00C4025F" w:rsidRDefault="00000000">
            <w:pPr>
              <w:pStyle w:val="Compact"/>
              <w:jc w:val="right"/>
            </w:pPr>
            <w:r>
              <w:t>449</w:t>
            </w:r>
          </w:p>
        </w:tc>
        <w:tc>
          <w:tcPr>
            <w:tcW w:w="0" w:type="auto"/>
          </w:tcPr>
          <w:p w14:paraId="71C34CE5" w14:textId="77777777" w:rsidR="00C4025F" w:rsidRDefault="00000000">
            <w:pPr>
              <w:pStyle w:val="Compact"/>
              <w:jc w:val="right"/>
            </w:pPr>
            <w:r>
              <w:t>949</w:t>
            </w:r>
          </w:p>
        </w:tc>
        <w:tc>
          <w:tcPr>
            <w:tcW w:w="0" w:type="auto"/>
          </w:tcPr>
          <w:p w14:paraId="6C69F077" w14:textId="77777777" w:rsidR="00C4025F" w:rsidRDefault="00000000">
            <w:pPr>
              <w:pStyle w:val="Compact"/>
              <w:jc w:val="right"/>
            </w:pPr>
            <w:r>
              <w:t>500</w:t>
            </w:r>
          </w:p>
        </w:tc>
      </w:tr>
      <w:tr w:rsidR="00C4025F" w14:paraId="66FAAF4F" w14:textId="77777777">
        <w:tc>
          <w:tcPr>
            <w:tcW w:w="0" w:type="auto"/>
          </w:tcPr>
          <w:p w14:paraId="69E577C4" w14:textId="77777777" w:rsidR="00C4025F" w:rsidRDefault="00000000">
            <w:pPr>
              <w:pStyle w:val="Compact"/>
            </w:pPr>
            <w:r>
              <w:t>TARSPOT</w:t>
            </w:r>
          </w:p>
        </w:tc>
        <w:tc>
          <w:tcPr>
            <w:tcW w:w="0" w:type="auto"/>
          </w:tcPr>
          <w:p w14:paraId="23307EC2" w14:textId="77777777" w:rsidR="00C4025F" w:rsidRDefault="00000000">
            <w:pPr>
              <w:pStyle w:val="Compact"/>
              <w:jc w:val="right"/>
            </w:pPr>
            <w:r>
              <w:t>-0.01</w:t>
            </w:r>
          </w:p>
        </w:tc>
        <w:tc>
          <w:tcPr>
            <w:tcW w:w="0" w:type="auto"/>
          </w:tcPr>
          <w:p w14:paraId="167BA92D" w14:textId="77777777" w:rsidR="00C4025F" w:rsidRDefault="00000000">
            <w:pPr>
              <w:pStyle w:val="Compact"/>
              <w:jc w:val="right"/>
            </w:pPr>
            <w:r>
              <w:t>0.11</w:t>
            </w:r>
          </w:p>
        </w:tc>
        <w:tc>
          <w:tcPr>
            <w:tcW w:w="0" w:type="auto"/>
          </w:tcPr>
          <w:p w14:paraId="2115EEE1" w14:textId="77777777" w:rsidR="00C4025F" w:rsidRDefault="00000000">
            <w:pPr>
              <w:pStyle w:val="Compact"/>
              <w:jc w:val="right"/>
            </w:pPr>
            <w:r>
              <w:t>-0.35</w:t>
            </w:r>
          </w:p>
        </w:tc>
        <w:tc>
          <w:tcPr>
            <w:tcW w:w="0" w:type="auto"/>
          </w:tcPr>
          <w:p w14:paraId="6179E4CF" w14:textId="77777777" w:rsidR="00C4025F" w:rsidRDefault="00000000">
            <w:pPr>
              <w:pStyle w:val="Compact"/>
              <w:jc w:val="right"/>
            </w:pPr>
            <w:r>
              <w:t>0.33</w:t>
            </w:r>
          </w:p>
        </w:tc>
        <w:tc>
          <w:tcPr>
            <w:tcW w:w="0" w:type="auto"/>
          </w:tcPr>
          <w:p w14:paraId="1C4BC672" w14:textId="77777777" w:rsidR="00C4025F" w:rsidRDefault="00000000">
            <w:pPr>
              <w:pStyle w:val="Compact"/>
              <w:jc w:val="right"/>
            </w:pPr>
            <w:r>
              <w:t>449</w:t>
            </w:r>
          </w:p>
        </w:tc>
        <w:tc>
          <w:tcPr>
            <w:tcW w:w="0" w:type="auto"/>
          </w:tcPr>
          <w:p w14:paraId="2208D6D0" w14:textId="77777777" w:rsidR="00C4025F" w:rsidRDefault="00000000">
            <w:pPr>
              <w:pStyle w:val="Compact"/>
              <w:jc w:val="right"/>
            </w:pPr>
            <w:r>
              <w:t>949</w:t>
            </w:r>
          </w:p>
        </w:tc>
        <w:tc>
          <w:tcPr>
            <w:tcW w:w="0" w:type="auto"/>
          </w:tcPr>
          <w:p w14:paraId="4825A368" w14:textId="77777777" w:rsidR="00C4025F" w:rsidRDefault="00000000">
            <w:pPr>
              <w:pStyle w:val="Compact"/>
              <w:jc w:val="right"/>
            </w:pPr>
            <w:r>
              <w:t>500</w:t>
            </w:r>
          </w:p>
        </w:tc>
      </w:tr>
      <w:tr w:rsidR="00C4025F" w14:paraId="16C176B4" w14:textId="77777777">
        <w:tc>
          <w:tcPr>
            <w:tcW w:w="0" w:type="auto"/>
          </w:tcPr>
          <w:p w14:paraId="3A24646F" w14:textId="77777777" w:rsidR="00C4025F" w:rsidRDefault="00000000">
            <w:pPr>
              <w:pStyle w:val="Compact"/>
            </w:pPr>
            <w:r>
              <w:t>YIELD</w:t>
            </w:r>
          </w:p>
        </w:tc>
        <w:tc>
          <w:tcPr>
            <w:tcW w:w="0" w:type="auto"/>
          </w:tcPr>
          <w:p w14:paraId="212DBE08" w14:textId="77777777" w:rsidR="00C4025F" w:rsidRDefault="00000000">
            <w:pPr>
              <w:pStyle w:val="Compact"/>
              <w:jc w:val="right"/>
            </w:pPr>
            <w:r>
              <w:t>4.42</w:t>
            </w:r>
          </w:p>
        </w:tc>
        <w:tc>
          <w:tcPr>
            <w:tcW w:w="0" w:type="auto"/>
          </w:tcPr>
          <w:p w14:paraId="72E00C39" w14:textId="77777777" w:rsidR="00C4025F" w:rsidRDefault="00000000">
            <w:pPr>
              <w:pStyle w:val="Compact"/>
              <w:jc w:val="right"/>
            </w:pPr>
            <w:r>
              <w:t>8.51</w:t>
            </w:r>
          </w:p>
        </w:tc>
        <w:tc>
          <w:tcPr>
            <w:tcW w:w="0" w:type="auto"/>
          </w:tcPr>
          <w:p w14:paraId="1841E650" w14:textId="77777777" w:rsidR="00C4025F" w:rsidRDefault="00000000">
            <w:pPr>
              <w:pStyle w:val="Compact"/>
              <w:jc w:val="right"/>
            </w:pPr>
            <w:r>
              <w:t>-20.22</w:t>
            </w:r>
          </w:p>
        </w:tc>
        <w:tc>
          <w:tcPr>
            <w:tcW w:w="0" w:type="auto"/>
          </w:tcPr>
          <w:p w14:paraId="332D4B6D" w14:textId="77777777" w:rsidR="00C4025F" w:rsidRDefault="00000000">
            <w:pPr>
              <w:pStyle w:val="Compact"/>
              <w:jc w:val="right"/>
            </w:pPr>
            <w:r>
              <w:t>32.24</w:t>
            </w:r>
          </w:p>
        </w:tc>
        <w:tc>
          <w:tcPr>
            <w:tcW w:w="0" w:type="auto"/>
          </w:tcPr>
          <w:p w14:paraId="6BB36F8F" w14:textId="77777777" w:rsidR="00C4025F" w:rsidRDefault="00000000">
            <w:pPr>
              <w:pStyle w:val="Compact"/>
              <w:jc w:val="right"/>
            </w:pPr>
            <w:r>
              <w:t>449</w:t>
            </w:r>
          </w:p>
        </w:tc>
        <w:tc>
          <w:tcPr>
            <w:tcW w:w="0" w:type="auto"/>
          </w:tcPr>
          <w:p w14:paraId="5DCBAE6B" w14:textId="77777777" w:rsidR="00C4025F" w:rsidRDefault="00000000">
            <w:pPr>
              <w:pStyle w:val="Compact"/>
              <w:jc w:val="right"/>
            </w:pPr>
            <w:r>
              <w:t>949</w:t>
            </w:r>
          </w:p>
        </w:tc>
        <w:tc>
          <w:tcPr>
            <w:tcW w:w="0" w:type="auto"/>
          </w:tcPr>
          <w:p w14:paraId="69EF273E" w14:textId="77777777" w:rsidR="00C4025F" w:rsidRDefault="00000000">
            <w:pPr>
              <w:pStyle w:val="Compact"/>
              <w:jc w:val="right"/>
            </w:pPr>
            <w:r>
              <w:t>500</w:t>
            </w:r>
          </w:p>
        </w:tc>
      </w:tr>
      <w:tr w:rsidR="00C4025F" w14:paraId="1BAF7676" w14:textId="77777777">
        <w:tc>
          <w:tcPr>
            <w:tcW w:w="0" w:type="auto"/>
          </w:tcPr>
          <w:p w14:paraId="16F39090" w14:textId="77777777" w:rsidR="00C4025F" w:rsidRDefault="00000000">
            <w:pPr>
              <w:pStyle w:val="Compact"/>
            </w:pPr>
            <w:r>
              <w:t>GREENSNAP</w:t>
            </w:r>
          </w:p>
        </w:tc>
        <w:tc>
          <w:tcPr>
            <w:tcW w:w="0" w:type="auto"/>
          </w:tcPr>
          <w:p w14:paraId="18FDAE7F" w14:textId="77777777" w:rsidR="00C4025F" w:rsidRDefault="00000000">
            <w:pPr>
              <w:pStyle w:val="Compact"/>
              <w:jc w:val="right"/>
            </w:pPr>
            <w:r>
              <w:t>-0.41</w:t>
            </w:r>
          </w:p>
        </w:tc>
        <w:tc>
          <w:tcPr>
            <w:tcW w:w="0" w:type="auto"/>
          </w:tcPr>
          <w:p w14:paraId="571BEADE" w14:textId="77777777" w:rsidR="00C4025F" w:rsidRDefault="00000000">
            <w:pPr>
              <w:pStyle w:val="Compact"/>
              <w:jc w:val="right"/>
            </w:pPr>
            <w:r>
              <w:t>6.64</w:t>
            </w:r>
          </w:p>
        </w:tc>
        <w:tc>
          <w:tcPr>
            <w:tcW w:w="0" w:type="auto"/>
          </w:tcPr>
          <w:p w14:paraId="650E3158" w14:textId="77777777" w:rsidR="00C4025F" w:rsidRDefault="00000000">
            <w:pPr>
              <w:pStyle w:val="Compact"/>
              <w:jc w:val="right"/>
            </w:pPr>
            <w:r>
              <w:t>-18.31</w:t>
            </w:r>
          </w:p>
        </w:tc>
        <w:tc>
          <w:tcPr>
            <w:tcW w:w="0" w:type="auto"/>
          </w:tcPr>
          <w:p w14:paraId="6C87EFFB" w14:textId="77777777" w:rsidR="00C4025F" w:rsidRDefault="00000000">
            <w:pPr>
              <w:pStyle w:val="Compact"/>
              <w:jc w:val="right"/>
            </w:pPr>
            <w:r>
              <w:t>16.28</w:t>
            </w:r>
          </w:p>
        </w:tc>
        <w:tc>
          <w:tcPr>
            <w:tcW w:w="0" w:type="auto"/>
          </w:tcPr>
          <w:p w14:paraId="360E696B" w14:textId="77777777" w:rsidR="00C4025F" w:rsidRDefault="00000000">
            <w:pPr>
              <w:pStyle w:val="Compact"/>
              <w:jc w:val="right"/>
            </w:pPr>
            <w:r>
              <w:t>449</w:t>
            </w:r>
          </w:p>
        </w:tc>
        <w:tc>
          <w:tcPr>
            <w:tcW w:w="0" w:type="auto"/>
          </w:tcPr>
          <w:p w14:paraId="61EF03D0" w14:textId="77777777" w:rsidR="00C4025F" w:rsidRDefault="00000000">
            <w:pPr>
              <w:pStyle w:val="Compact"/>
              <w:jc w:val="right"/>
            </w:pPr>
            <w:r>
              <w:t>949</w:t>
            </w:r>
          </w:p>
        </w:tc>
        <w:tc>
          <w:tcPr>
            <w:tcW w:w="0" w:type="auto"/>
          </w:tcPr>
          <w:p w14:paraId="29722984" w14:textId="77777777" w:rsidR="00C4025F" w:rsidRDefault="00000000">
            <w:pPr>
              <w:pStyle w:val="Compact"/>
              <w:jc w:val="right"/>
            </w:pPr>
            <w:r>
              <w:t>500</w:t>
            </w:r>
          </w:p>
        </w:tc>
      </w:tr>
      <w:tr w:rsidR="00C4025F" w14:paraId="77AE4DE5" w14:textId="77777777">
        <w:tc>
          <w:tcPr>
            <w:tcW w:w="0" w:type="auto"/>
          </w:tcPr>
          <w:p w14:paraId="3560479D" w14:textId="77777777" w:rsidR="00C4025F" w:rsidRDefault="00000000">
            <w:pPr>
              <w:pStyle w:val="Compact"/>
            </w:pPr>
            <w:r>
              <w:t>ROOTLODGE</w:t>
            </w:r>
          </w:p>
        </w:tc>
        <w:tc>
          <w:tcPr>
            <w:tcW w:w="0" w:type="auto"/>
          </w:tcPr>
          <w:p w14:paraId="49A81519" w14:textId="77777777" w:rsidR="00C4025F" w:rsidRDefault="00000000">
            <w:pPr>
              <w:pStyle w:val="Compact"/>
              <w:jc w:val="right"/>
            </w:pPr>
            <w:r>
              <w:t>-0.10</w:t>
            </w:r>
          </w:p>
        </w:tc>
        <w:tc>
          <w:tcPr>
            <w:tcW w:w="0" w:type="auto"/>
          </w:tcPr>
          <w:p w14:paraId="503E295C" w14:textId="77777777" w:rsidR="00C4025F" w:rsidRDefault="00000000">
            <w:pPr>
              <w:pStyle w:val="Compact"/>
              <w:jc w:val="right"/>
            </w:pPr>
            <w:r>
              <w:t>2.55</w:t>
            </w:r>
          </w:p>
        </w:tc>
        <w:tc>
          <w:tcPr>
            <w:tcW w:w="0" w:type="auto"/>
          </w:tcPr>
          <w:p w14:paraId="7BC5A0FC" w14:textId="77777777" w:rsidR="00C4025F" w:rsidRDefault="00000000">
            <w:pPr>
              <w:pStyle w:val="Compact"/>
              <w:jc w:val="right"/>
            </w:pPr>
            <w:r>
              <w:t>-7.48</w:t>
            </w:r>
          </w:p>
        </w:tc>
        <w:tc>
          <w:tcPr>
            <w:tcW w:w="0" w:type="auto"/>
          </w:tcPr>
          <w:p w14:paraId="67BDD955" w14:textId="77777777" w:rsidR="00C4025F" w:rsidRDefault="00000000">
            <w:pPr>
              <w:pStyle w:val="Compact"/>
              <w:jc w:val="right"/>
            </w:pPr>
            <w:r>
              <w:t>7.32</w:t>
            </w:r>
          </w:p>
        </w:tc>
        <w:tc>
          <w:tcPr>
            <w:tcW w:w="0" w:type="auto"/>
          </w:tcPr>
          <w:p w14:paraId="79478065" w14:textId="77777777" w:rsidR="00C4025F" w:rsidRDefault="00000000">
            <w:pPr>
              <w:pStyle w:val="Compact"/>
              <w:jc w:val="right"/>
            </w:pPr>
            <w:r>
              <w:t>449</w:t>
            </w:r>
          </w:p>
        </w:tc>
        <w:tc>
          <w:tcPr>
            <w:tcW w:w="0" w:type="auto"/>
          </w:tcPr>
          <w:p w14:paraId="47159FD2" w14:textId="77777777" w:rsidR="00C4025F" w:rsidRDefault="00000000">
            <w:pPr>
              <w:pStyle w:val="Compact"/>
              <w:jc w:val="right"/>
            </w:pPr>
            <w:r>
              <w:t>949</w:t>
            </w:r>
          </w:p>
        </w:tc>
        <w:tc>
          <w:tcPr>
            <w:tcW w:w="0" w:type="auto"/>
          </w:tcPr>
          <w:p w14:paraId="23A12251" w14:textId="77777777" w:rsidR="00C4025F" w:rsidRDefault="00000000">
            <w:pPr>
              <w:pStyle w:val="Compact"/>
              <w:jc w:val="right"/>
            </w:pPr>
            <w:r>
              <w:t>500</w:t>
            </w:r>
          </w:p>
        </w:tc>
      </w:tr>
      <w:tr w:rsidR="00C4025F" w14:paraId="3CCFC667" w14:textId="77777777">
        <w:tc>
          <w:tcPr>
            <w:tcW w:w="0" w:type="auto"/>
          </w:tcPr>
          <w:p w14:paraId="74EF4D8A" w14:textId="77777777" w:rsidR="00C4025F" w:rsidRDefault="00000000">
            <w:pPr>
              <w:pStyle w:val="Compact"/>
            </w:pPr>
            <w:r>
              <w:t>STALKLODGE</w:t>
            </w:r>
          </w:p>
        </w:tc>
        <w:tc>
          <w:tcPr>
            <w:tcW w:w="0" w:type="auto"/>
          </w:tcPr>
          <w:p w14:paraId="1B7E9102" w14:textId="77777777" w:rsidR="00C4025F" w:rsidRDefault="00000000">
            <w:pPr>
              <w:pStyle w:val="Compact"/>
              <w:jc w:val="right"/>
            </w:pPr>
            <w:r>
              <w:t>-0.06</w:t>
            </w:r>
          </w:p>
        </w:tc>
        <w:tc>
          <w:tcPr>
            <w:tcW w:w="0" w:type="auto"/>
          </w:tcPr>
          <w:p w14:paraId="618DC687" w14:textId="77777777" w:rsidR="00C4025F" w:rsidRDefault="00000000">
            <w:pPr>
              <w:pStyle w:val="Compact"/>
              <w:jc w:val="right"/>
            </w:pPr>
            <w:r>
              <w:t>1.27</w:t>
            </w:r>
          </w:p>
        </w:tc>
        <w:tc>
          <w:tcPr>
            <w:tcW w:w="0" w:type="auto"/>
          </w:tcPr>
          <w:p w14:paraId="170609DA" w14:textId="77777777" w:rsidR="00C4025F" w:rsidRDefault="00000000">
            <w:pPr>
              <w:pStyle w:val="Compact"/>
              <w:jc w:val="right"/>
            </w:pPr>
            <w:r>
              <w:t>-4.09</w:t>
            </w:r>
          </w:p>
        </w:tc>
        <w:tc>
          <w:tcPr>
            <w:tcW w:w="0" w:type="auto"/>
          </w:tcPr>
          <w:p w14:paraId="5DB4BDBF" w14:textId="77777777" w:rsidR="00C4025F" w:rsidRDefault="00000000">
            <w:pPr>
              <w:pStyle w:val="Compact"/>
              <w:jc w:val="right"/>
            </w:pPr>
            <w:r>
              <w:t>3.86</w:t>
            </w:r>
          </w:p>
        </w:tc>
        <w:tc>
          <w:tcPr>
            <w:tcW w:w="0" w:type="auto"/>
          </w:tcPr>
          <w:p w14:paraId="79E02226" w14:textId="77777777" w:rsidR="00C4025F" w:rsidRDefault="00000000">
            <w:pPr>
              <w:pStyle w:val="Compact"/>
              <w:jc w:val="right"/>
            </w:pPr>
            <w:r>
              <w:t>449</w:t>
            </w:r>
          </w:p>
        </w:tc>
        <w:tc>
          <w:tcPr>
            <w:tcW w:w="0" w:type="auto"/>
          </w:tcPr>
          <w:p w14:paraId="268AFCE0" w14:textId="77777777" w:rsidR="00C4025F" w:rsidRDefault="00000000">
            <w:pPr>
              <w:pStyle w:val="Compact"/>
              <w:jc w:val="right"/>
            </w:pPr>
            <w:r>
              <w:t>949</w:t>
            </w:r>
          </w:p>
        </w:tc>
        <w:tc>
          <w:tcPr>
            <w:tcW w:w="0" w:type="auto"/>
          </w:tcPr>
          <w:p w14:paraId="3D13D499" w14:textId="77777777" w:rsidR="00C4025F" w:rsidRDefault="00000000">
            <w:pPr>
              <w:pStyle w:val="Compact"/>
              <w:jc w:val="right"/>
            </w:pPr>
            <w:r>
              <w:t>500</w:t>
            </w:r>
          </w:p>
        </w:tc>
      </w:tr>
      <w:tr w:rsidR="00C4025F" w14:paraId="19A5D49A" w14:textId="77777777">
        <w:tc>
          <w:tcPr>
            <w:tcW w:w="0" w:type="auto"/>
          </w:tcPr>
          <w:p w14:paraId="09FB2893" w14:textId="77777777" w:rsidR="00C4025F" w:rsidRDefault="00000000">
            <w:pPr>
              <w:pStyle w:val="Compact"/>
            </w:pPr>
            <w:r>
              <w:t>TESTWT</w:t>
            </w:r>
          </w:p>
        </w:tc>
        <w:tc>
          <w:tcPr>
            <w:tcW w:w="0" w:type="auto"/>
          </w:tcPr>
          <w:p w14:paraId="03504A00" w14:textId="77777777" w:rsidR="00C4025F" w:rsidRDefault="00000000">
            <w:pPr>
              <w:pStyle w:val="Compact"/>
              <w:jc w:val="right"/>
            </w:pPr>
            <w:r>
              <w:t>0.00</w:t>
            </w:r>
          </w:p>
        </w:tc>
        <w:tc>
          <w:tcPr>
            <w:tcW w:w="0" w:type="auto"/>
          </w:tcPr>
          <w:p w14:paraId="3A339720" w14:textId="77777777" w:rsidR="00C4025F" w:rsidRDefault="00000000">
            <w:pPr>
              <w:pStyle w:val="Compact"/>
              <w:jc w:val="right"/>
            </w:pPr>
            <w:r>
              <w:t>0.98</w:t>
            </w:r>
          </w:p>
        </w:tc>
        <w:tc>
          <w:tcPr>
            <w:tcW w:w="0" w:type="auto"/>
          </w:tcPr>
          <w:p w14:paraId="68397826" w14:textId="77777777" w:rsidR="00C4025F" w:rsidRDefault="00000000">
            <w:pPr>
              <w:pStyle w:val="Compact"/>
              <w:jc w:val="right"/>
            </w:pPr>
            <w:r>
              <w:t>-2.88</w:t>
            </w:r>
          </w:p>
        </w:tc>
        <w:tc>
          <w:tcPr>
            <w:tcW w:w="0" w:type="auto"/>
          </w:tcPr>
          <w:p w14:paraId="7FC32C42" w14:textId="77777777" w:rsidR="00C4025F" w:rsidRDefault="00000000">
            <w:pPr>
              <w:pStyle w:val="Compact"/>
              <w:jc w:val="right"/>
            </w:pPr>
            <w:r>
              <w:t>3.63</w:t>
            </w:r>
          </w:p>
        </w:tc>
        <w:tc>
          <w:tcPr>
            <w:tcW w:w="0" w:type="auto"/>
          </w:tcPr>
          <w:p w14:paraId="7D85D3BD" w14:textId="77777777" w:rsidR="00C4025F" w:rsidRDefault="00000000">
            <w:pPr>
              <w:pStyle w:val="Compact"/>
              <w:jc w:val="right"/>
            </w:pPr>
            <w:r>
              <w:t>449</w:t>
            </w:r>
          </w:p>
        </w:tc>
        <w:tc>
          <w:tcPr>
            <w:tcW w:w="0" w:type="auto"/>
          </w:tcPr>
          <w:p w14:paraId="1218EBEE" w14:textId="77777777" w:rsidR="00C4025F" w:rsidRDefault="00000000">
            <w:pPr>
              <w:pStyle w:val="Compact"/>
              <w:jc w:val="right"/>
            </w:pPr>
            <w:r>
              <w:t>949</w:t>
            </w:r>
          </w:p>
        </w:tc>
        <w:tc>
          <w:tcPr>
            <w:tcW w:w="0" w:type="auto"/>
          </w:tcPr>
          <w:p w14:paraId="611FBD16" w14:textId="77777777" w:rsidR="00C4025F" w:rsidRDefault="00000000">
            <w:pPr>
              <w:pStyle w:val="Compact"/>
              <w:jc w:val="right"/>
            </w:pPr>
            <w:r>
              <w:t>500</w:t>
            </w:r>
          </w:p>
        </w:tc>
      </w:tr>
      <w:tr w:rsidR="00C4025F" w14:paraId="1E5747B9" w14:textId="77777777">
        <w:tc>
          <w:tcPr>
            <w:tcW w:w="0" w:type="auto"/>
          </w:tcPr>
          <w:p w14:paraId="09D9E919" w14:textId="77777777" w:rsidR="00C4025F" w:rsidRDefault="00000000">
            <w:pPr>
              <w:pStyle w:val="Compact"/>
            </w:pPr>
            <w:r>
              <w:t>MOIST</w:t>
            </w:r>
          </w:p>
        </w:tc>
        <w:tc>
          <w:tcPr>
            <w:tcW w:w="0" w:type="auto"/>
          </w:tcPr>
          <w:p w14:paraId="07D00CB2" w14:textId="77777777" w:rsidR="00C4025F" w:rsidRDefault="00000000">
            <w:pPr>
              <w:pStyle w:val="Compact"/>
              <w:jc w:val="right"/>
            </w:pPr>
            <w:r>
              <w:t>0.24</w:t>
            </w:r>
          </w:p>
        </w:tc>
        <w:tc>
          <w:tcPr>
            <w:tcW w:w="0" w:type="auto"/>
          </w:tcPr>
          <w:p w14:paraId="5383CD5F" w14:textId="77777777" w:rsidR="00C4025F" w:rsidRDefault="00000000">
            <w:pPr>
              <w:pStyle w:val="Compact"/>
              <w:jc w:val="right"/>
            </w:pPr>
            <w:r>
              <w:t>1.79</w:t>
            </w:r>
          </w:p>
        </w:tc>
        <w:tc>
          <w:tcPr>
            <w:tcW w:w="0" w:type="auto"/>
          </w:tcPr>
          <w:p w14:paraId="026AA502" w14:textId="77777777" w:rsidR="00C4025F" w:rsidRDefault="00000000">
            <w:pPr>
              <w:pStyle w:val="Compact"/>
              <w:jc w:val="right"/>
            </w:pPr>
            <w:r>
              <w:t>-6.24</w:t>
            </w:r>
          </w:p>
        </w:tc>
        <w:tc>
          <w:tcPr>
            <w:tcW w:w="0" w:type="auto"/>
          </w:tcPr>
          <w:p w14:paraId="5048FBFE" w14:textId="77777777" w:rsidR="00C4025F" w:rsidRDefault="00000000">
            <w:pPr>
              <w:pStyle w:val="Compact"/>
              <w:jc w:val="right"/>
            </w:pPr>
            <w:r>
              <w:t>6.45</w:t>
            </w:r>
          </w:p>
        </w:tc>
        <w:tc>
          <w:tcPr>
            <w:tcW w:w="0" w:type="auto"/>
          </w:tcPr>
          <w:p w14:paraId="1AF816F2" w14:textId="77777777" w:rsidR="00C4025F" w:rsidRDefault="00000000">
            <w:pPr>
              <w:pStyle w:val="Compact"/>
              <w:jc w:val="right"/>
            </w:pPr>
            <w:r>
              <w:t>449</w:t>
            </w:r>
          </w:p>
        </w:tc>
        <w:tc>
          <w:tcPr>
            <w:tcW w:w="0" w:type="auto"/>
          </w:tcPr>
          <w:p w14:paraId="3A94F9F6" w14:textId="77777777" w:rsidR="00C4025F" w:rsidRDefault="00000000">
            <w:pPr>
              <w:pStyle w:val="Compact"/>
              <w:jc w:val="right"/>
            </w:pPr>
            <w:r>
              <w:t>949</w:t>
            </w:r>
          </w:p>
        </w:tc>
        <w:tc>
          <w:tcPr>
            <w:tcW w:w="0" w:type="auto"/>
          </w:tcPr>
          <w:p w14:paraId="0046271E" w14:textId="77777777" w:rsidR="00C4025F" w:rsidRDefault="00000000">
            <w:pPr>
              <w:pStyle w:val="Compact"/>
              <w:jc w:val="right"/>
            </w:pPr>
            <w:r>
              <w:t>500</w:t>
            </w:r>
          </w:p>
        </w:tc>
      </w:tr>
    </w:tbl>
    <w:p w14:paraId="156742ED" w14:textId="77777777" w:rsidR="00C4025F" w:rsidRDefault="00000000">
      <w:pPr>
        <w:pStyle w:val="SourceCode"/>
      </w:pPr>
      <w:r>
        <w:rPr>
          <w:rStyle w:val="VerbatimChar"/>
        </w:rPr>
        <w:t>## Warning: Removed 450 rows containing non-finite values (stat_bin).</w:t>
      </w:r>
      <w:r>
        <w:br/>
      </w:r>
      <w:r>
        <w:rPr>
          <w:rStyle w:val="VerbatimChar"/>
        </w:rPr>
        <w:t>## Removed 450 rows containing non-finite values (stat_bin).</w:t>
      </w:r>
    </w:p>
    <w:p w14:paraId="357F413C" w14:textId="77777777" w:rsidR="00C4025F" w:rsidRDefault="00000000">
      <w:pPr>
        <w:pStyle w:val="SourceCode"/>
      </w:pPr>
      <w:r>
        <w:rPr>
          <w:rStyle w:val="VerbatimChar"/>
        </w:rPr>
        <w:t>## Warning: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lastRenderedPageBreak/>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r>
        <w:br/>
      </w:r>
      <w:r>
        <w:rPr>
          <w:rStyle w:val="VerbatimChar"/>
        </w:rPr>
        <w:t>## Removed 449 rows containing non-finite values (stat_bin).</w:t>
      </w:r>
    </w:p>
    <w:p w14:paraId="6DF66B0B" w14:textId="77777777" w:rsidR="00C4025F" w:rsidRDefault="00000000">
      <w:pPr>
        <w:pStyle w:val="FirstParagraph"/>
      </w:pPr>
      <w:r>
        <w:rPr>
          <w:noProof/>
        </w:rPr>
        <w:drawing>
          <wp:inline distT="0" distB="0" distL="0" distR="0" wp14:anchorId="06D52BC7" wp14:editId="3AFD21C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Users/lzhang/AppData/Local/Temp/RtmpOuA4e0/file1aa870ec12d1_files/figure-docx/sumstat_ebv_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757371" w14:textId="77777777" w:rsidR="00C4025F" w:rsidRDefault="00000000">
      <w:pPr>
        <w:pStyle w:val="Heading3"/>
      </w:pPr>
      <w:bookmarkStart w:id="14" w:name="_Toc108429255"/>
      <w:bookmarkStart w:id="15" w:name="classification-variable"/>
      <w:r>
        <w:t>Classification variable</w:t>
      </w:r>
      <w:bookmarkEnd w:id="14"/>
    </w:p>
    <w:p w14:paraId="31DA8600" w14:textId="77777777" w:rsidR="00C4025F" w:rsidRDefault="00000000">
      <w:pPr>
        <w:pStyle w:val="Heading4"/>
      </w:pPr>
      <w:bookmarkStart w:id="16" w:name="distribution"/>
      <w:r>
        <w:t>Distribution</w:t>
      </w:r>
    </w:p>
    <w:p w14:paraId="27538093" w14:textId="5AB178E4" w:rsidR="00C4025F" w:rsidRDefault="00C4025F">
      <w:pPr>
        <w:pStyle w:val="FirstParagraph"/>
      </w:pPr>
    </w:p>
    <w:p w14:paraId="49784152" w14:textId="77777777" w:rsidR="00C4025F" w:rsidRDefault="00000000">
      <w:pPr>
        <w:pStyle w:val="Heading4"/>
      </w:pPr>
      <w:bookmarkStart w:id="17" w:name="full-table"/>
      <w:bookmarkEnd w:id="16"/>
      <w:r>
        <w:t>Full table</w:t>
      </w:r>
    </w:p>
    <w:p w14:paraId="07A1166B" w14:textId="77777777" w:rsidR="00C4025F" w:rsidRDefault="00000000">
      <w:pPr>
        <w:pStyle w:val="Heading2"/>
      </w:pPr>
      <w:bookmarkStart w:id="18" w:name="_Toc108429256"/>
      <w:bookmarkStart w:id="19" w:name="aggregated-index"/>
      <w:bookmarkStart w:id="20" w:name="X1a3a2ef242d4e52ac496888894baf2581b4a3d6"/>
      <w:bookmarkEnd w:id="11"/>
      <w:bookmarkEnd w:id="13"/>
      <w:bookmarkEnd w:id="15"/>
      <w:bookmarkEnd w:id="17"/>
      <w:r>
        <w:t>Aggregated index relative economic weight (RW)</w:t>
      </w:r>
      <w:bookmarkEnd w:id="18"/>
    </w:p>
    <w:p w14:paraId="49E5BE18" w14:textId="77777777" w:rsidR="00C4025F" w:rsidRDefault="00000000">
      <w:pPr>
        <w:pStyle w:val="FirstParagraph"/>
      </w:pPr>
      <m:oMathPara>
        <m:oMath>
          <m:r>
            <w:rPr>
              <w:rFonts w:ascii="Cambria Math" w:hAnsi="Cambria Math"/>
            </w:rPr>
            <m:t>RW</m:t>
          </m:r>
          <m:r>
            <m:rPr>
              <m:sty m:val="p"/>
            </m:rPr>
            <w:rPr>
              <w:rFonts w:ascii="Cambria Math" w:hAnsi="Cambria Math"/>
            </w:rPr>
            <m:t>=</m:t>
          </m:r>
          <m:r>
            <w:rPr>
              <w:rFonts w:ascii="Cambria Math" w:hAnsi="Cambria Math"/>
            </w:rPr>
            <m:t>EV</m:t>
          </m:r>
          <m:r>
            <m:rPr>
              <m:sty m:val="p"/>
            </m:rPr>
            <w:rPr>
              <w:rFonts w:ascii="Cambria Math" w:hAnsi="Cambria Math"/>
            </w:rPr>
            <m:t>×</m:t>
          </m:r>
          <m:r>
            <w:rPr>
              <w:rFonts w:ascii="Cambria Math" w:hAnsi="Cambria Math"/>
            </w:rPr>
            <m:t>SD</m:t>
          </m:r>
          <m:d>
            <m:dPr>
              <m:ctrlPr>
                <w:rPr>
                  <w:rFonts w:ascii="Cambria Math" w:hAnsi="Cambria Math"/>
                </w:rPr>
              </m:ctrlPr>
            </m:dPr>
            <m:e>
              <m:r>
                <w:rPr>
                  <w:rFonts w:ascii="Cambria Math" w:hAnsi="Cambria Math"/>
                </w:rPr>
                <m:t>EBV</m:t>
              </m:r>
            </m:e>
          </m:d>
        </m:oMath>
      </m:oMathPara>
      <w:bookmarkEnd w:id="19"/>
      <w:bookmarkEnd w:id="20"/>
    </w:p>
    <w:sectPr w:rsidR="00C402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1DFC7" w14:textId="77777777" w:rsidR="00C958FF" w:rsidRDefault="00C958FF">
      <w:pPr>
        <w:spacing w:after="0"/>
      </w:pPr>
      <w:r>
        <w:separator/>
      </w:r>
    </w:p>
  </w:endnote>
  <w:endnote w:type="continuationSeparator" w:id="0">
    <w:p w14:paraId="4891FFAB" w14:textId="77777777" w:rsidR="00C958FF" w:rsidRDefault="00C95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A348" w14:textId="77777777" w:rsidR="00C958FF" w:rsidRDefault="00C958FF">
      <w:r>
        <w:separator/>
      </w:r>
    </w:p>
  </w:footnote>
  <w:footnote w:type="continuationSeparator" w:id="0">
    <w:p w14:paraId="7F8248AD" w14:textId="77777777" w:rsidR="00C958FF" w:rsidRDefault="00C95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289B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123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5F"/>
    <w:rsid w:val="000630DA"/>
    <w:rsid w:val="000C1EAE"/>
    <w:rsid w:val="00143BF9"/>
    <w:rsid w:val="00182D17"/>
    <w:rsid w:val="00B854A2"/>
    <w:rsid w:val="00BA309D"/>
    <w:rsid w:val="00C4025F"/>
    <w:rsid w:val="00C958F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BED6"/>
  <w15:docId w15:val="{0BB30C0C-1EF3-42A4-A7D8-302EA0EE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0C1EAE"/>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82D17"/>
    <w:pPr>
      <w:spacing w:after="100"/>
    </w:pPr>
  </w:style>
  <w:style w:type="paragraph" w:styleId="TOC2">
    <w:name w:val="toc 2"/>
    <w:basedOn w:val="Normal"/>
    <w:next w:val="Normal"/>
    <w:autoRedefine/>
    <w:uiPriority w:val="39"/>
    <w:unhideWhenUsed/>
    <w:rsid w:val="00182D17"/>
    <w:pPr>
      <w:spacing w:after="100"/>
      <w:ind w:left="240"/>
    </w:pPr>
  </w:style>
  <w:style w:type="paragraph" w:styleId="TOC3">
    <w:name w:val="toc 3"/>
    <w:basedOn w:val="Normal"/>
    <w:next w:val="Normal"/>
    <w:autoRedefine/>
    <w:uiPriority w:val="39"/>
    <w:unhideWhenUsed/>
    <w:rsid w:val="00182D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Report of index aggregation</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index aggregation</dc:title>
  <dc:creator>Luna Zhang, AbacusBio</dc:creator>
  <cp:keywords/>
  <cp:lastModifiedBy>Luna Zhang</cp:lastModifiedBy>
  <cp:revision>2</cp:revision>
  <dcterms:created xsi:type="dcterms:W3CDTF">2022-07-11T00:04:00Z</dcterms:created>
  <dcterms:modified xsi:type="dcterms:W3CDTF">2022-07-11T00:04:00Z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2022-07-11</vt:lpwstr>
  </property>
  <property fmtid="{D5CDD505-2E9C-101B-9397-08002B2CF9AE}" pid="4" name="output">
    <vt:lpwstr/>
  </property>
  <property fmtid="{D5CDD505-2E9C-101B-9397-08002B2CF9AE}" pid="5" name="params">
    <vt:lpwstr/>
  </property>
  <property fmtid="{D5CDD505-2E9C-101B-9397-08002B2CF9AE}" pid="6" name="toc-title">
    <vt:lpwstr>Article Outline</vt:lpwstr>
  </property>
</Properties>
</file>